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D1C10" w14:textId="77777777" w:rsidR="00CC7C78" w:rsidRDefault="00CC7C78" w:rsidP="00CC7C78">
      <w:pPr>
        <w:tabs>
          <w:tab w:val="left" w:pos="408"/>
          <w:tab w:val="center" w:pos="4139"/>
        </w:tabs>
        <w:jc w:val="center"/>
        <w:rPr>
          <w:rFonts w:ascii="华文行楷" w:eastAsia="华文行楷"/>
          <w:color w:val="000000" w:themeColor="text1"/>
          <w:sz w:val="72"/>
          <w:szCs w:val="72"/>
        </w:rPr>
      </w:pPr>
      <w:bookmarkStart w:id="0" w:name="_Hlk51862926"/>
      <w:bookmarkEnd w:id="0"/>
      <w:r>
        <w:rPr>
          <w:rFonts w:ascii="华文行楷" w:eastAsia="华文行楷" w:hint="eastAsia"/>
          <w:color w:val="000000" w:themeColor="text1"/>
          <w:sz w:val="72"/>
          <w:szCs w:val="72"/>
        </w:rPr>
        <w:t>中国科学技术大学</w:t>
      </w:r>
    </w:p>
    <w:p w14:paraId="426A3DA5" w14:textId="2EC78E3D" w:rsidR="00CC7C78" w:rsidRDefault="00CC7C78" w:rsidP="00CC7C78">
      <w:pPr>
        <w:jc w:val="center"/>
        <w:rPr>
          <w:rFonts w:ascii="黑体" w:eastAsia="黑体"/>
          <w:color w:val="000000" w:themeColor="text1"/>
          <w:sz w:val="112"/>
          <w:szCs w:val="112"/>
        </w:rPr>
      </w:pPr>
      <w:r>
        <w:rPr>
          <w:rFonts w:ascii="黑体" w:eastAsia="黑体" w:hint="eastAsia"/>
          <w:color w:val="000000" w:themeColor="text1"/>
          <w:sz w:val="112"/>
          <w:szCs w:val="112"/>
        </w:rPr>
        <w:t>硕士学位论文</w:t>
      </w:r>
    </w:p>
    <w:p w14:paraId="00CBC6C0" w14:textId="77777777" w:rsidR="00CC7C78" w:rsidRDefault="00CC7C78" w:rsidP="00CC7C78">
      <w:pPr>
        <w:ind w:firstLineChars="100" w:firstLine="520"/>
        <w:jc w:val="center"/>
        <w:rPr>
          <w:rFonts w:eastAsia="隶书"/>
          <w:color w:val="000000" w:themeColor="text1"/>
          <w:sz w:val="52"/>
          <w:szCs w:val="52"/>
        </w:rPr>
      </w:pPr>
    </w:p>
    <w:p w14:paraId="24946521" w14:textId="77777777" w:rsidR="00CC7C78" w:rsidRDefault="00CC7C78" w:rsidP="00CC7C78">
      <w:pPr>
        <w:ind w:firstLineChars="100" w:firstLine="360"/>
        <w:jc w:val="center"/>
        <w:rPr>
          <w:rFonts w:eastAsia="隶书"/>
          <w:color w:val="000000" w:themeColor="text1"/>
          <w:sz w:val="36"/>
          <w:szCs w:val="36"/>
        </w:rPr>
      </w:pPr>
      <w:r>
        <w:rPr>
          <w:rFonts w:eastAsia="隶书" w:hint="eastAsia"/>
          <w:noProof/>
          <w:color w:val="000000" w:themeColor="text1"/>
          <w:sz w:val="36"/>
          <w:szCs w:val="36"/>
        </w:rPr>
        <w:drawing>
          <wp:inline distT="0" distB="0" distL="0" distR="0" wp14:anchorId="285E4BCD" wp14:editId="448EC8EB">
            <wp:extent cx="1606550" cy="1606550"/>
            <wp:effectExtent l="0" t="0" r="0" b="0"/>
            <wp:docPr id="1" name="图片 5" descr="471c1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471c1a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06550" cy="1606550"/>
                    </a:xfrm>
                    <a:prstGeom prst="rect">
                      <a:avLst/>
                    </a:prstGeom>
                    <a:noFill/>
                    <a:ln>
                      <a:noFill/>
                    </a:ln>
                  </pic:spPr>
                </pic:pic>
              </a:graphicData>
            </a:graphic>
          </wp:inline>
        </w:drawing>
      </w:r>
    </w:p>
    <w:p w14:paraId="6BF8715D" w14:textId="77777777" w:rsidR="00CC7C78" w:rsidRDefault="00CC7C78" w:rsidP="00CC7C78">
      <w:pPr>
        <w:ind w:firstLineChars="100" w:firstLine="240"/>
        <w:jc w:val="center"/>
        <w:rPr>
          <w:color w:val="000000" w:themeColor="text1"/>
          <w:sz w:val="30"/>
        </w:rPr>
      </w:pPr>
      <w:r>
        <w:rPr>
          <w:noProof/>
          <w:color w:val="000000" w:themeColor="text1"/>
        </w:rPr>
        <mc:AlternateContent>
          <mc:Choice Requires="wps">
            <w:drawing>
              <wp:anchor distT="0" distB="0" distL="114300" distR="114300" simplePos="0" relativeHeight="251839488" behindDoc="0" locked="0" layoutInCell="1" allowOverlap="1" wp14:anchorId="34BECA38" wp14:editId="1660A0EF">
                <wp:simplePos x="0" y="0"/>
                <wp:positionH relativeFrom="column">
                  <wp:posOffset>111125</wp:posOffset>
                </wp:positionH>
                <wp:positionV relativeFrom="paragraph">
                  <wp:posOffset>33020</wp:posOffset>
                </wp:positionV>
                <wp:extent cx="5029200" cy="1812925"/>
                <wp:effectExtent l="0" t="0" r="0" b="0"/>
                <wp:wrapNone/>
                <wp:docPr id="2" name="矩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812944"/>
                        </a:xfrm>
                        <a:prstGeom prst="rect">
                          <a:avLst/>
                        </a:prstGeom>
                        <a:solidFill>
                          <a:srgbClr val="FFFFFF"/>
                        </a:solidFill>
                        <a:ln w="9525">
                          <a:noFill/>
                          <a:miter lim="800000"/>
                        </a:ln>
                      </wps:spPr>
                      <wps:txbx>
                        <w:txbxContent>
                          <w:p w14:paraId="54549219" w14:textId="77777777" w:rsidR="00E2143E" w:rsidRDefault="00E2143E" w:rsidP="00CC7C78">
                            <w:pPr>
                              <w:jc w:val="center"/>
                              <w:rPr>
                                <w:rFonts w:eastAsia="黑体"/>
                                <w:b/>
                                <w:bCs/>
                                <w:sz w:val="52"/>
                                <w:szCs w:val="52"/>
                              </w:rPr>
                            </w:pPr>
                          </w:p>
                          <w:p w14:paraId="4B75BE92" w14:textId="1E2F9922" w:rsidR="00E2143E" w:rsidRDefault="00E2143E" w:rsidP="00CC7C78">
                            <w:pPr>
                              <w:jc w:val="center"/>
                              <w:rPr>
                                <w:rFonts w:eastAsia="黑体"/>
                                <w:b/>
                                <w:bCs/>
                                <w:sz w:val="52"/>
                                <w:szCs w:val="52"/>
                              </w:rPr>
                            </w:pPr>
                            <w:bookmarkStart w:id="1" w:name="OLE_LINK27"/>
                            <w:bookmarkStart w:id="2" w:name="OLE_LINK28"/>
                            <w:bookmarkStart w:id="3" w:name="_Hlk6945043"/>
                            <w:r>
                              <w:rPr>
                                <w:rFonts w:eastAsia="黑体" w:hint="eastAsia"/>
                                <w:b/>
                                <w:bCs/>
                                <w:sz w:val="52"/>
                                <w:szCs w:val="52"/>
                              </w:rPr>
                              <w:t>低温微量热器</w:t>
                            </w:r>
                          </w:p>
                          <w:bookmarkEnd w:id="1"/>
                          <w:bookmarkEnd w:id="2"/>
                          <w:bookmarkEnd w:id="3"/>
                          <w:p w14:paraId="7F1CB9AE" w14:textId="6E646E51" w:rsidR="00E2143E" w:rsidRDefault="00E664FC" w:rsidP="00CC7C78">
                            <w:pPr>
                              <w:jc w:val="center"/>
                            </w:pPr>
                            <w:r>
                              <w:rPr>
                                <w:rFonts w:eastAsia="黑体" w:hint="eastAsia"/>
                                <w:b/>
                                <w:bCs/>
                                <w:sz w:val="52"/>
                                <w:szCs w:val="52"/>
                              </w:rPr>
                              <w:t>读出电子学</w:t>
                            </w:r>
                            <w:r w:rsidR="00E2143E">
                              <w:rPr>
                                <w:rFonts w:eastAsia="黑体" w:hint="eastAsia"/>
                                <w:b/>
                                <w:bCs/>
                                <w:sz w:val="52"/>
                                <w:szCs w:val="52"/>
                              </w:rPr>
                              <w:t>系统的研究与设计</w:t>
                            </w:r>
                          </w:p>
                        </w:txbxContent>
                      </wps:txbx>
                      <wps:bodyPr rot="0" vert="horz" wrap="square" lIns="91440" tIns="45720" rIns="91440" bIns="45720" anchor="t" anchorCtr="0" upright="1">
                        <a:noAutofit/>
                      </wps:bodyPr>
                    </wps:wsp>
                  </a:graphicData>
                </a:graphic>
              </wp:anchor>
            </w:drawing>
          </mc:Choice>
          <mc:Fallback>
            <w:pict>
              <v:rect w14:anchorId="34BECA38" id="矩形 232" o:spid="_x0000_s1026" style="position:absolute;left:0;text-align:left;margin-left:8.75pt;margin-top:2.6pt;width:396pt;height:142.7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" stroked="f">
                <v:textbox>
                  <w:txbxContent>
                    <w:p w14:paraId="54549219" w14:textId="77777777" w:rsidR="00E2143E" w:rsidRDefault="00E2143E" w:rsidP="00CC7C78">
                      <w:pPr>
                        <w:jc w:val="center"/>
                        <w:rPr>
                          <w:rFonts w:eastAsia="黑体"/>
                          <w:b/>
                          <w:bCs/>
                          <w:sz w:val="52"/>
                          <w:szCs w:val="52"/>
                        </w:rPr>
                      </w:pPr>
                    </w:p>
                    <w:p w14:paraId="4B75BE92" w14:textId="1E2F9922" w:rsidR="00E2143E" w:rsidRDefault="00E2143E" w:rsidP="00CC7C78">
                      <w:pPr>
                        <w:jc w:val="center"/>
                        <w:rPr>
                          <w:rFonts w:eastAsia="黑体"/>
                          <w:b/>
                          <w:bCs/>
                          <w:sz w:val="52"/>
                          <w:szCs w:val="52"/>
                        </w:rPr>
                      </w:pPr>
                      <w:bookmarkStart w:id="4" w:name="OLE_LINK27"/>
                      <w:bookmarkStart w:id="5" w:name="OLE_LINK28"/>
                      <w:bookmarkStart w:id="6" w:name="_Hlk6945043"/>
                      <w:r>
                        <w:rPr>
                          <w:rFonts w:eastAsia="黑体" w:hint="eastAsia"/>
                          <w:b/>
                          <w:bCs/>
                          <w:sz w:val="52"/>
                          <w:szCs w:val="52"/>
                        </w:rPr>
                        <w:t>低温微量热器</w:t>
                      </w:r>
                    </w:p>
                    <w:bookmarkEnd w:id="4"/>
                    <w:bookmarkEnd w:id="5"/>
                    <w:bookmarkEnd w:id="6"/>
                    <w:p w14:paraId="7F1CB9AE" w14:textId="6E646E51" w:rsidR="00E2143E" w:rsidRDefault="00E664FC" w:rsidP="00CC7C78">
                      <w:pPr>
                        <w:jc w:val="center"/>
                      </w:pPr>
                      <w:r>
                        <w:rPr>
                          <w:rFonts w:eastAsia="黑体" w:hint="eastAsia"/>
                          <w:b/>
                          <w:bCs/>
                          <w:sz w:val="52"/>
                          <w:szCs w:val="52"/>
                        </w:rPr>
                        <w:t>读出电子学</w:t>
                      </w:r>
                      <w:r w:rsidR="00E2143E">
                        <w:rPr>
                          <w:rFonts w:eastAsia="黑体" w:hint="eastAsia"/>
                          <w:b/>
                          <w:bCs/>
                          <w:sz w:val="52"/>
                          <w:szCs w:val="52"/>
                        </w:rPr>
                        <w:t>系统的研究与设计</w:t>
                      </w:r>
                    </w:p>
                  </w:txbxContent>
                </v:textbox>
              </v:rect>
            </w:pict>
          </mc:Fallback>
        </mc:AlternateContent>
      </w:r>
    </w:p>
    <w:p w14:paraId="3521E1FA" w14:textId="77777777" w:rsidR="00CC7C78" w:rsidRDefault="00CC7C78" w:rsidP="00CC7C78">
      <w:pPr>
        <w:spacing w:line="300" w:lineRule="auto"/>
        <w:jc w:val="center"/>
        <w:rPr>
          <w:rFonts w:eastAsia="黑体"/>
          <w:color w:val="000000" w:themeColor="text1"/>
          <w:sz w:val="52"/>
        </w:rPr>
      </w:pPr>
      <w:r>
        <w:rPr>
          <w:rFonts w:eastAsia="黑体"/>
          <w:color w:val="000000" w:themeColor="text1"/>
          <w:sz w:val="52"/>
        </w:rPr>
        <w:t xml:space="preserve"> </w:t>
      </w:r>
    </w:p>
    <w:p w14:paraId="6FE70650" w14:textId="77777777" w:rsidR="00CC7C78" w:rsidRDefault="00CC7C78" w:rsidP="00CC7C78">
      <w:pPr>
        <w:spacing w:line="300" w:lineRule="auto"/>
        <w:jc w:val="center"/>
        <w:rPr>
          <w:rFonts w:eastAsia="黑体"/>
          <w:color w:val="000000" w:themeColor="text1"/>
          <w:sz w:val="52"/>
        </w:rPr>
      </w:pPr>
    </w:p>
    <w:p w14:paraId="0CEA2ABE" w14:textId="77777777" w:rsidR="00CC7C78" w:rsidRDefault="00CC7C78" w:rsidP="00CC7C78">
      <w:pPr>
        <w:spacing w:line="300" w:lineRule="auto"/>
        <w:jc w:val="center"/>
        <w:rPr>
          <w:rFonts w:eastAsia="黑体"/>
          <w:color w:val="000000" w:themeColor="text1"/>
          <w:sz w:val="52"/>
        </w:rPr>
      </w:pPr>
    </w:p>
    <w:p w14:paraId="0E768249" w14:textId="77777777" w:rsidR="00CC7C78" w:rsidRDefault="00CC7C78" w:rsidP="00CC7C78">
      <w:pPr>
        <w:spacing w:line="300" w:lineRule="auto"/>
        <w:jc w:val="center"/>
        <w:rPr>
          <w:rFonts w:eastAsia="仿宋_GB2312"/>
          <w:color w:val="000000" w:themeColor="text1"/>
          <w:sz w:val="32"/>
        </w:rPr>
      </w:pPr>
      <w:r>
        <w:rPr>
          <w:noProof/>
          <w:color w:val="000000" w:themeColor="text1"/>
        </w:rPr>
        <mc:AlternateContent>
          <mc:Choice Requires="wps">
            <w:drawing>
              <wp:anchor distT="0" distB="0" distL="114300" distR="114300" simplePos="0" relativeHeight="251840512" behindDoc="0" locked="0" layoutInCell="1" allowOverlap="1" wp14:anchorId="140ABB75" wp14:editId="7AC627AE">
                <wp:simplePos x="0" y="0"/>
                <wp:positionH relativeFrom="column">
                  <wp:posOffset>114300</wp:posOffset>
                </wp:positionH>
                <wp:positionV relativeFrom="paragraph">
                  <wp:posOffset>297180</wp:posOffset>
                </wp:positionV>
                <wp:extent cx="5029200" cy="1684020"/>
                <wp:effectExtent l="0" t="0" r="0" b="0"/>
                <wp:wrapNone/>
                <wp:docPr id="3" name="矩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684020"/>
                        </a:xfrm>
                        <a:prstGeom prst="rect">
                          <a:avLst/>
                        </a:prstGeom>
                        <a:solidFill>
                          <a:srgbClr val="FFFFFF"/>
                        </a:solidFill>
                        <a:ln w="9525">
                          <a:noFill/>
                          <a:miter lim="800000"/>
                        </a:ln>
                      </wps:spPr>
                      <wps:txbx>
                        <w:txbxContent>
                          <w:p w14:paraId="5045652E" w14:textId="29DA6887" w:rsidR="00E2143E" w:rsidRDefault="00E2143E" w:rsidP="00CC7C78">
                            <w:pPr>
                              <w:ind w:firstLineChars="150" w:firstLine="480"/>
                              <w:rPr>
                                <w:sz w:val="18"/>
                                <w:szCs w:val="18"/>
                              </w:rPr>
                            </w:pPr>
                            <w:r>
                              <w:rPr>
                                <w:rFonts w:ascii="黑体" w:eastAsia="黑体" w:hint="eastAsia"/>
                                <w:sz w:val="32"/>
                                <w:szCs w:val="32"/>
                              </w:rPr>
                              <w:t>作者姓名：</w:t>
                            </w:r>
                            <w:r>
                              <w:rPr>
                                <w:rFonts w:ascii="仿宋_GB2312" w:eastAsia="仿宋_GB2312"/>
                                <w:sz w:val="32"/>
                                <w:szCs w:val="32"/>
                              </w:rPr>
                              <w:t xml:space="preserve">   </w:t>
                            </w:r>
                            <w:r>
                              <w:rPr>
                                <w:rFonts w:hint="eastAsia"/>
                                <w:sz w:val="32"/>
                                <w:szCs w:val="32"/>
                              </w:rPr>
                              <w:t>汪洪潮</w:t>
                            </w:r>
                          </w:p>
                          <w:p w14:paraId="11477446" w14:textId="77777777" w:rsidR="00E2143E" w:rsidRDefault="00E2143E" w:rsidP="00CC7C78">
                            <w:pPr>
                              <w:ind w:firstLineChars="150" w:firstLine="480"/>
                              <w:rPr>
                                <w:sz w:val="32"/>
                                <w:szCs w:val="32"/>
                              </w:rPr>
                            </w:pPr>
                            <w:r>
                              <w:rPr>
                                <w:rFonts w:ascii="黑体" w:eastAsia="黑体" w:hint="eastAsia"/>
                                <w:sz w:val="32"/>
                                <w:szCs w:val="32"/>
                              </w:rPr>
                              <w:t>学科专业：</w:t>
                            </w:r>
                            <w:r>
                              <w:rPr>
                                <w:rFonts w:ascii="仿宋_GB2312" w:eastAsia="仿宋_GB2312"/>
                                <w:sz w:val="32"/>
                                <w:szCs w:val="32"/>
                              </w:rPr>
                              <w:t xml:space="preserve">   </w:t>
                            </w:r>
                            <w:r>
                              <w:rPr>
                                <w:rFonts w:hint="eastAsia"/>
                                <w:sz w:val="32"/>
                                <w:szCs w:val="32"/>
                              </w:rPr>
                              <w:t>物理电子学</w:t>
                            </w:r>
                          </w:p>
                          <w:p w14:paraId="7D445DBE" w14:textId="254747CC" w:rsidR="00E2143E" w:rsidRDefault="00E2143E" w:rsidP="00CC7C78">
                            <w:pPr>
                              <w:ind w:firstLineChars="150" w:firstLine="480"/>
                              <w:rPr>
                                <w:rFonts w:ascii="仿宋_GB2312" w:eastAsia="仿宋_GB2312"/>
                                <w:sz w:val="32"/>
                                <w:szCs w:val="32"/>
                              </w:rPr>
                            </w:pPr>
                            <w:r>
                              <w:rPr>
                                <w:rFonts w:ascii="黑体" w:eastAsia="黑体" w:hint="eastAsia"/>
                                <w:sz w:val="32"/>
                                <w:szCs w:val="32"/>
                              </w:rPr>
                              <w:t>导师姓名：</w:t>
                            </w:r>
                            <w:r>
                              <w:rPr>
                                <w:rFonts w:ascii="仿宋_GB2312" w:eastAsia="仿宋_GB2312"/>
                                <w:sz w:val="32"/>
                                <w:szCs w:val="32"/>
                              </w:rPr>
                              <w:t xml:space="preserve">   </w:t>
                            </w:r>
                            <w:r>
                              <w:rPr>
                                <w:rFonts w:hint="eastAsia"/>
                                <w:sz w:val="32"/>
                                <w:szCs w:val="32"/>
                              </w:rPr>
                              <w:t>宋克柱</w:t>
                            </w:r>
                            <w:r>
                              <w:rPr>
                                <w:sz w:val="32"/>
                                <w:szCs w:val="32"/>
                              </w:rPr>
                              <w:t xml:space="preserve"> </w:t>
                            </w:r>
                            <w:r>
                              <w:rPr>
                                <w:rFonts w:hint="eastAsia"/>
                                <w:sz w:val="32"/>
                                <w:szCs w:val="32"/>
                              </w:rPr>
                              <w:t>教授</w:t>
                            </w:r>
                            <w:r>
                              <w:rPr>
                                <w:sz w:val="32"/>
                                <w:szCs w:val="32"/>
                              </w:rPr>
                              <w:t xml:space="preserve"> </w:t>
                            </w:r>
                            <w:r>
                              <w:rPr>
                                <w:rFonts w:hint="eastAsia"/>
                                <w:sz w:val="32"/>
                                <w:szCs w:val="32"/>
                              </w:rPr>
                              <w:t>杨俊峰</w:t>
                            </w:r>
                            <w:r>
                              <w:rPr>
                                <w:sz w:val="32"/>
                                <w:szCs w:val="32"/>
                              </w:rPr>
                              <w:t xml:space="preserve"> </w:t>
                            </w:r>
                            <w:r>
                              <w:rPr>
                                <w:rFonts w:hint="eastAsia"/>
                                <w:sz w:val="32"/>
                                <w:szCs w:val="32"/>
                              </w:rPr>
                              <w:t>讲师</w:t>
                            </w:r>
                          </w:p>
                          <w:p w14:paraId="42CD4AB1" w14:textId="3D2C1FDD" w:rsidR="00E2143E" w:rsidRDefault="00E2143E" w:rsidP="00CC7C78">
                            <w:pPr>
                              <w:ind w:firstLineChars="150" w:firstLine="480"/>
                              <w:rPr>
                                <w:sz w:val="32"/>
                                <w:szCs w:val="32"/>
                              </w:rPr>
                            </w:pPr>
                            <w:r>
                              <w:rPr>
                                <w:rFonts w:ascii="黑体" w:eastAsia="黑体" w:hint="eastAsia"/>
                                <w:sz w:val="32"/>
                                <w:szCs w:val="32"/>
                              </w:rPr>
                              <w:t>完成时间：</w:t>
                            </w:r>
                            <w:r>
                              <w:rPr>
                                <w:rFonts w:ascii="仿宋_GB2312" w:eastAsia="仿宋_GB2312"/>
                                <w:sz w:val="32"/>
                                <w:szCs w:val="32"/>
                              </w:rPr>
                              <w:t xml:space="preserve">   </w:t>
                            </w:r>
                            <w:r>
                              <w:rPr>
                                <w:rFonts w:ascii="宋体" w:hAnsi="宋体" w:hint="eastAsia"/>
                                <w:sz w:val="32"/>
                                <w:szCs w:val="32"/>
                              </w:rPr>
                              <w:t>二〇二〇</w:t>
                            </w:r>
                            <w:r>
                              <w:rPr>
                                <w:rFonts w:ascii="宋体" w:hAnsi="宋体" w:hint="eastAsia"/>
                                <w:sz w:val="32"/>
                              </w:rPr>
                              <w:t>年</w:t>
                            </w:r>
                            <w:r>
                              <w:rPr>
                                <w:rFonts w:ascii="宋体" w:hAnsi="宋体" w:hint="eastAsia"/>
                                <w:sz w:val="32"/>
                                <w:szCs w:val="32"/>
                              </w:rPr>
                              <w:t>十</w:t>
                            </w:r>
                            <w:r>
                              <w:rPr>
                                <w:rFonts w:ascii="宋体" w:hAnsi="宋体" w:hint="eastAsia"/>
                                <w:sz w:val="32"/>
                              </w:rPr>
                              <w:t>月</w:t>
                            </w:r>
                          </w:p>
                        </w:txbxContent>
                      </wps:txbx>
                      <wps:bodyPr rot="0" vert="horz" wrap="square" lIns="91440" tIns="45720" rIns="91440" bIns="45720" anchor="t" anchorCtr="0" upright="1">
                        <a:noAutofit/>
                      </wps:bodyPr>
                    </wps:wsp>
                  </a:graphicData>
                </a:graphic>
              </wp:anchor>
            </w:drawing>
          </mc:Choice>
          <mc:Fallback>
            <w:pict>
              <v:rect w14:anchorId="140ABB75" id="矩形 233" o:spid="_x0000_s1027" style="position:absolute;left:0;text-align:left;margin-left:9pt;margin-top:23.4pt;width:396pt;height:132.6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" stroked="f">
                <v:textbox>
                  <w:txbxContent>
                    <w:p w14:paraId="5045652E" w14:textId="29DA6887" w:rsidR="00E2143E" w:rsidRDefault="00E2143E" w:rsidP="00CC7C78">
                      <w:pPr>
                        <w:ind w:firstLineChars="150" w:firstLine="480"/>
                        <w:rPr>
                          <w:sz w:val="18"/>
                          <w:szCs w:val="18"/>
                        </w:rPr>
                      </w:pPr>
                      <w:r>
                        <w:rPr>
                          <w:rFonts w:ascii="黑体" w:eastAsia="黑体" w:hint="eastAsia"/>
                          <w:sz w:val="32"/>
                          <w:szCs w:val="32"/>
                        </w:rPr>
                        <w:t>作者姓名：</w:t>
                      </w:r>
                      <w:r>
                        <w:rPr>
                          <w:rFonts w:ascii="仿宋_GB2312" w:eastAsia="仿宋_GB2312"/>
                          <w:sz w:val="32"/>
                          <w:szCs w:val="32"/>
                        </w:rPr>
                        <w:t xml:space="preserve">   </w:t>
                      </w:r>
                      <w:r>
                        <w:rPr>
                          <w:rFonts w:hint="eastAsia"/>
                          <w:sz w:val="32"/>
                          <w:szCs w:val="32"/>
                        </w:rPr>
                        <w:t>汪洪潮</w:t>
                      </w:r>
                    </w:p>
                    <w:p w14:paraId="11477446" w14:textId="77777777" w:rsidR="00E2143E" w:rsidRDefault="00E2143E" w:rsidP="00CC7C78">
                      <w:pPr>
                        <w:ind w:firstLineChars="150" w:firstLine="480"/>
                        <w:rPr>
                          <w:sz w:val="32"/>
                          <w:szCs w:val="32"/>
                        </w:rPr>
                      </w:pPr>
                      <w:r>
                        <w:rPr>
                          <w:rFonts w:ascii="黑体" w:eastAsia="黑体" w:hint="eastAsia"/>
                          <w:sz w:val="32"/>
                          <w:szCs w:val="32"/>
                        </w:rPr>
                        <w:t>学科专业：</w:t>
                      </w:r>
                      <w:r>
                        <w:rPr>
                          <w:rFonts w:ascii="仿宋_GB2312" w:eastAsia="仿宋_GB2312"/>
                          <w:sz w:val="32"/>
                          <w:szCs w:val="32"/>
                        </w:rPr>
                        <w:t xml:space="preserve">   </w:t>
                      </w:r>
                      <w:r>
                        <w:rPr>
                          <w:rFonts w:hint="eastAsia"/>
                          <w:sz w:val="32"/>
                          <w:szCs w:val="32"/>
                        </w:rPr>
                        <w:t>物理电子学</w:t>
                      </w:r>
                    </w:p>
                    <w:p w14:paraId="7D445DBE" w14:textId="254747CC" w:rsidR="00E2143E" w:rsidRDefault="00E2143E" w:rsidP="00CC7C78">
                      <w:pPr>
                        <w:ind w:firstLineChars="150" w:firstLine="480"/>
                        <w:rPr>
                          <w:rFonts w:ascii="仿宋_GB2312" w:eastAsia="仿宋_GB2312"/>
                          <w:sz w:val="32"/>
                          <w:szCs w:val="32"/>
                        </w:rPr>
                      </w:pPr>
                      <w:r>
                        <w:rPr>
                          <w:rFonts w:ascii="黑体" w:eastAsia="黑体" w:hint="eastAsia"/>
                          <w:sz w:val="32"/>
                          <w:szCs w:val="32"/>
                        </w:rPr>
                        <w:t>导师姓名：</w:t>
                      </w:r>
                      <w:r>
                        <w:rPr>
                          <w:rFonts w:ascii="仿宋_GB2312" w:eastAsia="仿宋_GB2312"/>
                          <w:sz w:val="32"/>
                          <w:szCs w:val="32"/>
                        </w:rPr>
                        <w:t xml:space="preserve">   </w:t>
                      </w:r>
                      <w:r>
                        <w:rPr>
                          <w:rFonts w:hint="eastAsia"/>
                          <w:sz w:val="32"/>
                          <w:szCs w:val="32"/>
                        </w:rPr>
                        <w:t>宋克柱</w:t>
                      </w:r>
                      <w:r>
                        <w:rPr>
                          <w:sz w:val="32"/>
                          <w:szCs w:val="32"/>
                        </w:rPr>
                        <w:t xml:space="preserve"> </w:t>
                      </w:r>
                      <w:r>
                        <w:rPr>
                          <w:rFonts w:hint="eastAsia"/>
                          <w:sz w:val="32"/>
                          <w:szCs w:val="32"/>
                        </w:rPr>
                        <w:t>教授</w:t>
                      </w:r>
                      <w:r>
                        <w:rPr>
                          <w:sz w:val="32"/>
                          <w:szCs w:val="32"/>
                        </w:rPr>
                        <w:t xml:space="preserve"> </w:t>
                      </w:r>
                      <w:r>
                        <w:rPr>
                          <w:rFonts w:hint="eastAsia"/>
                          <w:sz w:val="32"/>
                          <w:szCs w:val="32"/>
                        </w:rPr>
                        <w:t>杨俊峰</w:t>
                      </w:r>
                      <w:r>
                        <w:rPr>
                          <w:sz w:val="32"/>
                          <w:szCs w:val="32"/>
                        </w:rPr>
                        <w:t xml:space="preserve"> </w:t>
                      </w:r>
                      <w:r>
                        <w:rPr>
                          <w:rFonts w:hint="eastAsia"/>
                          <w:sz w:val="32"/>
                          <w:szCs w:val="32"/>
                        </w:rPr>
                        <w:t>讲师</w:t>
                      </w:r>
                    </w:p>
                    <w:p w14:paraId="42CD4AB1" w14:textId="3D2C1FDD" w:rsidR="00E2143E" w:rsidRDefault="00E2143E" w:rsidP="00CC7C78">
                      <w:pPr>
                        <w:ind w:firstLineChars="150" w:firstLine="480"/>
                        <w:rPr>
                          <w:sz w:val="32"/>
                          <w:szCs w:val="32"/>
                        </w:rPr>
                      </w:pPr>
                      <w:r>
                        <w:rPr>
                          <w:rFonts w:ascii="黑体" w:eastAsia="黑体" w:hint="eastAsia"/>
                          <w:sz w:val="32"/>
                          <w:szCs w:val="32"/>
                        </w:rPr>
                        <w:t>完成时间：</w:t>
                      </w:r>
                      <w:r>
                        <w:rPr>
                          <w:rFonts w:ascii="仿宋_GB2312" w:eastAsia="仿宋_GB2312"/>
                          <w:sz w:val="32"/>
                          <w:szCs w:val="32"/>
                        </w:rPr>
                        <w:t xml:space="preserve">   </w:t>
                      </w:r>
                      <w:r>
                        <w:rPr>
                          <w:rFonts w:ascii="宋体" w:hAnsi="宋体" w:hint="eastAsia"/>
                          <w:sz w:val="32"/>
                          <w:szCs w:val="32"/>
                        </w:rPr>
                        <w:t>二〇二〇</w:t>
                      </w:r>
                      <w:r>
                        <w:rPr>
                          <w:rFonts w:ascii="宋体" w:hAnsi="宋体" w:hint="eastAsia"/>
                          <w:sz w:val="32"/>
                        </w:rPr>
                        <w:t>年</w:t>
                      </w:r>
                      <w:r>
                        <w:rPr>
                          <w:rFonts w:ascii="宋体" w:hAnsi="宋体" w:hint="eastAsia"/>
                          <w:sz w:val="32"/>
                          <w:szCs w:val="32"/>
                        </w:rPr>
                        <w:t>十</w:t>
                      </w:r>
                      <w:r>
                        <w:rPr>
                          <w:rFonts w:ascii="宋体" w:hAnsi="宋体" w:hint="eastAsia"/>
                          <w:sz w:val="32"/>
                        </w:rPr>
                        <w:t>月</w:t>
                      </w:r>
                    </w:p>
                  </w:txbxContent>
                </v:textbox>
              </v:rect>
            </w:pict>
          </mc:Fallback>
        </mc:AlternateContent>
      </w:r>
    </w:p>
    <w:p w14:paraId="7370D407" w14:textId="77777777" w:rsidR="00CC7C78" w:rsidRDefault="00CC7C78" w:rsidP="00CC7C78">
      <w:pPr>
        <w:spacing w:line="300" w:lineRule="auto"/>
        <w:jc w:val="center"/>
        <w:rPr>
          <w:rFonts w:eastAsia="仿宋_GB2312"/>
          <w:color w:val="000000" w:themeColor="text1"/>
          <w:sz w:val="32"/>
        </w:rPr>
      </w:pPr>
    </w:p>
    <w:p w14:paraId="4A830282" w14:textId="77777777" w:rsidR="00CC7C78" w:rsidRDefault="00CC7C78" w:rsidP="00CC7C78">
      <w:pPr>
        <w:spacing w:line="300" w:lineRule="auto"/>
        <w:jc w:val="center"/>
        <w:rPr>
          <w:rFonts w:eastAsia="仿宋_GB2312"/>
          <w:color w:val="000000" w:themeColor="text1"/>
          <w:sz w:val="32"/>
        </w:rPr>
      </w:pPr>
    </w:p>
    <w:p w14:paraId="1F0419B5" w14:textId="77777777" w:rsidR="00CC7C78" w:rsidRDefault="00CC7C78" w:rsidP="00CC7C78">
      <w:pPr>
        <w:spacing w:line="300" w:lineRule="auto"/>
        <w:jc w:val="center"/>
        <w:rPr>
          <w:rFonts w:eastAsia="仿宋_GB2312"/>
          <w:color w:val="000000" w:themeColor="text1"/>
          <w:sz w:val="32"/>
        </w:rPr>
      </w:pPr>
    </w:p>
    <w:p w14:paraId="7B5AFE7B" w14:textId="77777777" w:rsidR="00CC7C78" w:rsidRDefault="00CC7C78" w:rsidP="00CC7C78">
      <w:pPr>
        <w:spacing w:line="300" w:lineRule="auto"/>
        <w:jc w:val="center"/>
        <w:rPr>
          <w:rFonts w:eastAsia="仿宋_GB2312"/>
          <w:color w:val="000000" w:themeColor="text1"/>
          <w:sz w:val="32"/>
        </w:rPr>
      </w:pPr>
    </w:p>
    <w:p w14:paraId="63924FEC" w14:textId="77777777" w:rsidR="00CC7C78" w:rsidRDefault="00CC7C78" w:rsidP="00CC7C78">
      <w:pPr>
        <w:rPr>
          <w:rFonts w:eastAsia="仿宋_GB2312"/>
          <w:color w:val="000000" w:themeColor="text1"/>
          <w:sz w:val="32"/>
        </w:rPr>
      </w:pPr>
      <w:r>
        <w:rPr>
          <w:noProof/>
          <w:color w:val="000000" w:themeColor="text1"/>
        </w:rPr>
        <mc:AlternateContent>
          <mc:Choice Requires="wps">
            <w:drawing>
              <wp:anchor distT="0" distB="0" distL="114300" distR="114300" simplePos="0" relativeHeight="251841536" behindDoc="0" locked="0" layoutInCell="1" allowOverlap="1" wp14:anchorId="1EED368C" wp14:editId="0D5267EA">
                <wp:simplePos x="0" y="0"/>
                <wp:positionH relativeFrom="column">
                  <wp:posOffset>0</wp:posOffset>
                </wp:positionH>
                <wp:positionV relativeFrom="paragraph">
                  <wp:posOffset>198120</wp:posOffset>
                </wp:positionV>
                <wp:extent cx="5257800" cy="0"/>
                <wp:effectExtent l="0" t="0" r="0" b="0"/>
                <wp:wrapNone/>
                <wp:docPr id="4" name="直线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noFill/>
                          <a:round/>
                        </a:ln>
                      </wps:spPr>
                      <wps:bodyPr/>
                    </wps:wsp>
                  </a:graphicData>
                </a:graphic>
              </wp:anchor>
            </w:drawing>
          </mc:Choice>
          <mc:Fallback>
            <w:pict>
              <v:line w14:anchorId="68122160" id="直线 236" o:spid="_x0000_s1026" style="position:absolute;left:0;text-align:left;z-index:251841536;visibility:visible;mso-wrap-style:square;mso-wrap-distance-left:9pt;mso-wrap-distance-top:0;mso-wrap-distance-right:9pt;mso-wrap-distance-bottom:0;mso-position-horizontal:absolute;mso-position-horizontal-relative:text;mso-position-vertical:absolute;mso-position-vertical-relative:text" from="0,15.6pt" to="41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" stroked="f"/>
            </w:pict>
          </mc:Fallback>
        </mc:AlternateContent>
      </w:r>
      <w:r>
        <w:rPr>
          <w:rFonts w:eastAsia="仿宋_GB2312"/>
          <w:color w:val="000000" w:themeColor="text1"/>
          <w:sz w:val="32"/>
        </w:rPr>
        <w:br w:type="page"/>
      </w:r>
      <w:r>
        <w:rPr>
          <w:rFonts w:eastAsia="仿宋_GB2312"/>
          <w:color w:val="000000" w:themeColor="text1"/>
          <w:sz w:val="32"/>
        </w:rPr>
        <w:lastRenderedPageBreak/>
        <w:br w:type="page"/>
      </w:r>
    </w:p>
    <w:p w14:paraId="7F10EA1F" w14:textId="77777777" w:rsidR="00CC7C78" w:rsidRDefault="00CC7C78" w:rsidP="00CC7C78">
      <w:pPr>
        <w:spacing w:line="600" w:lineRule="exact"/>
        <w:jc w:val="center"/>
        <w:rPr>
          <w:rFonts w:ascii="Arial" w:eastAsia="华文行楷" w:hAnsi="Arial" w:cs="Arial"/>
          <w:color w:val="000000" w:themeColor="text1"/>
          <w:sz w:val="40"/>
          <w:szCs w:val="40"/>
        </w:rPr>
      </w:pPr>
    </w:p>
    <w:p w14:paraId="46F29BDA" w14:textId="77777777" w:rsidR="00CC7C78" w:rsidRDefault="00CC7C78" w:rsidP="00CC7C78">
      <w:pPr>
        <w:spacing w:line="600" w:lineRule="exact"/>
        <w:jc w:val="center"/>
        <w:rPr>
          <w:rFonts w:ascii="Arial" w:eastAsia="华文行楷" w:hAnsi="Arial" w:cs="Arial"/>
          <w:color w:val="000000" w:themeColor="text1"/>
          <w:sz w:val="40"/>
          <w:szCs w:val="40"/>
        </w:rPr>
      </w:pPr>
      <w:r>
        <w:rPr>
          <w:rFonts w:ascii="Arial" w:eastAsia="华文行楷" w:hAnsi="Arial" w:cs="Arial"/>
          <w:color w:val="000000" w:themeColor="text1"/>
          <w:sz w:val="40"/>
          <w:szCs w:val="40"/>
        </w:rPr>
        <w:t>University of Science and Technology of China</w:t>
      </w:r>
    </w:p>
    <w:p w14:paraId="6451C5F2" w14:textId="198AD725" w:rsidR="00CC7C78" w:rsidRDefault="00CC7C78" w:rsidP="00CC7C78">
      <w:pPr>
        <w:spacing w:line="600" w:lineRule="exact"/>
        <w:jc w:val="center"/>
        <w:rPr>
          <w:rFonts w:ascii="Arial" w:eastAsia="黑体" w:hAnsi="Arial" w:cs="Arial"/>
          <w:color w:val="000000" w:themeColor="text1"/>
          <w:sz w:val="52"/>
          <w:szCs w:val="52"/>
        </w:rPr>
      </w:pPr>
      <w:r>
        <w:rPr>
          <w:rFonts w:ascii="Arial" w:eastAsia="黑体" w:hAnsi="Arial" w:cs="Arial"/>
          <w:color w:val="000000" w:themeColor="text1"/>
          <w:sz w:val="52"/>
          <w:szCs w:val="52"/>
        </w:rPr>
        <w:t xml:space="preserve">A dissertation for </w:t>
      </w:r>
      <w:r>
        <w:rPr>
          <w:rFonts w:ascii="Arial" w:eastAsia="黑体" w:hAnsi="Arial" w:cs="Arial" w:hint="eastAsia"/>
          <w:color w:val="000000" w:themeColor="text1"/>
          <w:sz w:val="52"/>
          <w:szCs w:val="52"/>
        </w:rPr>
        <w:t>master</w:t>
      </w:r>
      <w:r>
        <w:rPr>
          <w:rFonts w:ascii="Arial" w:eastAsia="黑体" w:hAnsi="Arial" w:cs="Arial"/>
          <w:color w:val="000000" w:themeColor="text1"/>
          <w:sz w:val="52"/>
          <w:szCs w:val="52"/>
        </w:rPr>
        <w:t>’s degree</w:t>
      </w:r>
    </w:p>
    <w:p w14:paraId="3023C742" w14:textId="77777777" w:rsidR="00CC7C78" w:rsidRDefault="00CC7C78" w:rsidP="00CC7C78">
      <w:pPr>
        <w:ind w:firstLineChars="100" w:firstLine="520"/>
        <w:jc w:val="center"/>
        <w:rPr>
          <w:rFonts w:eastAsia="隶书"/>
          <w:color w:val="000000" w:themeColor="text1"/>
          <w:sz w:val="52"/>
          <w:szCs w:val="52"/>
        </w:rPr>
      </w:pPr>
    </w:p>
    <w:p w14:paraId="679FE97E" w14:textId="77777777" w:rsidR="00CC7C78" w:rsidRDefault="00CC7C78" w:rsidP="00CC7C78">
      <w:pPr>
        <w:ind w:firstLineChars="100" w:firstLine="520"/>
        <w:jc w:val="center"/>
        <w:rPr>
          <w:rFonts w:eastAsia="隶书"/>
          <w:color w:val="000000" w:themeColor="text1"/>
          <w:sz w:val="52"/>
          <w:szCs w:val="52"/>
        </w:rPr>
      </w:pPr>
    </w:p>
    <w:p w14:paraId="7CCD81A7" w14:textId="77777777" w:rsidR="00CC7C78" w:rsidRDefault="00CC7C78" w:rsidP="00CC7C78">
      <w:pPr>
        <w:ind w:firstLineChars="100" w:firstLine="360"/>
        <w:jc w:val="center"/>
        <w:rPr>
          <w:rFonts w:eastAsia="隶书"/>
          <w:color w:val="000000" w:themeColor="text1"/>
          <w:sz w:val="52"/>
          <w:szCs w:val="52"/>
        </w:rPr>
      </w:pPr>
      <w:r>
        <w:rPr>
          <w:rFonts w:eastAsia="隶书" w:hint="eastAsia"/>
          <w:noProof/>
          <w:color w:val="000000" w:themeColor="text1"/>
          <w:sz w:val="36"/>
          <w:szCs w:val="36"/>
        </w:rPr>
        <w:drawing>
          <wp:inline distT="0" distB="0" distL="0" distR="0" wp14:anchorId="72EB562D" wp14:editId="4955FBE0">
            <wp:extent cx="1749425" cy="1749425"/>
            <wp:effectExtent l="0" t="0" r="0" b="0"/>
            <wp:docPr id="35" name="图片 8" descr="471c1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471c1a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49425" cy="1749425"/>
                    </a:xfrm>
                    <a:prstGeom prst="rect">
                      <a:avLst/>
                    </a:prstGeom>
                    <a:noFill/>
                    <a:ln>
                      <a:noFill/>
                    </a:ln>
                  </pic:spPr>
                </pic:pic>
              </a:graphicData>
            </a:graphic>
          </wp:inline>
        </w:drawing>
      </w:r>
    </w:p>
    <w:p w14:paraId="72F3DFAC" w14:textId="77777777" w:rsidR="00CC7C78" w:rsidRDefault="00CC7C78" w:rsidP="00CC7C78">
      <w:pPr>
        <w:ind w:firstLineChars="100" w:firstLine="240"/>
        <w:jc w:val="center"/>
        <w:rPr>
          <w:rFonts w:eastAsia="黑体"/>
          <w:color w:val="000000" w:themeColor="text1"/>
          <w:sz w:val="52"/>
        </w:rPr>
      </w:pPr>
      <w:r>
        <w:rPr>
          <w:noProof/>
          <w:color w:val="000000" w:themeColor="text1"/>
        </w:rPr>
        <mc:AlternateContent>
          <mc:Choice Requires="wps">
            <w:drawing>
              <wp:anchor distT="0" distB="0" distL="114300" distR="114300" simplePos="0" relativeHeight="251843584" behindDoc="0" locked="0" layoutInCell="1" allowOverlap="1" wp14:anchorId="02ACA036" wp14:editId="69530BCF">
                <wp:simplePos x="0" y="0"/>
                <wp:positionH relativeFrom="margin">
                  <wp:align>right</wp:align>
                </wp:positionH>
                <wp:positionV relativeFrom="paragraph">
                  <wp:posOffset>370840</wp:posOffset>
                </wp:positionV>
                <wp:extent cx="5270500" cy="1640840"/>
                <wp:effectExtent l="0" t="0" r="6350" b="0"/>
                <wp:wrapNone/>
                <wp:docPr id="13" name="矩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0" cy="1640840"/>
                        </a:xfrm>
                        <a:prstGeom prst="rect">
                          <a:avLst/>
                        </a:prstGeom>
                        <a:solidFill>
                          <a:srgbClr val="FFFFFF"/>
                        </a:solidFill>
                        <a:ln w="9525">
                          <a:noFill/>
                          <a:miter lim="800000"/>
                        </a:ln>
                      </wps:spPr>
                      <wps:txbx>
                        <w:txbxContent>
                          <w:p w14:paraId="77B75326" w14:textId="77777777" w:rsidR="00E664FC" w:rsidRDefault="00E2143E" w:rsidP="00CC7C78">
                            <w:pPr>
                              <w:spacing w:line="600" w:lineRule="exact"/>
                              <w:jc w:val="center"/>
                              <w:rPr>
                                <w:rFonts w:ascii="Arial" w:hAnsi="Arial" w:cs="Arial"/>
                                <w:b/>
                                <w:sz w:val="52"/>
                                <w:szCs w:val="52"/>
                              </w:rPr>
                            </w:pPr>
                            <w:r>
                              <w:rPr>
                                <w:rFonts w:ascii="Arial" w:hAnsi="Arial" w:cs="Arial"/>
                                <w:b/>
                                <w:sz w:val="52"/>
                                <w:szCs w:val="52"/>
                              </w:rPr>
                              <w:t xml:space="preserve">Research and Design of </w:t>
                            </w:r>
                          </w:p>
                          <w:p w14:paraId="4EE1D8C2" w14:textId="3268C0C0" w:rsidR="00E2143E" w:rsidRDefault="00E664FC" w:rsidP="00CC7C78">
                            <w:pPr>
                              <w:spacing w:line="600" w:lineRule="exact"/>
                              <w:jc w:val="center"/>
                              <w:rPr>
                                <w:rFonts w:ascii="Arial" w:hAnsi="Arial" w:cs="Arial"/>
                                <w:b/>
                                <w:sz w:val="52"/>
                                <w:szCs w:val="52"/>
                              </w:rPr>
                            </w:pPr>
                            <w:r>
                              <w:rPr>
                                <w:rFonts w:ascii="Arial" w:hAnsi="Arial" w:cs="Arial"/>
                                <w:b/>
                                <w:sz w:val="52"/>
                                <w:szCs w:val="52"/>
                              </w:rPr>
                              <w:t>Read-out</w:t>
                            </w:r>
                            <w:r w:rsidR="00E2143E">
                              <w:rPr>
                                <w:rFonts w:ascii="Arial" w:hAnsi="Arial" w:cs="Arial"/>
                                <w:b/>
                                <w:sz w:val="52"/>
                                <w:szCs w:val="52"/>
                              </w:rPr>
                              <w:t xml:space="preserve"> Electronics System for Cryogenic Bolometer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2ACA036" id="矩形 222" o:spid="_x0000_s1028" style="position:absolute;left:0;text-align:left;margin-left:363.8pt;margin-top:29.2pt;width:415pt;height:129.2pt;z-index:2518435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" stroked="f">
                <v:textbox>
                  <w:txbxContent>
                    <w:p w14:paraId="77B75326" w14:textId="77777777" w:rsidR="00E664FC" w:rsidRDefault="00E2143E" w:rsidP="00CC7C78">
                      <w:pPr>
                        <w:spacing w:line="600" w:lineRule="exact"/>
                        <w:jc w:val="center"/>
                        <w:rPr>
                          <w:rFonts w:ascii="Arial" w:hAnsi="Arial" w:cs="Arial"/>
                          <w:b/>
                          <w:sz w:val="52"/>
                          <w:szCs w:val="52"/>
                        </w:rPr>
                      </w:pPr>
                      <w:r>
                        <w:rPr>
                          <w:rFonts w:ascii="Arial" w:hAnsi="Arial" w:cs="Arial"/>
                          <w:b/>
                          <w:sz w:val="52"/>
                          <w:szCs w:val="52"/>
                        </w:rPr>
                        <w:t xml:space="preserve">Research and Design of </w:t>
                      </w:r>
                    </w:p>
                    <w:p w14:paraId="4EE1D8C2" w14:textId="3268C0C0" w:rsidR="00E2143E" w:rsidRDefault="00E664FC" w:rsidP="00CC7C78">
                      <w:pPr>
                        <w:spacing w:line="600" w:lineRule="exact"/>
                        <w:jc w:val="center"/>
                        <w:rPr>
                          <w:rFonts w:ascii="Arial" w:hAnsi="Arial" w:cs="Arial"/>
                          <w:b/>
                          <w:sz w:val="52"/>
                          <w:szCs w:val="52"/>
                        </w:rPr>
                      </w:pPr>
                      <w:r>
                        <w:rPr>
                          <w:rFonts w:ascii="Arial" w:hAnsi="Arial" w:cs="Arial"/>
                          <w:b/>
                          <w:sz w:val="52"/>
                          <w:szCs w:val="52"/>
                        </w:rPr>
                        <w:t>Read-out</w:t>
                      </w:r>
                      <w:r w:rsidR="00E2143E">
                        <w:rPr>
                          <w:rFonts w:ascii="Arial" w:hAnsi="Arial" w:cs="Arial"/>
                          <w:b/>
                          <w:sz w:val="52"/>
                          <w:szCs w:val="52"/>
                        </w:rPr>
                        <w:t xml:space="preserve"> Electronics System for Cryogenic Bolometer</w:t>
                      </w:r>
                    </w:p>
                  </w:txbxContent>
                </v:textbox>
                <w10:wrap anchorx="margin"/>
              </v:rect>
            </w:pict>
          </mc:Fallback>
        </mc:AlternateContent>
      </w:r>
      <w:r>
        <w:rPr>
          <w:rFonts w:eastAsia="黑体"/>
          <w:color w:val="000000" w:themeColor="text1"/>
          <w:sz w:val="52"/>
        </w:rPr>
        <w:t xml:space="preserve"> </w:t>
      </w:r>
    </w:p>
    <w:p w14:paraId="10D8BB01" w14:textId="77777777" w:rsidR="00CC7C78" w:rsidRDefault="00CC7C78" w:rsidP="00CC7C78">
      <w:pPr>
        <w:spacing w:line="300" w:lineRule="auto"/>
        <w:jc w:val="center"/>
        <w:rPr>
          <w:rFonts w:eastAsia="黑体"/>
          <w:color w:val="000000" w:themeColor="text1"/>
          <w:sz w:val="52"/>
        </w:rPr>
      </w:pPr>
    </w:p>
    <w:p w14:paraId="658AD008" w14:textId="77777777" w:rsidR="00CC7C78" w:rsidRDefault="00CC7C78" w:rsidP="00CC7C78">
      <w:pPr>
        <w:spacing w:line="300" w:lineRule="auto"/>
        <w:jc w:val="center"/>
        <w:rPr>
          <w:rFonts w:eastAsia="黑体"/>
          <w:color w:val="000000" w:themeColor="text1"/>
          <w:sz w:val="52"/>
        </w:rPr>
      </w:pPr>
    </w:p>
    <w:p w14:paraId="195BA55D" w14:textId="77777777" w:rsidR="00CC7C78" w:rsidRDefault="00CC7C78" w:rsidP="00CC7C78">
      <w:pPr>
        <w:spacing w:line="300" w:lineRule="auto"/>
        <w:jc w:val="center"/>
        <w:rPr>
          <w:rFonts w:eastAsia="仿宋_GB2312"/>
          <w:color w:val="000000" w:themeColor="text1"/>
          <w:sz w:val="32"/>
        </w:rPr>
      </w:pPr>
    </w:p>
    <w:p w14:paraId="6BE3AE2F" w14:textId="77777777" w:rsidR="00CC7C78" w:rsidRDefault="00CC7C78" w:rsidP="00CC7C78">
      <w:pPr>
        <w:spacing w:line="300" w:lineRule="auto"/>
        <w:jc w:val="center"/>
        <w:rPr>
          <w:rFonts w:eastAsia="仿宋_GB2312"/>
          <w:color w:val="000000" w:themeColor="text1"/>
          <w:sz w:val="32"/>
        </w:rPr>
      </w:pPr>
    </w:p>
    <w:p w14:paraId="189E3345" w14:textId="77777777" w:rsidR="00CC7C78" w:rsidRDefault="00CC7C78" w:rsidP="00CC7C78">
      <w:pPr>
        <w:spacing w:line="300" w:lineRule="auto"/>
        <w:jc w:val="center"/>
        <w:rPr>
          <w:rFonts w:eastAsia="仿宋_GB2312"/>
          <w:color w:val="000000" w:themeColor="text1"/>
          <w:sz w:val="32"/>
        </w:rPr>
      </w:pPr>
    </w:p>
    <w:p w14:paraId="08218AA7" w14:textId="77777777" w:rsidR="00CC7C78" w:rsidRDefault="00CC7C78" w:rsidP="00CC7C78">
      <w:pPr>
        <w:spacing w:line="300" w:lineRule="auto"/>
        <w:jc w:val="center"/>
        <w:rPr>
          <w:rFonts w:eastAsia="仿宋_GB2312"/>
          <w:color w:val="000000" w:themeColor="text1"/>
          <w:sz w:val="32"/>
        </w:rPr>
      </w:pPr>
      <w:r>
        <w:rPr>
          <w:noProof/>
          <w:color w:val="000000" w:themeColor="text1"/>
        </w:rPr>
        <mc:AlternateContent>
          <mc:Choice Requires="wps">
            <w:drawing>
              <wp:anchor distT="0" distB="0" distL="114300" distR="114300" simplePos="0" relativeHeight="251844608" behindDoc="0" locked="0" layoutInCell="1" allowOverlap="1" wp14:anchorId="753E544F" wp14:editId="73355DE5">
                <wp:simplePos x="0" y="0"/>
                <wp:positionH relativeFrom="column">
                  <wp:posOffset>114300</wp:posOffset>
                </wp:positionH>
                <wp:positionV relativeFrom="paragraph">
                  <wp:posOffset>99060</wp:posOffset>
                </wp:positionV>
                <wp:extent cx="5143500" cy="1783080"/>
                <wp:effectExtent l="0" t="0" r="0" b="7620"/>
                <wp:wrapNone/>
                <wp:docPr id="27" name="矩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783080"/>
                        </a:xfrm>
                        <a:prstGeom prst="rect">
                          <a:avLst/>
                        </a:prstGeom>
                        <a:solidFill>
                          <a:srgbClr val="FFFFFF"/>
                        </a:solidFill>
                        <a:ln w="9525">
                          <a:noFill/>
                          <a:miter lim="800000"/>
                        </a:ln>
                      </wps:spPr>
                      <wps:txbx>
                        <w:txbxContent>
                          <w:p w14:paraId="04ADBA0B" w14:textId="00BEC524" w:rsidR="00E2143E" w:rsidRDefault="00E2143E" w:rsidP="00CC7C78">
                            <w:pPr>
                              <w:spacing w:line="600" w:lineRule="exact"/>
                              <w:ind w:firstLineChars="112" w:firstLine="358"/>
                              <w:rPr>
                                <w:color w:val="339966"/>
                                <w:sz w:val="18"/>
                                <w:szCs w:val="18"/>
                              </w:rPr>
                            </w:pPr>
                            <w:r>
                              <w:rPr>
                                <w:rFonts w:eastAsia="黑体"/>
                                <w:sz w:val="32"/>
                                <w:szCs w:val="32"/>
                              </w:rPr>
                              <w:t>Author</w:t>
                            </w:r>
                            <w:r>
                              <w:rPr>
                                <w:rFonts w:eastAsia="仿宋_GB2312" w:hint="eastAsia"/>
                                <w:sz w:val="32"/>
                                <w:szCs w:val="32"/>
                              </w:rPr>
                              <w:t>：</w:t>
                            </w:r>
                            <w:proofErr w:type="spellStart"/>
                            <w:r>
                              <w:rPr>
                                <w:rFonts w:eastAsia="仿宋_GB2312"/>
                                <w:sz w:val="32"/>
                                <w:szCs w:val="32"/>
                              </w:rPr>
                              <w:t>Hongchao</w:t>
                            </w:r>
                            <w:proofErr w:type="spellEnd"/>
                            <w:r>
                              <w:rPr>
                                <w:rFonts w:eastAsia="仿宋_GB2312"/>
                                <w:sz w:val="32"/>
                                <w:szCs w:val="32"/>
                              </w:rPr>
                              <w:t xml:space="preserve"> Wang</w:t>
                            </w:r>
                          </w:p>
                          <w:p w14:paraId="17C6EDCC" w14:textId="77777777" w:rsidR="00E2143E" w:rsidRDefault="00E2143E" w:rsidP="00CC7C78">
                            <w:pPr>
                              <w:spacing w:line="600" w:lineRule="exact"/>
                              <w:ind w:firstLineChars="112" w:firstLine="358"/>
                              <w:rPr>
                                <w:sz w:val="32"/>
                                <w:szCs w:val="32"/>
                              </w:rPr>
                            </w:pPr>
                            <w:proofErr w:type="spellStart"/>
                            <w:r>
                              <w:rPr>
                                <w:rFonts w:eastAsia="黑体"/>
                                <w:sz w:val="32"/>
                                <w:szCs w:val="32"/>
                              </w:rPr>
                              <w:t>Speciality</w:t>
                            </w:r>
                            <w:proofErr w:type="spellEnd"/>
                            <w:r>
                              <w:rPr>
                                <w:rFonts w:eastAsia="仿宋_GB2312" w:hint="eastAsia"/>
                                <w:sz w:val="32"/>
                                <w:szCs w:val="32"/>
                              </w:rPr>
                              <w:t>：</w:t>
                            </w:r>
                            <w:r>
                              <w:rPr>
                                <w:rFonts w:eastAsia="黑体"/>
                                <w:sz w:val="32"/>
                                <w:szCs w:val="32"/>
                              </w:rPr>
                              <w:t>Physical Electronics</w:t>
                            </w:r>
                          </w:p>
                          <w:p w14:paraId="459D6E9F" w14:textId="707C90AE" w:rsidR="00E2143E" w:rsidRDefault="00E2143E" w:rsidP="00CC7C78">
                            <w:pPr>
                              <w:spacing w:line="600" w:lineRule="exact"/>
                              <w:ind w:firstLineChars="112" w:firstLine="358"/>
                              <w:rPr>
                                <w:rFonts w:eastAsia="仿宋_GB2312"/>
                                <w:sz w:val="32"/>
                                <w:szCs w:val="32"/>
                              </w:rPr>
                            </w:pPr>
                            <w:r>
                              <w:rPr>
                                <w:rFonts w:eastAsia="黑体"/>
                                <w:sz w:val="32"/>
                                <w:szCs w:val="32"/>
                              </w:rPr>
                              <w:t>Supervisor</w:t>
                            </w:r>
                            <w:r>
                              <w:rPr>
                                <w:rFonts w:eastAsia="黑体" w:hint="eastAsia"/>
                                <w:sz w:val="32"/>
                                <w:szCs w:val="32"/>
                              </w:rPr>
                              <w:t>s</w:t>
                            </w:r>
                            <w:r>
                              <w:rPr>
                                <w:rFonts w:eastAsia="仿宋_GB2312" w:hint="eastAsia"/>
                                <w:sz w:val="32"/>
                                <w:szCs w:val="32"/>
                              </w:rPr>
                              <w:t>：</w:t>
                            </w:r>
                            <w:r>
                              <w:rPr>
                                <w:rFonts w:eastAsia="仿宋_GB2312"/>
                                <w:sz w:val="32"/>
                                <w:szCs w:val="32"/>
                              </w:rPr>
                              <w:t>Prof.</w:t>
                            </w:r>
                            <w:r>
                              <w:rPr>
                                <w:sz w:val="32"/>
                                <w:szCs w:val="32"/>
                              </w:rPr>
                              <w:t xml:space="preserve"> </w:t>
                            </w:r>
                            <w:proofErr w:type="spellStart"/>
                            <w:r>
                              <w:rPr>
                                <w:sz w:val="32"/>
                                <w:szCs w:val="32"/>
                              </w:rPr>
                              <w:t>Kezhu</w:t>
                            </w:r>
                            <w:proofErr w:type="spellEnd"/>
                            <w:r>
                              <w:rPr>
                                <w:sz w:val="32"/>
                                <w:szCs w:val="32"/>
                              </w:rPr>
                              <w:t xml:space="preserve"> Song</w:t>
                            </w:r>
                            <w:r>
                              <w:rPr>
                                <w:rFonts w:hint="eastAsia"/>
                                <w:sz w:val="32"/>
                                <w:szCs w:val="32"/>
                              </w:rPr>
                              <w:t>,</w:t>
                            </w:r>
                            <w:r>
                              <w:rPr>
                                <w:sz w:val="32"/>
                                <w:szCs w:val="32"/>
                              </w:rPr>
                              <w:t xml:space="preserve"> Dr.</w:t>
                            </w:r>
                            <w:r>
                              <w:rPr>
                                <w:rFonts w:eastAsia="仿宋_GB2312" w:hint="eastAsia"/>
                                <w:sz w:val="32"/>
                                <w:szCs w:val="32"/>
                              </w:rPr>
                              <w:t xml:space="preserve"> </w:t>
                            </w:r>
                            <w:proofErr w:type="spellStart"/>
                            <w:r>
                              <w:rPr>
                                <w:rFonts w:eastAsia="仿宋_GB2312"/>
                                <w:sz w:val="32"/>
                                <w:szCs w:val="32"/>
                              </w:rPr>
                              <w:t>Junfeng</w:t>
                            </w:r>
                            <w:proofErr w:type="spellEnd"/>
                            <w:r>
                              <w:rPr>
                                <w:rFonts w:eastAsia="仿宋_GB2312"/>
                                <w:sz w:val="32"/>
                                <w:szCs w:val="32"/>
                              </w:rPr>
                              <w:t xml:space="preserve"> Yang</w:t>
                            </w:r>
                          </w:p>
                          <w:p w14:paraId="43A9967D" w14:textId="7430D8DA" w:rsidR="00E2143E" w:rsidRDefault="00E2143E" w:rsidP="00CC7C78">
                            <w:pPr>
                              <w:spacing w:line="600" w:lineRule="exact"/>
                              <w:ind w:firstLineChars="112" w:firstLine="358"/>
                              <w:rPr>
                                <w:sz w:val="32"/>
                                <w:szCs w:val="32"/>
                              </w:rPr>
                            </w:pPr>
                            <w:r>
                              <w:rPr>
                                <w:rFonts w:eastAsia="黑体"/>
                                <w:sz w:val="32"/>
                                <w:szCs w:val="32"/>
                              </w:rPr>
                              <w:t>Finished time:</w:t>
                            </w:r>
                            <w:r>
                              <w:rPr>
                                <w:rFonts w:eastAsia="仿宋_GB2312"/>
                                <w:sz w:val="32"/>
                                <w:szCs w:val="32"/>
                              </w:rPr>
                              <w:t xml:space="preserve"> </w:t>
                            </w:r>
                            <w:r>
                              <w:rPr>
                                <w:rFonts w:eastAsia="黑体"/>
                                <w:sz w:val="32"/>
                                <w:szCs w:val="32"/>
                              </w:rPr>
                              <w:t>October, 2020</w:t>
                            </w:r>
                            <w:r>
                              <w:rPr>
                                <w:rFonts w:hint="eastAsia"/>
                                <w:sz w:val="32"/>
                                <w:szCs w:val="32"/>
                              </w:rPr>
                              <w:t xml:space="preserve"> </w:t>
                            </w:r>
                          </w:p>
                        </w:txbxContent>
                      </wps:txbx>
                      <wps:bodyPr rot="0" vert="horz" wrap="square" lIns="91440" tIns="45720" rIns="91440" bIns="45720" anchor="t" anchorCtr="0" upright="1">
                        <a:noAutofit/>
                      </wps:bodyPr>
                    </wps:wsp>
                  </a:graphicData>
                </a:graphic>
              </wp:anchor>
            </w:drawing>
          </mc:Choice>
          <mc:Fallback>
            <w:pict>
              <v:rect w14:anchorId="753E544F" id="矩形 223" o:spid="_x0000_s1029" style="position:absolute;left:0;text-align:left;margin-left:9pt;margin-top:7.8pt;width:405pt;height:140.4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" stroked="f">
                <v:textbox>
                  <w:txbxContent>
                    <w:p w14:paraId="04ADBA0B" w14:textId="00BEC524" w:rsidR="00E2143E" w:rsidRDefault="00E2143E" w:rsidP="00CC7C78">
                      <w:pPr>
                        <w:spacing w:line="600" w:lineRule="exact"/>
                        <w:ind w:firstLineChars="112" w:firstLine="358"/>
                        <w:rPr>
                          <w:color w:val="339966"/>
                          <w:sz w:val="18"/>
                          <w:szCs w:val="18"/>
                        </w:rPr>
                      </w:pPr>
                      <w:r>
                        <w:rPr>
                          <w:rFonts w:eastAsia="黑体"/>
                          <w:sz w:val="32"/>
                          <w:szCs w:val="32"/>
                        </w:rPr>
                        <w:t>Author</w:t>
                      </w:r>
                      <w:r>
                        <w:rPr>
                          <w:rFonts w:eastAsia="仿宋_GB2312" w:hint="eastAsia"/>
                          <w:sz w:val="32"/>
                          <w:szCs w:val="32"/>
                        </w:rPr>
                        <w:t>：</w:t>
                      </w:r>
                      <w:proofErr w:type="spellStart"/>
                      <w:r>
                        <w:rPr>
                          <w:rFonts w:eastAsia="仿宋_GB2312"/>
                          <w:sz w:val="32"/>
                          <w:szCs w:val="32"/>
                        </w:rPr>
                        <w:t>Hongchao</w:t>
                      </w:r>
                      <w:proofErr w:type="spellEnd"/>
                      <w:r>
                        <w:rPr>
                          <w:rFonts w:eastAsia="仿宋_GB2312"/>
                          <w:sz w:val="32"/>
                          <w:szCs w:val="32"/>
                        </w:rPr>
                        <w:t xml:space="preserve"> Wang</w:t>
                      </w:r>
                    </w:p>
                    <w:p w14:paraId="17C6EDCC" w14:textId="77777777" w:rsidR="00E2143E" w:rsidRDefault="00E2143E" w:rsidP="00CC7C78">
                      <w:pPr>
                        <w:spacing w:line="600" w:lineRule="exact"/>
                        <w:ind w:firstLineChars="112" w:firstLine="358"/>
                        <w:rPr>
                          <w:sz w:val="32"/>
                          <w:szCs w:val="32"/>
                        </w:rPr>
                      </w:pPr>
                      <w:proofErr w:type="spellStart"/>
                      <w:r>
                        <w:rPr>
                          <w:rFonts w:eastAsia="黑体"/>
                          <w:sz w:val="32"/>
                          <w:szCs w:val="32"/>
                        </w:rPr>
                        <w:t>Speciality</w:t>
                      </w:r>
                      <w:proofErr w:type="spellEnd"/>
                      <w:r>
                        <w:rPr>
                          <w:rFonts w:eastAsia="仿宋_GB2312" w:hint="eastAsia"/>
                          <w:sz w:val="32"/>
                          <w:szCs w:val="32"/>
                        </w:rPr>
                        <w:t>：</w:t>
                      </w:r>
                      <w:r>
                        <w:rPr>
                          <w:rFonts w:eastAsia="黑体"/>
                          <w:sz w:val="32"/>
                          <w:szCs w:val="32"/>
                        </w:rPr>
                        <w:t>Physical Electronics</w:t>
                      </w:r>
                    </w:p>
                    <w:p w14:paraId="459D6E9F" w14:textId="707C90AE" w:rsidR="00E2143E" w:rsidRDefault="00E2143E" w:rsidP="00CC7C78">
                      <w:pPr>
                        <w:spacing w:line="600" w:lineRule="exact"/>
                        <w:ind w:firstLineChars="112" w:firstLine="358"/>
                        <w:rPr>
                          <w:rFonts w:eastAsia="仿宋_GB2312"/>
                          <w:sz w:val="32"/>
                          <w:szCs w:val="32"/>
                        </w:rPr>
                      </w:pPr>
                      <w:r>
                        <w:rPr>
                          <w:rFonts w:eastAsia="黑体"/>
                          <w:sz w:val="32"/>
                          <w:szCs w:val="32"/>
                        </w:rPr>
                        <w:t>Supervisor</w:t>
                      </w:r>
                      <w:r>
                        <w:rPr>
                          <w:rFonts w:eastAsia="黑体" w:hint="eastAsia"/>
                          <w:sz w:val="32"/>
                          <w:szCs w:val="32"/>
                        </w:rPr>
                        <w:t>s</w:t>
                      </w:r>
                      <w:r>
                        <w:rPr>
                          <w:rFonts w:eastAsia="仿宋_GB2312" w:hint="eastAsia"/>
                          <w:sz w:val="32"/>
                          <w:szCs w:val="32"/>
                        </w:rPr>
                        <w:t>：</w:t>
                      </w:r>
                      <w:r>
                        <w:rPr>
                          <w:rFonts w:eastAsia="仿宋_GB2312"/>
                          <w:sz w:val="32"/>
                          <w:szCs w:val="32"/>
                        </w:rPr>
                        <w:t>Prof.</w:t>
                      </w:r>
                      <w:r>
                        <w:rPr>
                          <w:sz w:val="32"/>
                          <w:szCs w:val="32"/>
                        </w:rPr>
                        <w:t xml:space="preserve"> </w:t>
                      </w:r>
                      <w:proofErr w:type="spellStart"/>
                      <w:r>
                        <w:rPr>
                          <w:sz w:val="32"/>
                          <w:szCs w:val="32"/>
                        </w:rPr>
                        <w:t>Kezhu</w:t>
                      </w:r>
                      <w:proofErr w:type="spellEnd"/>
                      <w:r>
                        <w:rPr>
                          <w:sz w:val="32"/>
                          <w:szCs w:val="32"/>
                        </w:rPr>
                        <w:t xml:space="preserve"> Song</w:t>
                      </w:r>
                      <w:r>
                        <w:rPr>
                          <w:rFonts w:hint="eastAsia"/>
                          <w:sz w:val="32"/>
                          <w:szCs w:val="32"/>
                        </w:rPr>
                        <w:t>,</w:t>
                      </w:r>
                      <w:r>
                        <w:rPr>
                          <w:sz w:val="32"/>
                          <w:szCs w:val="32"/>
                        </w:rPr>
                        <w:t xml:space="preserve"> Dr.</w:t>
                      </w:r>
                      <w:r>
                        <w:rPr>
                          <w:rFonts w:eastAsia="仿宋_GB2312" w:hint="eastAsia"/>
                          <w:sz w:val="32"/>
                          <w:szCs w:val="32"/>
                        </w:rPr>
                        <w:t xml:space="preserve"> </w:t>
                      </w:r>
                      <w:proofErr w:type="spellStart"/>
                      <w:r>
                        <w:rPr>
                          <w:rFonts w:eastAsia="仿宋_GB2312"/>
                          <w:sz w:val="32"/>
                          <w:szCs w:val="32"/>
                        </w:rPr>
                        <w:t>Junfeng</w:t>
                      </w:r>
                      <w:proofErr w:type="spellEnd"/>
                      <w:r>
                        <w:rPr>
                          <w:rFonts w:eastAsia="仿宋_GB2312"/>
                          <w:sz w:val="32"/>
                          <w:szCs w:val="32"/>
                        </w:rPr>
                        <w:t xml:space="preserve"> Yang</w:t>
                      </w:r>
                    </w:p>
                    <w:p w14:paraId="43A9967D" w14:textId="7430D8DA" w:rsidR="00E2143E" w:rsidRDefault="00E2143E" w:rsidP="00CC7C78">
                      <w:pPr>
                        <w:spacing w:line="600" w:lineRule="exact"/>
                        <w:ind w:firstLineChars="112" w:firstLine="358"/>
                        <w:rPr>
                          <w:sz w:val="32"/>
                          <w:szCs w:val="32"/>
                        </w:rPr>
                      </w:pPr>
                      <w:r>
                        <w:rPr>
                          <w:rFonts w:eastAsia="黑体"/>
                          <w:sz w:val="32"/>
                          <w:szCs w:val="32"/>
                        </w:rPr>
                        <w:t>Finished time:</w:t>
                      </w:r>
                      <w:r>
                        <w:rPr>
                          <w:rFonts w:eastAsia="仿宋_GB2312"/>
                          <w:sz w:val="32"/>
                          <w:szCs w:val="32"/>
                        </w:rPr>
                        <w:t xml:space="preserve"> </w:t>
                      </w:r>
                      <w:r>
                        <w:rPr>
                          <w:rFonts w:eastAsia="黑体"/>
                          <w:sz w:val="32"/>
                          <w:szCs w:val="32"/>
                        </w:rPr>
                        <w:t>October, 2020</w:t>
                      </w:r>
                      <w:r>
                        <w:rPr>
                          <w:rFonts w:hint="eastAsia"/>
                          <w:sz w:val="32"/>
                          <w:szCs w:val="32"/>
                        </w:rPr>
                        <w:t xml:space="preserve"> </w:t>
                      </w:r>
                    </w:p>
                  </w:txbxContent>
                </v:textbox>
              </v:rect>
            </w:pict>
          </mc:Fallback>
        </mc:AlternateContent>
      </w:r>
    </w:p>
    <w:p w14:paraId="09D0DF12" w14:textId="77777777" w:rsidR="00CC7C78" w:rsidRDefault="00CC7C78" w:rsidP="00CC7C78">
      <w:pPr>
        <w:spacing w:line="300" w:lineRule="auto"/>
        <w:jc w:val="center"/>
        <w:rPr>
          <w:rFonts w:eastAsia="仿宋_GB2312"/>
          <w:color w:val="000000" w:themeColor="text1"/>
          <w:sz w:val="32"/>
        </w:rPr>
      </w:pPr>
    </w:p>
    <w:p w14:paraId="2D0A6412" w14:textId="77777777" w:rsidR="00CC7C78" w:rsidRDefault="00CC7C78" w:rsidP="00CC7C78">
      <w:pPr>
        <w:spacing w:line="300" w:lineRule="auto"/>
        <w:rPr>
          <w:rFonts w:eastAsia="仿宋_GB2312"/>
          <w:color w:val="000000" w:themeColor="text1"/>
          <w:sz w:val="32"/>
        </w:rPr>
      </w:pPr>
    </w:p>
    <w:p w14:paraId="02ADD8AA" w14:textId="77777777" w:rsidR="00CC7C78" w:rsidRDefault="00CC7C78" w:rsidP="00CC7C78">
      <w:pPr>
        <w:spacing w:line="300" w:lineRule="auto"/>
        <w:rPr>
          <w:rFonts w:eastAsia="仿宋_GB2312"/>
          <w:color w:val="000000" w:themeColor="text1"/>
          <w:sz w:val="32"/>
        </w:rPr>
      </w:pPr>
    </w:p>
    <w:p w14:paraId="625DA83B" w14:textId="77777777" w:rsidR="00CC7C78" w:rsidRDefault="00CC7C78" w:rsidP="00CC7C78">
      <w:pPr>
        <w:rPr>
          <w:rFonts w:eastAsia="黑体"/>
          <w:color w:val="000000" w:themeColor="text1"/>
          <w:sz w:val="32"/>
        </w:rPr>
      </w:pPr>
    </w:p>
    <w:p w14:paraId="3E0BBB4C" w14:textId="77777777" w:rsidR="00CC7C78" w:rsidRDefault="00CC7C78" w:rsidP="00CC7C78">
      <w:pPr>
        <w:rPr>
          <w:rFonts w:eastAsia="黑体"/>
          <w:color w:val="000000" w:themeColor="text1"/>
          <w:sz w:val="32"/>
        </w:rPr>
      </w:pPr>
      <w:r>
        <w:rPr>
          <w:rFonts w:eastAsia="黑体"/>
          <w:color w:val="000000" w:themeColor="text1"/>
          <w:sz w:val="32"/>
        </w:rPr>
        <w:br w:type="page"/>
      </w:r>
    </w:p>
    <w:p w14:paraId="3C062F62" w14:textId="440099BB" w:rsidR="00E10A1E" w:rsidRDefault="00E10A1E" w:rsidP="00CC7C78">
      <w:pPr>
        <w:jc w:val="center"/>
        <w:rPr>
          <w:rFonts w:eastAsia="仿宋_GB2312"/>
          <w:color w:val="000000" w:themeColor="text1"/>
          <w:sz w:val="32"/>
        </w:rPr>
      </w:pPr>
    </w:p>
    <w:p w14:paraId="66166FE6" w14:textId="77777777" w:rsidR="00E10A1E" w:rsidRDefault="00E10A1E">
      <w:pPr>
        <w:rPr>
          <w:rFonts w:eastAsia="仿宋_GB2312"/>
          <w:color w:val="000000" w:themeColor="text1"/>
          <w:sz w:val="32"/>
        </w:rPr>
      </w:pPr>
      <w:r>
        <w:rPr>
          <w:rFonts w:eastAsia="仿宋_GB2312"/>
          <w:color w:val="000000" w:themeColor="text1"/>
          <w:sz w:val="32"/>
        </w:rPr>
        <w:br w:type="page"/>
      </w:r>
    </w:p>
    <w:p w14:paraId="7DAE4B86" w14:textId="77777777" w:rsidR="00E10A1E" w:rsidRDefault="00E10A1E" w:rsidP="00E10A1E">
      <w:pPr>
        <w:spacing w:afterLines="50" w:after="156"/>
        <w:jc w:val="center"/>
        <w:rPr>
          <w:rFonts w:eastAsia="黑体"/>
          <w:color w:val="000000" w:themeColor="text1"/>
        </w:rPr>
      </w:pPr>
      <w:r>
        <w:rPr>
          <w:rFonts w:eastAsia="黑体" w:hint="eastAsia"/>
          <w:color w:val="000000" w:themeColor="text1"/>
          <w:sz w:val="32"/>
        </w:rPr>
        <w:lastRenderedPageBreak/>
        <w:t>中国科学技术大学学位论文原创性声明</w:t>
      </w:r>
    </w:p>
    <w:p w14:paraId="229451F0" w14:textId="77777777" w:rsidR="00E10A1E" w:rsidRDefault="00E10A1E" w:rsidP="00E10A1E">
      <w:pPr>
        <w:spacing w:beforeLines="100" w:before="312" w:line="400" w:lineRule="exact"/>
        <w:ind w:firstLineChars="200" w:firstLine="480"/>
        <w:rPr>
          <w:rFonts w:ascii="宋体" w:hAnsi="宋体"/>
          <w:color w:val="000000" w:themeColor="text1"/>
        </w:rPr>
      </w:pPr>
      <w:r>
        <w:rPr>
          <w:rFonts w:ascii="宋体" w:hAnsi="宋体" w:hint="eastAsia"/>
          <w:color w:val="000000" w:themeColor="text1"/>
        </w:rPr>
        <w:t>本人声明所呈交的学位论文,是本人在导师指导下进行研究工作所取得的成果。除已特别加以标注和致谢的地方外，论文中不包含任何他人已经发表或撰写过的研究成果。与我一同工作的同志对本研究所做的贡献均已在论文中作了明确的说明。</w:t>
      </w:r>
    </w:p>
    <w:p w14:paraId="2F181A36" w14:textId="77777777" w:rsidR="00E10A1E" w:rsidRPr="000E750D" w:rsidRDefault="00E10A1E" w:rsidP="00E10A1E">
      <w:pPr>
        <w:spacing w:line="400" w:lineRule="exact"/>
        <w:ind w:firstLine="573"/>
        <w:rPr>
          <w:rFonts w:ascii="宋体" w:hAnsi="宋体"/>
          <w:color w:val="000000" w:themeColor="text1"/>
        </w:rPr>
      </w:pPr>
    </w:p>
    <w:p w14:paraId="4AB26208" w14:textId="77777777" w:rsidR="00E10A1E" w:rsidRDefault="00E10A1E" w:rsidP="00E10A1E">
      <w:pPr>
        <w:spacing w:beforeLines="100" w:before="312" w:line="400" w:lineRule="exact"/>
        <w:ind w:firstLineChars="150" w:firstLine="360"/>
        <w:rPr>
          <w:rFonts w:ascii="宋体" w:hAnsi="宋体"/>
          <w:color w:val="000000" w:themeColor="text1"/>
        </w:rPr>
      </w:pPr>
      <w:r>
        <w:rPr>
          <w:rFonts w:ascii="宋体" w:hAnsi="宋体" w:hint="eastAsia"/>
          <w:color w:val="000000" w:themeColor="text1"/>
        </w:rPr>
        <w:t>作者签名：___________                签字日期：_______________</w:t>
      </w:r>
    </w:p>
    <w:p w14:paraId="3867B3A2" w14:textId="77777777" w:rsidR="00E10A1E" w:rsidRPr="00193887" w:rsidRDefault="00E10A1E" w:rsidP="00E10A1E">
      <w:pPr>
        <w:spacing w:line="400" w:lineRule="exact"/>
        <w:ind w:firstLine="573"/>
        <w:rPr>
          <w:rFonts w:ascii="宋体" w:hAnsi="宋体"/>
          <w:color w:val="000000" w:themeColor="text1"/>
        </w:rPr>
      </w:pPr>
    </w:p>
    <w:p w14:paraId="7D6328D0" w14:textId="77777777" w:rsidR="00E10A1E" w:rsidRDefault="00E10A1E" w:rsidP="00E10A1E">
      <w:pPr>
        <w:spacing w:line="400" w:lineRule="exact"/>
        <w:ind w:firstLine="573"/>
        <w:rPr>
          <w:rFonts w:ascii="宋体" w:hAnsi="宋体"/>
          <w:color w:val="000000" w:themeColor="text1"/>
        </w:rPr>
      </w:pPr>
    </w:p>
    <w:p w14:paraId="6021A108" w14:textId="77777777" w:rsidR="00E10A1E" w:rsidRDefault="00E10A1E" w:rsidP="00E10A1E">
      <w:pPr>
        <w:spacing w:line="400" w:lineRule="exact"/>
        <w:ind w:firstLine="573"/>
        <w:rPr>
          <w:rFonts w:ascii="宋体" w:hAnsi="宋体"/>
          <w:color w:val="000000" w:themeColor="text1"/>
        </w:rPr>
      </w:pPr>
    </w:p>
    <w:p w14:paraId="052B9849" w14:textId="77777777" w:rsidR="00E10A1E" w:rsidRDefault="00E10A1E" w:rsidP="00E10A1E">
      <w:pPr>
        <w:jc w:val="center"/>
        <w:rPr>
          <w:rFonts w:eastAsia="黑体"/>
          <w:color w:val="000000" w:themeColor="text1"/>
          <w:sz w:val="32"/>
        </w:rPr>
      </w:pPr>
      <w:r>
        <w:rPr>
          <w:rFonts w:eastAsia="黑体" w:hint="eastAsia"/>
          <w:color w:val="000000" w:themeColor="text1"/>
          <w:sz w:val="32"/>
        </w:rPr>
        <w:t>中国科学技术大学学位论文授权使用声明</w:t>
      </w:r>
    </w:p>
    <w:p w14:paraId="747DDCF7" w14:textId="77777777" w:rsidR="00E10A1E" w:rsidRDefault="00E10A1E" w:rsidP="00E10A1E">
      <w:pPr>
        <w:spacing w:beforeLines="100" w:before="312" w:line="400" w:lineRule="exact"/>
        <w:ind w:firstLineChars="200" w:firstLine="480"/>
        <w:rPr>
          <w:rFonts w:ascii="宋体" w:hAnsi="宋体"/>
          <w:color w:val="000000" w:themeColor="text1"/>
        </w:rPr>
      </w:pPr>
      <w:r>
        <w:rPr>
          <w:rFonts w:ascii="宋体" w:hAnsi="宋体" w:hint="eastAsia"/>
          <w:color w:val="000000" w:themeColor="text1"/>
        </w:rPr>
        <w:t>作为申请学位的条件之一，学位论文著作权拥有者授权中国科学技术大学拥有学位论文的部分使用权，即：学校有权按有关规定向国家有关部门或机构送交论文的复印件和电子版，允许论文被查阅和借阅，可以将学位论文编入</w:t>
      </w:r>
      <w:r>
        <w:rPr>
          <w:rFonts w:hint="eastAsia"/>
          <w:bCs/>
          <w:color w:val="000000" w:themeColor="text1"/>
        </w:rPr>
        <w:t>《中国学位论文全文数据库》等</w:t>
      </w:r>
      <w:r>
        <w:rPr>
          <w:rFonts w:ascii="宋体" w:hAnsi="宋体" w:hint="eastAsia"/>
          <w:color w:val="000000" w:themeColor="text1"/>
        </w:rPr>
        <w:t>有关数据库进行检索，可以采用影印、缩印或扫描等复制手段保存、汇编学位论文。本人提交的电子文档的内容和纸质论文的内容相一致。</w:t>
      </w:r>
    </w:p>
    <w:p w14:paraId="1B92F5A1" w14:textId="77777777" w:rsidR="00E10A1E" w:rsidRDefault="00E10A1E" w:rsidP="00E10A1E">
      <w:pPr>
        <w:spacing w:line="400" w:lineRule="exact"/>
        <w:ind w:firstLineChars="200" w:firstLine="480"/>
        <w:rPr>
          <w:rFonts w:ascii="宋体" w:hAnsi="宋体"/>
          <w:color w:val="000000" w:themeColor="text1"/>
        </w:rPr>
      </w:pPr>
      <w:r>
        <w:rPr>
          <w:rFonts w:ascii="宋体" w:hAnsi="宋体" w:hint="eastAsia"/>
          <w:color w:val="000000" w:themeColor="text1"/>
        </w:rPr>
        <w:t>保密的学位论文在解密后也遵守此规定。</w:t>
      </w:r>
    </w:p>
    <w:p w14:paraId="6FE5EBBD" w14:textId="77777777" w:rsidR="00E10A1E" w:rsidRDefault="00E10A1E" w:rsidP="00E10A1E">
      <w:pPr>
        <w:spacing w:beforeLines="100" w:before="312" w:line="400" w:lineRule="exact"/>
        <w:ind w:firstLineChars="200" w:firstLine="480"/>
        <w:rPr>
          <w:rFonts w:ascii="宋体" w:hAnsi="宋体"/>
          <w:color w:val="000000" w:themeColor="text1"/>
        </w:rPr>
      </w:pPr>
      <w:r>
        <w:rPr>
          <w:rFonts w:ascii="宋体" w:hAnsi="宋体" w:hint="eastAsia"/>
          <w:color w:val="000000" w:themeColor="text1"/>
        </w:rPr>
        <w:t>□公开</w:t>
      </w:r>
      <w:r>
        <w:rPr>
          <w:rFonts w:ascii="宋体" w:hAnsi="宋体" w:hint="eastAsia"/>
          <w:color w:val="000000" w:themeColor="text1"/>
        </w:rPr>
        <w:tab/>
        <w:t xml:space="preserve">  □保密（____年）</w:t>
      </w:r>
    </w:p>
    <w:p w14:paraId="6291B216" w14:textId="77777777" w:rsidR="00E10A1E" w:rsidRDefault="00E10A1E" w:rsidP="00E10A1E">
      <w:pPr>
        <w:spacing w:beforeLines="100" w:before="312" w:line="400" w:lineRule="exact"/>
        <w:ind w:firstLineChars="200" w:firstLine="480"/>
        <w:rPr>
          <w:rFonts w:ascii="宋体" w:hAnsi="宋体"/>
          <w:color w:val="000000" w:themeColor="text1"/>
        </w:rPr>
      </w:pPr>
      <w:r>
        <w:rPr>
          <w:rFonts w:ascii="宋体" w:hAnsi="宋体" w:hint="eastAsia"/>
          <w:color w:val="000000" w:themeColor="text1"/>
        </w:rPr>
        <w:t>作者签名：_______________</w:t>
      </w:r>
      <w:r>
        <w:rPr>
          <w:rFonts w:ascii="宋体" w:hAnsi="宋体" w:hint="eastAsia"/>
          <w:color w:val="000000" w:themeColor="text1"/>
        </w:rPr>
        <w:tab/>
      </w:r>
      <w:r>
        <w:rPr>
          <w:rFonts w:ascii="宋体" w:hAnsi="宋体" w:hint="eastAsia"/>
          <w:color w:val="000000" w:themeColor="text1"/>
        </w:rPr>
        <w:tab/>
        <w:t xml:space="preserve">       导师签名：_______________</w:t>
      </w:r>
    </w:p>
    <w:p w14:paraId="4C887FAE" w14:textId="2FB5C5D9" w:rsidR="00384D1F" w:rsidRDefault="00E10A1E" w:rsidP="00BE1F11">
      <w:pPr>
        <w:spacing w:beforeLines="100" w:before="312" w:line="400" w:lineRule="exact"/>
        <w:ind w:firstLineChars="200" w:firstLine="480"/>
        <w:rPr>
          <w:rFonts w:ascii="宋体" w:hAnsi="宋体"/>
          <w:color w:val="000000" w:themeColor="text1"/>
        </w:rPr>
      </w:pPr>
      <w:r>
        <w:rPr>
          <w:rFonts w:ascii="宋体" w:hAnsi="宋体" w:hint="eastAsia"/>
          <w:color w:val="000000" w:themeColor="text1"/>
        </w:rPr>
        <w:t>签字日期：_______________</w:t>
      </w:r>
      <w:r>
        <w:rPr>
          <w:rFonts w:ascii="宋体" w:hAnsi="宋体" w:hint="eastAsia"/>
          <w:color w:val="000000" w:themeColor="text1"/>
        </w:rPr>
        <w:tab/>
      </w:r>
      <w:r>
        <w:rPr>
          <w:rFonts w:ascii="宋体" w:hAnsi="宋体" w:hint="eastAsia"/>
          <w:color w:val="000000" w:themeColor="text1"/>
        </w:rPr>
        <w:tab/>
        <w:t xml:space="preserve">       签字日期：_______________</w:t>
      </w:r>
    </w:p>
    <w:p w14:paraId="6B73D299" w14:textId="77777777" w:rsidR="00384D1F" w:rsidRDefault="00384D1F">
      <w:pPr>
        <w:rPr>
          <w:rFonts w:ascii="宋体" w:hAnsi="宋体"/>
          <w:color w:val="000000" w:themeColor="text1"/>
        </w:rPr>
      </w:pPr>
      <w:r>
        <w:rPr>
          <w:rFonts w:ascii="宋体" w:hAnsi="宋体"/>
          <w:color w:val="000000" w:themeColor="text1"/>
        </w:rPr>
        <w:br w:type="page"/>
      </w:r>
    </w:p>
    <w:p w14:paraId="2F2814E1" w14:textId="6564F340" w:rsidR="00384D1F" w:rsidRDefault="00384D1F" w:rsidP="00BE1F11">
      <w:pPr>
        <w:spacing w:beforeLines="100" w:before="312" w:line="400" w:lineRule="exact"/>
        <w:ind w:firstLineChars="200" w:firstLine="480"/>
      </w:pPr>
    </w:p>
    <w:p w14:paraId="6CD4C007" w14:textId="77777777" w:rsidR="00384D1F" w:rsidRDefault="00384D1F">
      <w:r>
        <w:br w:type="page"/>
      </w:r>
    </w:p>
    <w:p w14:paraId="79985E42" w14:textId="77777777" w:rsidR="00BE1F11" w:rsidRPr="00384D1F" w:rsidRDefault="00BE1F11" w:rsidP="00BE1F11">
      <w:pPr>
        <w:spacing w:beforeLines="100" w:before="312" w:line="400" w:lineRule="exact"/>
        <w:ind w:firstLineChars="200" w:firstLine="480"/>
        <w:sectPr w:rsidR="00BE1F11" w:rsidRPr="00384D1F" w:rsidSect="009C3911">
          <w:pgSz w:w="11906" w:h="16838"/>
          <w:pgMar w:top="1440" w:right="1800" w:bottom="1440" w:left="1800" w:header="851" w:footer="992" w:gutter="0"/>
          <w:pgNumType w:start="1"/>
          <w:cols w:space="425"/>
          <w:docGrid w:type="lines" w:linePitch="312"/>
        </w:sectPr>
      </w:pPr>
    </w:p>
    <w:p w14:paraId="6F3B67E6" w14:textId="242C24B2" w:rsidR="00E10A1E" w:rsidRDefault="00E10A1E" w:rsidP="0010745B">
      <w:pPr>
        <w:pStyle w:val="1"/>
      </w:pPr>
      <w:bookmarkStart w:id="7" w:name="_Toc52753551"/>
      <w:r>
        <w:rPr>
          <w:rFonts w:hint="eastAsia"/>
        </w:rPr>
        <w:lastRenderedPageBreak/>
        <w:t xml:space="preserve">摘 </w:t>
      </w:r>
      <w:r>
        <w:t xml:space="preserve">   </w:t>
      </w:r>
      <w:r>
        <w:rPr>
          <w:rFonts w:hint="eastAsia"/>
        </w:rPr>
        <w:t>要</w:t>
      </w:r>
      <w:bookmarkEnd w:id="7"/>
    </w:p>
    <w:p w14:paraId="3CB37C4C" w14:textId="1017FEA8" w:rsidR="00F106C9" w:rsidRDefault="00F106C9" w:rsidP="00F106C9">
      <w:pPr>
        <w:pStyle w:val="af5"/>
      </w:pPr>
      <w:r>
        <w:rPr>
          <w:rFonts w:hint="eastAsia"/>
        </w:rPr>
        <w:t>低温</w:t>
      </w:r>
      <w:r w:rsidR="002B25B3">
        <w:rPr>
          <w:rFonts w:hint="eastAsia"/>
        </w:rPr>
        <w:t>微量热器由于其很低的检测阈值、极高的能量分辨率等独特的优势广泛应用于各种物理学实验和技术研究中，诸如暗物质探测、中微子探测等。</w:t>
      </w:r>
      <w:r>
        <w:rPr>
          <w:rFonts w:hint="eastAsia"/>
        </w:rPr>
        <w:t>特别是对于无中微子双</w:t>
      </w:r>
      <w:r w:rsidRPr="002B25B3">
        <w:t>β</w:t>
      </w:r>
      <w:r>
        <w:rPr>
          <w:rFonts w:hint="eastAsia"/>
        </w:rPr>
        <w:t>衰变的探测实验，是前沿物理学最重要的研究方向之一，其实验结果对于物理学的发展有着重要的意义。目前国际上已经有多个大科学实验基于低温微量热器找寻无中微子双</w:t>
      </w:r>
      <w:r w:rsidRPr="002B25B3">
        <w:t>β</w:t>
      </w:r>
      <w:r>
        <w:rPr>
          <w:rFonts w:hint="eastAsia"/>
        </w:rPr>
        <w:t>衰变的踪迹，包括</w:t>
      </w:r>
      <w:proofErr w:type="spellStart"/>
      <w:r>
        <w:rPr>
          <w:rFonts w:hint="eastAsia"/>
        </w:rPr>
        <w:t>C</w:t>
      </w:r>
      <w:r>
        <w:t>UORE</w:t>
      </w:r>
      <w:proofErr w:type="spellEnd"/>
      <w:r>
        <w:rPr>
          <w:rFonts w:hint="eastAsia"/>
        </w:rPr>
        <w:t>、</w:t>
      </w:r>
      <w:proofErr w:type="spellStart"/>
      <w:r>
        <w:rPr>
          <w:rFonts w:hint="eastAsia"/>
        </w:rPr>
        <w:t>A</w:t>
      </w:r>
      <w:r>
        <w:t>M</w:t>
      </w:r>
      <w:r>
        <w:rPr>
          <w:rFonts w:hint="eastAsia"/>
        </w:rPr>
        <w:t>o</w:t>
      </w:r>
      <w:r>
        <w:t>RE</w:t>
      </w:r>
      <w:proofErr w:type="spellEnd"/>
      <w:r>
        <w:rPr>
          <w:rFonts w:hint="eastAsia"/>
        </w:rPr>
        <w:t>等。</w:t>
      </w:r>
    </w:p>
    <w:p w14:paraId="487642C9" w14:textId="54F7BC7E" w:rsidR="00F106C9" w:rsidRDefault="00BA2552" w:rsidP="00AF7A4F">
      <w:pPr>
        <w:pStyle w:val="af5"/>
      </w:pPr>
      <w:r>
        <w:rPr>
          <w:rFonts w:hint="eastAsia"/>
        </w:rPr>
        <w:t>低温微量热器的输出信号依赖特定的</w:t>
      </w:r>
      <w:r w:rsidR="00E664FC">
        <w:rPr>
          <w:rFonts w:hint="eastAsia"/>
        </w:rPr>
        <w:t>读出电子学</w:t>
      </w:r>
      <w:r>
        <w:rPr>
          <w:rFonts w:hint="eastAsia"/>
        </w:rPr>
        <w:t>系统进行处理和测量</w:t>
      </w:r>
      <w:r w:rsidR="00F106C9">
        <w:rPr>
          <w:rFonts w:hint="eastAsia"/>
        </w:rPr>
        <w:t>，</w:t>
      </w:r>
      <w:r w:rsidR="00E664FC">
        <w:rPr>
          <w:rFonts w:hint="eastAsia"/>
        </w:rPr>
        <w:t>读出电子学</w:t>
      </w:r>
      <w:r>
        <w:rPr>
          <w:rFonts w:hint="eastAsia"/>
        </w:rPr>
        <w:t>系统的性能将极大的影响微量热器系统的能量分辨率。</w:t>
      </w:r>
      <w:r w:rsidR="00F106C9">
        <w:rPr>
          <w:rFonts w:hint="eastAsia"/>
        </w:rPr>
        <w:t>国外针对无中微子双</w:t>
      </w:r>
      <w:r w:rsidR="00F106C9" w:rsidRPr="001F63AC">
        <w:t>β</w:t>
      </w:r>
      <w:r w:rsidR="00F106C9">
        <w:rPr>
          <w:rFonts w:hint="eastAsia"/>
        </w:rPr>
        <w:t>衰变</w:t>
      </w:r>
      <w:r w:rsidR="001F63AC">
        <w:rPr>
          <w:rFonts w:hint="eastAsia"/>
        </w:rPr>
        <w:t>实验</w:t>
      </w:r>
      <w:r w:rsidR="00F106C9">
        <w:rPr>
          <w:rFonts w:hint="eastAsia"/>
        </w:rPr>
        <w:t>所使用的</w:t>
      </w:r>
      <w:r w:rsidR="001F63AC">
        <w:rPr>
          <w:rFonts w:hint="eastAsia"/>
        </w:rPr>
        <w:t>微量热器特别设计了多种</w:t>
      </w:r>
      <w:r w:rsidR="00E664FC">
        <w:rPr>
          <w:rFonts w:hint="eastAsia"/>
        </w:rPr>
        <w:t>读出电子学</w:t>
      </w:r>
      <w:r w:rsidR="001F63AC">
        <w:rPr>
          <w:rFonts w:hint="eastAsia"/>
        </w:rPr>
        <w:t>系统，经过超过三十年的优化和更新，目前已经相对成熟。而国内关于微量热器</w:t>
      </w:r>
      <w:r w:rsidR="00E664FC">
        <w:rPr>
          <w:rFonts w:hint="eastAsia"/>
        </w:rPr>
        <w:t>读出电子学</w:t>
      </w:r>
      <w:r w:rsidR="001F63AC">
        <w:rPr>
          <w:rFonts w:hint="eastAsia"/>
        </w:rPr>
        <w:t>系统的研究尚未有公开的成果。</w:t>
      </w:r>
    </w:p>
    <w:p w14:paraId="62EE955B" w14:textId="0B97FB0B" w:rsidR="001F63AC" w:rsidRDefault="001F63AC" w:rsidP="00AF7A4F">
      <w:pPr>
        <w:pStyle w:val="af5"/>
      </w:pPr>
      <w:r>
        <w:rPr>
          <w:rFonts w:hint="eastAsia"/>
        </w:rPr>
        <w:t>本</w:t>
      </w:r>
      <w:r w:rsidR="00EF377E">
        <w:rPr>
          <w:rFonts w:hint="eastAsia"/>
        </w:rPr>
        <w:t>文</w:t>
      </w:r>
      <w:r>
        <w:rPr>
          <w:rFonts w:hint="eastAsia"/>
        </w:rPr>
        <w:t>面向基于</w:t>
      </w:r>
      <w:r w:rsidRPr="008D678E">
        <w:t>CdMoO</w:t>
      </w:r>
      <w:r w:rsidRPr="00DA084C">
        <w:rPr>
          <w:vertAlign w:val="subscript"/>
        </w:rPr>
        <w:t>4</w:t>
      </w:r>
      <w:r w:rsidRPr="008D678E">
        <w:t>闪烁晶体</w:t>
      </w:r>
      <w:r>
        <w:rPr>
          <w:rFonts w:hint="eastAsia"/>
        </w:rPr>
        <w:t>的低温微量热器，根据微量热器的理论模型分析了其输出信号特点，总结了</w:t>
      </w:r>
      <w:r w:rsidR="00E664FC">
        <w:rPr>
          <w:rFonts w:hint="eastAsia"/>
        </w:rPr>
        <w:t>读出电子学</w:t>
      </w:r>
      <w:r>
        <w:rPr>
          <w:rFonts w:hint="eastAsia"/>
        </w:rPr>
        <w:t>的系统需求。根据需求，将微量热器的</w:t>
      </w:r>
      <w:r w:rsidR="00E664FC">
        <w:rPr>
          <w:rFonts w:hint="eastAsia"/>
        </w:rPr>
        <w:t>读出电子学</w:t>
      </w:r>
      <w:r>
        <w:rPr>
          <w:rFonts w:hint="eastAsia"/>
        </w:rPr>
        <w:t>系统</w:t>
      </w:r>
      <w:r w:rsidR="00384D1F">
        <w:rPr>
          <w:rFonts w:hint="eastAsia"/>
        </w:rPr>
        <w:t>设计为多个电路模块，包括可调的低噪声直流偏置电路，超低噪声、超低输入电流的前置放大电路，低噪声、线性相位的抗混叠滤波电路，高分辨率的模数转换电路</w:t>
      </w:r>
      <w:r>
        <w:rPr>
          <w:rFonts w:hint="eastAsia"/>
        </w:rPr>
        <w:t>。</w:t>
      </w:r>
      <w:r w:rsidR="00E34090">
        <w:rPr>
          <w:rFonts w:hint="eastAsia"/>
        </w:rPr>
        <w:t>根据实际测试，微量热器</w:t>
      </w:r>
      <w:r w:rsidR="00E664FC">
        <w:rPr>
          <w:rFonts w:hint="eastAsia"/>
        </w:rPr>
        <w:t>读出电子学</w:t>
      </w:r>
      <w:r w:rsidR="00E34090">
        <w:rPr>
          <w:rFonts w:hint="eastAsia"/>
        </w:rPr>
        <w:t>系统</w:t>
      </w:r>
      <w:r w:rsidR="00384D1F">
        <w:rPr>
          <w:rFonts w:hint="eastAsia"/>
        </w:rPr>
        <w:t>各模块均工作正常</w:t>
      </w:r>
      <w:r w:rsidR="00E34090">
        <w:rPr>
          <w:rFonts w:hint="eastAsia"/>
        </w:rPr>
        <w:t>，关键指标</w:t>
      </w:r>
      <w:r w:rsidR="00384D1F">
        <w:rPr>
          <w:rFonts w:hint="eastAsia"/>
        </w:rPr>
        <w:t>已经</w:t>
      </w:r>
      <w:r w:rsidR="00E34090">
        <w:rPr>
          <w:rFonts w:hint="eastAsia"/>
        </w:rPr>
        <w:t>接近国际上公开的成果，达到了设计要求。</w:t>
      </w:r>
    </w:p>
    <w:p w14:paraId="3CF9604A" w14:textId="24341B5F" w:rsidR="00C02AD2" w:rsidRDefault="00C02AD2" w:rsidP="00C02AD2">
      <w:pPr>
        <w:pStyle w:val="afff"/>
      </w:pPr>
      <w:r>
        <w:rPr>
          <w:rFonts w:hint="eastAsia"/>
          <w:b/>
        </w:rPr>
        <w:t>关键词</w:t>
      </w:r>
      <w:r>
        <w:rPr>
          <w:rFonts w:hint="eastAsia"/>
        </w:rPr>
        <w:t>：</w:t>
      </w:r>
      <w:r w:rsidR="00E664FC">
        <w:rPr>
          <w:rFonts w:hint="eastAsia"/>
        </w:rPr>
        <w:t>读出电子学</w:t>
      </w:r>
      <w:r w:rsidR="00677570">
        <w:rPr>
          <w:rFonts w:hint="eastAsia"/>
        </w:rPr>
        <w:t>系统；低温微量热器；无中微子双</w:t>
      </w:r>
      <w:r w:rsidR="00677570" w:rsidRPr="00593C07">
        <w:t>β</w:t>
      </w:r>
      <w:r w:rsidR="00677570">
        <w:rPr>
          <w:rFonts w:hint="eastAsia"/>
        </w:rPr>
        <w:t>衰变；低噪声</w:t>
      </w:r>
    </w:p>
    <w:p w14:paraId="2DA1B233" w14:textId="399E68EF" w:rsidR="00C02AD2" w:rsidRPr="00C02AD2" w:rsidRDefault="00C02AD2" w:rsidP="00AF7A4F">
      <w:pPr>
        <w:pStyle w:val="af5"/>
      </w:pPr>
    </w:p>
    <w:p w14:paraId="59CADC02" w14:textId="6F27CAC1" w:rsidR="00E34090" w:rsidRDefault="00E34090" w:rsidP="00E34090">
      <w:pPr>
        <w:pStyle w:val="af5"/>
        <w:ind w:firstLineChars="0" w:firstLine="0"/>
      </w:pPr>
      <w:r>
        <w:rPr>
          <w:rFonts w:hint="eastAsia"/>
        </w:rPr>
        <w:t xml:space="preserve"> </w:t>
      </w:r>
      <w:r>
        <w:t xml:space="preserve">   </w:t>
      </w:r>
    </w:p>
    <w:p w14:paraId="0FDBC04B" w14:textId="7C6CAE19" w:rsidR="00E10A1E" w:rsidRDefault="00E10A1E" w:rsidP="00AF7A4F">
      <w:pPr>
        <w:pStyle w:val="af5"/>
      </w:pPr>
    </w:p>
    <w:p w14:paraId="705FDF67" w14:textId="290A6908" w:rsidR="00E10A1E" w:rsidRDefault="00E10A1E" w:rsidP="00AF7A4F">
      <w:pPr>
        <w:pStyle w:val="af5"/>
      </w:pPr>
    </w:p>
    <w:p w14:paraId="0F6C2011" w14:textId="4216DC94" w:rsidR="00E10A1E" w:rsidRDefault="00E10A1E" w:rsidP="00AF7A4F">
      <w:pPr>
        <w:pStyle w:val="af5"/>
      </w:pPr>
    </w:p>
    <w:p w14:paraId="021900A5" w14:textId="143A7C7B" w:rsidR="00E10A1E" w:rsidRDefault="00E10A1E" w:rsidP="00AF7A4F">
      <w:pPr>
        <w:pStyle w:val="af5"/>
      </w:pPr>
    </w:p>
    <w:p w14:paraId="22C6398E" w14:textId="299AAFEA" w:rsidR="00E10A1E" w:rsidRDefault="00E10A1E" w:rsidP="00AF7A4F">
      <w:pPr>
        <w:pStyle w:val="af5"/>
      </w:pPr>
    </w:p>
    <w:p w14:paraId="2E5B67BF" w14:textId="03A7C5A9" w:rsidR="00E10A1E" w:rsidRDefault="00E10A1E" w:rsidP="00AF7A4F">
      <w:pPr>
        <w:pStyle w:val="af5"/>
      </w:pPr>
    </w:p>
    <w:p w14:paraId="56568B82" w14:textId="5132CD06" w:rsidR="00E10A1E" w:rsidRDefault="00E10A1E" w:rsidP="00AF7A4F">
      <w:pPr>
        <w:pStyle w:val="af5"/>
      </w:pPr>
    </w:p>
    <w:p w14:paraId="24F02E02" w14:textId="2D21B980" w:rsidR="00E10A1E" w:rsidRDefault="00E10A1E" w:rsidP="00AF7A4F">
      <w:pPr>
        <w:pStyle w:val="af5"/>
      </w:pPr>
    </w:p>
    <w:p w14:paraId="01D634E0" w14:textId="11B732E5" w:rsidR="00E10A1E" w:rsidRDefault="00E10A1E" w:rsidP="00AF7A4F">
      <w:pPr>
        <w:pStyle w:val="af5"/>
      </w:pPr>
    </w:p>
    <w:p w14:paraId="49853EE8" w14:textId="76633CE8" w:rsidR="009D7B9C" w:rsidRDefault="009D7B9C" w:rsidP="00E10A1E"/>
    <w:p w14:paraId="58249787" w14:textId="227F718C" w:rsidR="0010745B" w:rsidRDefault="0010745B" w:rsidP="00E10A1E"/>
    <w:p w14:paraId="0E33DDF5" w14:textId="77777777" w:rsidR="0010745B" w:rsidRDefault="0010745B" w:rsidP="00E10A1E"/>
    <w:p w14:paraId="6A68C613" w14:textId="77777777" w:rsidR="00207ACC" w:rsidRDefault="00207ACC" w:rsidP="00E10A1E"/>
    <w:p w14:paraId="51219F32" w14:textId="29136F87" w:rsidR="00EF377E" w:rsidRDefault="00EF377E" w:rsidP="0010745B">
      <w:pPr>
        <w:pStyle w:val="1"/>
      </w:pPr>
      <w:bookmarkStart w:id="8" w:name="_Toc52753552"/>
      <w:r>
        <w:lastRenderedPageBreak/>
        <w:t>ABSTRACT</w:t>
      </w:r>
      <w:bookmarkEnd w:id="8"/>
    </w:p>
    <w:p w14:paraId="418A8DF0" w14:textId="266E0000" w:rsidR="00EF377E" w:rsidRDefault="00963B56" w:rsidP="00EF377E">
      <w:pPr>
        <w:pStyle w:val="af5"/>
      </w:pPr>
      <w:r>
        <w:t>C</w:t>
      </w:r>
      <w:r w:rsidR="00EF377E" w:rsidRPr="00EF377E">
        <w:t xml:space="preserve">ryogenic </w:t>
      </w:r>
      <w:r w:rsidR="00EF377E">
        <w:t>bolometer</w:t>
      </w:r>
      <w:r w:rsidR="00EF377E" w:rsidRPr="00EF377E">
        <w:t xml:space="preserve"> </w:t>
      </w:r>
      <w:r>
        <w:t>are</w:t>
      </w:r>
      <w:r w:rsidR="00EF377E" w:rsidRPr="00EF377E">
        <w:t xml:space="preserve"> widely used in various physical experiments and technical research</w:t>
      </w:r>
      <w:r>
        <w:t xml:space="preserve"> because of their</w:t>
      </w:r>
      <w:r w:rsidRPr="00963B56">
        <w:t xml:space="preserve"> unique advantages, such as low detection threshold, high energy resolution</w:t>
      </w:r>
      <w:r w:rsidR="00EF377E" w:rsidRPr="00EF377E">
        <w:t xml:space="preserve">, such as dark matter detection, neutrino detection and so on. Especially, </w:t>
      </w:r>
      <w:r w:rsidR="00EF377E">
        <w:t>searching for</w:t>
      </w:r>
      <w:r w:rsidR="00EF377E" w:rsidRPr="00EF377E">
        <w:t xml:space="preserve"> </w:t>
      </w:r>
      <w:proofErr w:type="spellStart"/>
      <w:r w:rsidR="00EF377E" w:rsidRPr="00EF377E">
        <w:t>neutrinoless</w:t>
      </w:r>
      <w:proofErr w:type="spellEnd"/>
      <w:r w:rsidR="00EF377E" w:rsidRPr="00EF377E">
        <w:t xml:space="preserve"> double beta decay</w:t>
      </w:r>
      <w:r w:rsidR="00EF377E">
        <w:t>(</w:t>
      </w:r>
      <w:r w:rsidR="00EF377E" w:rsidRPr="00EF377E">
        <w:t>0νββ</w:t>
      </w:r>
      <w:r w:rsidR="00EF377E">
        <w:t>)</w:t>
      </w:r>
      <w:r w:rsidR="00EF377E" w:rsidRPr="00EF377E">
        <w:t xml:space="preserve"> is one of the most important research directions in frontier physics, and the experimental results are of great significance to the development of physics. At present, there </w:t>
      </w:r>
      <w:r w:rsidR="00EF377E">
        <w:t>are</w:t>
      </w:r>
      <w:r w:rsidR="00EF377E" w:rsidRPr="00EF377E">
        <w:t xml:space="preserve"> </w:t>
      </w:r>
      <w:r w:rsidR="00EF377E">
        <w:t>several</w:t>
      </w:r>
      <w:r w:rsidR="00EF377E" w:rsidRPr="00EF377E">
        <w:t xml:space="preserve"> large scientific experiments </w:t>
      </w:r>
      <w:r w:rsidR="00EF377E">
        <w:t xml:space="preserve">searching for </w:t>
      </w:r>
      <w:proofErr w:type="spellStart"/>
      <w:r w:rsidR="00EF377E" w:rsidRPr="00EF377E">
        <w:t>neutrinoless</w:t>
      </w:r>
      <w:proofErr w:type="spellEnd"/>
      <w:r w:rsidR="00EF377E" w:rsidRPr="00EF377E">
        <w:t xml:space="preserve"> double beta decay</w:t>
      </w:r>
      <w:r w:rsidR="00EF377E">
        <w:t xml:space="preserve"> based on cryogenic bolometer</w:t>
      </w:r>
      <w:r w:rsidR="00EF377E" w:rsidRPr="00EF377E">
        <w:t xml:space="preserve">, including </w:t>
      </w:r>
      <w:proofErr w:type="spellStart"/>
      <w:r w:rsidR="00EF377E">
        <w:t>CUORE</w:t>
      </w:r>
      <w:proofErr w:type="spellEnd"/>
      <w:r w:rsidR="00EF377E" w:rsidRPr="00EF377E">
        <w:t xml:space="preserve">, </w:t>
      </w:r>
      <w:proofErr w:type="spellStart"/>
      <w:r w:rsidR="00EF377E">
        <w:t>AM</w:t>
      </w:r>
      <w:r w:rsidR="00EF377E" w:rsidRPr="00EF377E">
        <w:t>o</w:t>
      </w:r>
      <w:r w:rsidR="00EF377E">
        <w:t>RE</w:t>
      </w:r>
      <w:proofErr w:type="spellEnd"/>
      <w:r w:rsidR="00EF377E" w:rsidRPr="00EF377E">
        <w:t xml:space="preserve"> and so on</w:t>
      </w:r>
      <w:r w:rsidR="00EF377E">
        <w:rPr>
          <w:rFonts w:hint="eastAsia"/>
        </w:rPr>
        <w:t>.</w:t>
      </w:r>
    </w:p>
    <w:p w14:paraId="3A56ECC1" w14:textId="280D992E" w:rsidR="00EF377E" w:rsidRDefault="009E49E1" w:rsidP="00EF377E">
      <w:pPr>
        <w:pStyle w:val="af5"/>
      </w:pPr>
      <w:r>
        <w:t xml:space="preserve">To measure the output signal of cryogenic </w:t>
      </w:r>
      <w:proofErr w:type="spellStart"/>
      <w:r>
        <w:t>bolomter</w:t>
      </w:r>
      <w:proofErr w:type="spellEnd"/>
      <w:r>
        <w:t xml:space="preserve">, specific </w:t>
      </w:r>
      <w:r w:rsidR="007C28F6">
        <w:t>read-out</w:t>
      </w:r>
      <w:r>
        <w:t xml:space="preserve"> electronics system is to be designed and implemented. The performance of </w:t>
      </w:r>
      <w:r w:rsidR="007C28F6">
        <w:t>read-out</w:t>
      </w:r>
      <w:r>
        <w:t xml:space="preserve"> electronics system will greatly affect the energy resolution of the cryogenic bolometer. </w:t>
      </w:r>
      <w:r w:rsidR="00D0394E" w:rsidRPr="00D0394E">
        <w:t xml:space="preserve">A variety of </w:t>
      </w:r>
      <w:r w:rsidR="007C28F6">
        <w:t>read-out</w:t>
      </w:r>
      <w:r w:rsidR="00D0394E" w:rsidRPr="00D0394E">
        <w:t xml:space="preserve"> electronics systems have been specially designed for the cryogenic bolometer used in </w:t>
      </w:r>
      <w:proofErr w:type="spellStart"/>
      <w:r w:rsidR="00D0394E" w:rsidRPr="00D0394E">
        <w:t>neutrinoless</w:t>
      </w:r>
      <w:proofErr w:type="spellEnd"/>
      <w:r w:rsidR="00D0394E" w:rsidRPr="00D0394E">
        <w:t xml:space="preserve"> double beta decay experiments. After more than 30 years of optimization and updating, </w:t>
      </w:r>
      <w:r w:rsidR="00373D0A">
        <w:t>they have</w:t>
      </w:r>
      <w:r w:rsidR="00D0394E" w:rsidRPr="00D0394E">
        <w:t xml:space="preserve"> been relatively mature. However, </w:t>
      </w:r>
      <w:r w:rsidR="00D0394E">
        <w:t xml:space="preserve">China is still in its infancy at present, </w:t>
      </w:r>
      <w:r w:rsidR="00D0394E" w:rsidRPr="00D0394E">
        <w:t xml:space="preserve">the research on the electronic system of </w:t>
      </w:r>
      <w:r w:rsidR="00D0394E">
        <w:t>cryogenic bolometer</w:t>
      </w:r>
      <w:r w:rsidR="00D0394E" w:rsidRPr="00D0394E">
        <w:t xml:space="preserve"> has not been published in China.</w:t>
      </w:r>
    </w:p>
    <w:p w14:paraId="7B741004" w14:textId="6D8F1A21" w:rsidR="00EF377E" w:rsidRDefault="00D0394E" w:rsidP="00384D1F">
      <w:pPr>
        <w:pStyle w:val="af5"/>
      </w:pPr>
      <w:r w:rsidRPr="00D0394E">
        <w:t xml:space="preserve">In this paper, based on the theoretical model of the </w:t>
      </w:r>
      <w:r>
        <w:t>cryogenic bolometer</w:t>
      </w:r>
      <w:r w:rsidRPr="00D0394E">
        <w:t xml:space="preserve">, the characteristics of its output signal are analyzed, and the system requirements of </w:t>
      </w:r>
      <w:r w:rsidR="007C28F6">
        <w:t>read-out electronics</w:t>
      </w:r>
      <w:r w:rsidRPr="00D0394E">
        <w:t xml:space="preserve"> are summarized. </w:t>
      </w:r>
      <w:r w:rsidR="00384D1F" w:rsidRPr="00384D1F">
        <w:t xml:space="preserve">According to the demand, the </w:t>
      </w:r>
      <w:r w:rsidR="007C28F6">
        <w:t>read-out electronics</w:t>
      </w:r>
      <w:r w:rsidR="00384D1F" w:rsidRPr="00384D1F">
        <w:t xml:space="preserve"> system of </w:t>
      </w:r>
      <w:r w:rsidR="00384D1F">
        <w:t>cryogenic bolometer</w:t>
      </w:r>
      <w:r w:rsidR="00384D1F" w:rsidRPr="00384D1F">
        <w:t xml:space="preserve"> is designed into several circuit modules, including adjustable low noise DC bias circuit, ultra-low noise</w:t>
      </w:r>
      <w:r w:rsidR="00384D1F">
        <w:t xml:space="preserve"> and</w:t>
      </w:r>
      <w:r w:rsidR="00384D1F" w:rsidRPr="00384D1F">
        <w:t xml:space="preserve"> ultra-low input current preamplifie</w:t>
      </w:r>
      <w:r w:rsidR="00384D1F">
        <w:t>r</w:t>
      </w:r>
      <w:r w:rsidR="00384D1F" w:rsidRPr="00384D1F">
        <w:t>, low noise</w:t>
      </w:r>
      <w:r w:rsidR="00384D1F">
        <w:t xml:space="preserve"> </w:t>
      </w:r>
      <w:r w:rsidR="00384D1F" w:rsidRPr="00384D1F">
        <w:t>anti</w:t>
      </w:r>
      <w:r w:rsidR="00384D1F">
        <w:t>-</w:t>
      </w:r>
      <w:r w:rsidR="00384D1F" w:rsidRPr="00384D1F">
        <w:t>aliasing filter</w:t>
      </w:r>
      <w:r w:rsidR="00384D1F">
        <w:t xml:space="preserve"> with good </w:t>
      </w:r>
      <w:r w:rsidR="00384D1F" w:rsidRPr="00384D1F">
        <w:t>linear phase</w:t>
      </w:r>
      <w:r w:rsidR="00384D1F">
        <w:t xml:space="preserve"> character</w:t>
      </w:r>
      <w:r w:rsidR="00384D1F" w:rsidRPr="00384D1F">
        <w:t>, high resolution analog</w:t>
      </w:r>
      <w:r w:rsidR="00384D1F">
        <w:t>-</w:t>
      </w:r>
      <w:r w:rsidR="00384D1F" w:rsidRPr="00384D1F">
        <w:t>to</w:t>
      </w:r>
      <w:r w:rsidR="00384D1F">
        <w:t>-</w:t>
      </w:r>
      <w:r w:rsidR="00384D1F" w:rsidRPr="00384D1F">
        <w:t xml:space="preserve">digital conversion circuit. According to the actual test, all modules of the </w:t>
      </w:r>
      <w:r w:rsidR="007C28F6">
        <w:t>read-out electronics</w:t>
      </w:r>
      <w:r w:rsidR="00384D1F" w:rsidRPr="00384D1F">
        <w:t xml:space="preserve"> system </w:t>
      </w:r>
      <w:r w:rsidR="00384D1F">
        <w:t>work properly</w:t>
      </w:r>
      <w:r w:rsidR="00384D1F" w:rsidRPr="00384D1F">
        <w:t>, and the key indicators have been close to the international open results, which meet the design requirements.</w:t>
      </w:r>
      <w:r w:rsidR="00384D1F">
        <w:t xml:space="preserve"> </w:t>
      </w:r>
    </w:p>
    <w:p w14:paraId="2E9775DF" w14:textId="2C90F7DC" w:rsidR="00EF377E" w:rsidRDefault="00EF377E" w:rsidP="00EF377E">
      <w:pPr>
        <w:pStyle w:val="afff"/>
      </w:pPr>
      <w:r>
        <w:rPr>
          <w:b/>
        </w:rPr>
        <w:t>K</w:t>
      </w:r>
      <w:r>
        <w:rPr>
          <w:rFonts w:hint="eastAsia"/>
          <w:b/>
        </w:rPr>
        <w:t xml:space="preserve">ey </w:t>
      </w:r>
      <w:r>
        <w:rPr>
          <w:b/>
        </w:rPr>
        <w:t>W</w:t>
      </w:r>
      <w:r>
        <w:rPr>
          <w:rFonts w:hint="eastAsia"/>
          <w:b/>
        </w:rPr>
        <w:t>ords</w:t>
      </w:r>
      <w:r>
        <w:t xml:space="preserve">: </w:t>
      </w:r>
      <w:r w:rsidR="007C28F6">
        <w:t>read-out electronics</w:t>
      </w:r>
      <w:r w:rsidR="00677570">
        <w:t xml:space="preserve"> system, cryogenic bolometer, </w:t>
      </w:r>
      <w:proofErr w:type="spellStart"/>
      <w:r w:rsidR="00677570" w:rsidRPr="00677570">
        <w:t>neutrinoless</w:t>
      </w:r>
      <w:proofErr w:type="spellEnd"/>
      <w:r w:rsidR="00677570" w:rsidRPr="00677570">
        <w:t xml:space="preserve"> double beta decay</w:t>
      </w:r>
      <w:r w:rsidR="00384D1F">
        <w:rPr>
          <w:rFonts w:hint="eastAsia"/>
        </w:rPr>
        <w:t>,</w:t>
      </w:r>
      <w:r w:rsidR="00384D1F">
        <w:t xml:space="preserve"> </w:t>
      </w:r>
      <w:r w:rsidR="00677570">
        <w:t>low noise</w:t>
      </w:r>
    </w:p>
    <w:p w14:paraId="15F655D6" w14:textId="77777777" w:rsidR="00677570" w:rsidRDefault="00677570">
      <w:pPr>
        <w:rPr>
          <w:b/>
          <w:bCs/>
          <w:kern w:val="44"/>
        </w:rPr>
      </w:pPr>
    </w:p>
    <w:p w14:paraId="262ADF3C" w14:textId="2D88F197" w:rsidR="00207ACC" w:rsidRDefault="00207ACC">
      <w:pPr>
        <w:rPr>
          <w:b/>
          <w:bCs/>
          <w:kern w:val="44"/>
        </w:rPr>
      </w:pPr>
    </w:p>
    <w:p w14:paraId="79A8F423" w14:textId="77777777" w:rsidR="00207ACC" w:rsidRDefault="00207ACC">
      <w:pPr>
        <w:rPr>
          <w:b/>
          <w:bCs/>
          <w:kern w:val="44"/>
        </w:rPr>
      </w:pPr>
    </w:p>
    <w:p w14:paraId="32E11E18" w14:textId="2E87A0DE" w:rsidR="00207ACC" w:rsidRDefault="00207ACC">
      <w:pPr>
        <w:rPr>
          <w:b/>
          <w:bCs/>
          <w:kern w:val="44"/>
        </w:rPr>
      </w:pPr>
    </w:p>
    <w:p w14:paraId="24333C04" w14:textId="5E397694" w:rsidR="00BE1F11" w:rsidRDefault="00BE1F11">
      <w:pPr>
        <w:rPr>
          <w:b/>
          <w:bCs/>
          <w:kern w:val="44"/>
        </w:rPr>
      </w:pPr>
    </w:p>
    <w:p w14:paraId="5D86FD0E" w14:textId="243DFCF6" w:rsidR="0010745B" w:rsidRDefault="0010745B">
      <w:pPr>
        <w:rPr>
          <w:b/>
          <w:bCs/>
          <w:kern w:val="44"/>
        </w:rPr>
      </w:pPr>
    </w:p>
    <w:p w14:paraId="791E2E27" w14:textId="47A639F1" w:rsidR="0010745B" w:rsidRDefault="0010745B">
      <w:pPr>
        <w:rPr>
          <w:b/>
          <w:bCs/>
          <w:kern w:val="44"/>
        </w:rPr>
      </w:pPr>
    </w:p>
    <w:p w14:paraId="4F09A98B" w14:textId="2B5B1E9C" w:rsidR="0010745B" w:rsidRDefault="0010745B" w:rsidP="0010745B">
      <w:pPr>
        <w:pStyle w:val="1"/>
      </w:pPr>
      <w:bookmarkStart w:id="9" w:name="_Toc52753553"/>
      <w:r>
        <w:rPr>
          <w:rFonts w:hint="eastAsia"/>
        </w:rPr>
        <w:lastRenderedPageBreak/>
        <w:t>目录</w:t>
      </w:r>
      <w:bookmarkEnd w:id="9"/>
    </w:p>
    <w:sdt>
      <w:sdtPr>
        <w:rPr>
          <w:rFonts w:cs="宋体"/>
          <w:kern w:val="0"/>
          <w:sz w:val="24"/>
          <w:lang w:val="zh-CN"/>
        </w:rPr>
        <w:id w:val="1369561736"/>
        <w:docPartObj>
          <w:docPartGallery w:val="Table of Contents"/>
          <w:docPartUnique/>
        </w:docPartObj>
      </w:sdtPr>
      <w:sdtEndPr>
        <w:rPr>
          <w:b/>
          <w:bCs/>
        </w:rPr>
      </w:sdtEndPr>
      <w:sdtContent>
        <w:p w14:paraId="15064C34" w14:textId="14BC804B" w:rsidR="00D01880" w:rsidRDefault="0010745B">
          <w:pPr>
            <w:pStyle w:val="TOC1"/>
            <w:tabs>
              <w:tab w:val="right" w:leader="dot" w:pos="8296"/>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52753551" w:history="1">
            <w:r w:rsidR="00D01880" w:rsidRPr="0032582A">
              <w:rPr>
                <w:rStyle w:val="af9"/>
                <w:noProof/>
              </w:rPr>
              <w:t>摘</w:t>
            </w:r>
            <w:r w:rsidR="00D01880" w:rsidRPr="0032582A">
              <w:rPr>
                <w:rStyle w:val="af9"/>
                <w:noProof/>
              </w:rPr>
              <w:t xml:space="preserve">    </w:t>
            </w:r>
            <w:r w:rsidR="00D01880" w:rsidRPr="0032582A">
              <w:rPr>
                <w:rStyle w:val="af9"/>
                <w:noProof/>
              </w:rPr>
              <w:t>要</w:t>
            </w:r>
            <w:r w:rsidR="00D01880">
              <w:rPr>
                <w:noProof/>
                <w:webHidden/>
              </w:rPr>
              <w:tab/>
            </w:r>
            <w:r w:rsidR="00D01880">
              <w:rPr>
                <w:noProof/>
                <w:webHidden/>
              </w:rPr>
              <w:fldChar w:fldCharType="begin"/>
            </w:r>
            <w:r w:rsidR="00D01880">
              <w:rPr>
                <w:noProof/>
                <w:webHidden/>
              </w:rPr>
              <w:instrText xml:space="preserve"> PAGEREF _Toc52753551 \h </w:instrText>
            </w:r>
            <w:r w:rsidR="00D01880">
              <w:rPr>
                <w:noProof/>
                <w:webHidden/>
              </w:rPr>
            </w:r>
            <w:r w:rsidR="00D01880">
              <w:rPr>
                <w:noProof/>
                <w:webHidden/>
              </w:rPr>
              <w:fldChar w:fldCharType="separate"/>
            </w:r>
            <w:r w:rsidR="000E750D">
              <w:rPr>
                <w:noProof/>
                <w:webHidden/>
              </w:rPr>
              <w:t>I</w:t>
            </w:r>
            <w:r w:rsidR="00D01880">
              <w:rPr>
                <w:noProof/>
                <w:webHidden/>
              </w:rPr>
              <w:fldChar w:fldCharType="end"/>
            </w:r>
          </w:hyperlink>
        </w:p>
        <w:p w14:paraId="2DA61160" w14:textId="385A9078" w:rsidR="00D01880" w:rsidRDefault="00AD4293">
          <w:pPr>
            <w:pStyle w:val="TOC1"/>
            <w:tabs>
              <w:tab w:val="right" w:leader="dot" w:pos="8296"/>
            </w:tabs>
            <w:rPr>
              <w:rFonts w:asciiTheme="minorHAnsi" w:eastAsiaTheme="minorEastAsia" w:hAnsiTheme="minorHAnsi" w:cstheme="minorBidi"/>
              <w:noProof/>
              <w:sz w:val="21"/>
              <w:szCs w:val="22"/>
            </w:rPr>
          </w:pPr>
          <w:hyperlink w:anchor="_Toc52753552" w:history="1">
            <w:r w:rsidR="00D01880" w:rsidRPr="0032582A">
              <w:rPr>
                <w:rStyle w:val="af9"/>
                <w:noProof/>
              </w:rPr>
              <w:t>ABSTRACT</w:t>
            </w:r>
            <w:r w:rsidR="00D01880">
              <w:rPr>
                <w:noProof/>
                <w:webHidden/>
              </w:rPr>
              <w:tab/>
            </w:r>
            <w:r w:rsidR="00D01880">
              <w:rPr>
                <w:noProof/>
                <w:webHidden/>
              </w:rPr>
              <w:fldChar w:fldCharType="begin"/>
            </w:r>
            <w:r w:rsidR="00D01880">
              <w:rPr>
                <w:noProof/>
                <w:webHidden/>
              </w:rPr>
              <w:instrText xml:space="preserve"> PAGEREF _Toc52753552 \h </w:instrText>
            </w:r>
            <w:r w:rsidR="00D01880">
              <w:rPr>
                <w:noProof/>
                <w:webHidden/>
              </w:rPr>
            </w:r>
            <w:r w:rsidR="00D01880">
              <w:rPr>
                <w:noProof/>
                <w:webHidden/>
              </w:rPr>
              <w:fldChar w:fldCharType="separate"/>
            </w:r>
            <w:r w:rsidR="000E750D">
              <w:rPr>
                <w:noProof/>
                <w:webHidden/>
              </w:rPr>
              <w:t>II</w:t>
            </w:r>
            <w:r w:rsidR="00D01880">
              <w:rPr>
                <w:noProof/>
                <w:webHidden/>
              </w:rPr>
              <w:fldChar w:fldCharType="end"/>
            </w:r>
          </w:hyperlink>
        </w:p>
        <w:p w14:paraId="56F56957" w14:textId="140C487E" w:rsidR="00D01880" w:rsidRDefault="00AD4293">
          <w:pPr>
            <w:pStyle w:val="TOC1"/>
            <w:tabs>
              <w:tab w:val="right" w:leader="dot" w:pos="8296"/>
            </w:tabs>
            <w:rPr>
              <w:rFonts w:asciiTheme="minorHAnsi" w:eastAsiaTheme="minorEastAsia" w:hAnsiTheme="minorHAnsi" w:cstheme="minorBidi"/>
              <w:noProof/>
              <w:sz w:val="21"/>
              <w:szCs w:val="22"/>
            </w:rPr>
          </w:pPr>
          <w:hyperlink w:anchor="_Toc52753553" w:history="1">
            <w:r w:rsidR="00D01880" w:rsidRPr="0032582A">
              <w:rPr>
                <w:rStyle w:val="af9"/>
                <w:noProof/>
              </w:rPr>
              <w:t>目录</w:t>
            </w:r>
            <w:r w:rsidR="00D01880">
              <w:rPr>
                <w:noProof/>
                <w:webHidden/>
              </w:rPr>
              <w:tab/>
            </w:r>
            <w:r w:rsidR="00D01880">
              <w:rPr>
                <w:noProof/>
                <w:webHidden/>
              </w:rPr>
              <w:fldChar w:fldCharType="begin"/>
            </w:r>
            <w:r w:rsidR="00D01880">
              <w:rPr>
                <w:noProof/>
                <w:webHidden/>
              </w:rPr>
              <w:instrText xml:space="preserve"> PAGEREF _Toc52753553 \h </w:instrText>
            </w:r>
            <w:r w:rsidR="00D01880">
              <w:rPr>
                <w:noProof/>
                <w:webHidden/>
              </w:rPr>
            </w:r>
            <w:r w:rsidR="00D01880">
              <w:rPr>
                <w:noProof/>
                <w:webHidden/>
              </w:rPr>
              <w:fldChar w:fldCharType="separate"/>
            </w:r>
            <w:r w:rsidR="000E750D">
              <w:rPr>
                <w:noProof/>
                <w:webHidden/>
              </w:rPr>
              <w:t>III</w:t>
            </w:r>
            <w:r w:rsidR="00D01880">
              <w:rPr>
                <w:noProof/>
                <w:webHidden/>
              </w:rPr>
              <w:fldChar w:fldCharType="end"/>
            </w:r>
          </w:hyperlink>
        </w:p>
        <w:p w14:paraId="1FD703CD" w14:textId="2BD6394C" w:rsidR="00D01880" w:rsidRDefault="00AD4293">
          <w:pPr>
            <w:pStyle w:val="TOC1"/>
            <w:tabs>
              <w:tab w:val="right" w:leader="dot" w:pos="8296"/>
            </w:tabs>
            <w:rPr>
              <w:rFonts w:asciiTheme="minorHAnsi" w:eastAsiaTheme="minorEastAsia" w:hAnsiTheme="minorHAnsi" w:cstheme="minorBidi"/>
              <w:noProof/>
              <w:sz w:val="21"/>
              <w:szCs w:val="22"/>
            </w:rPr>
          </w:pPr>
          <w:hyperlink w:anchor="_Toc52753554" w:history="1">
            <w:r w:rsidR="00D01880" w:rsidRPr="0032582A">
              <w:rPr>
                <w:rStyle w:val="af9"/>
                <w:noProof/>
              </w:rPr>
              <w:t>第</w:t>
            </w:r>
            <w:r w:rsidR="00D01880" w:rsidRPr="0032582A">
              <w:rPr>
                <w:rStyle w:val="af9"/>
                <w:noProof/>
              </w:rPr>
              <w:t>1</w:t>
            </w:r>
            <w:r w:rsidR="00D01880" w:rsidRPr="0032582A">
              <w:rPr>
                <w:rStyle w:val="af9"/>
                <w:noProof/>
              </w:rPr>
              <w:t>章</w:t>
            </w:r>
            <w:r w:rsidR="00D01880" w:rsidRPr="0032582A">
              <w:rPr>
                <w:rStyle w:val="af9"/>
                <w:noProof/>
              </w:rPr>
              <w:t xml:space="preserve"> </w:t>
            </w:r>
            <w:r w:rsidR="00D01880" w:rsidRPr="0032582A">
              <w:rPr>
                <w:rStyle w:val="af9"/>
                <w:noProof/>
              </w:rPr>
              <w:t>引言</w:t>
            </w:r>
            <w:r w:rsidR="00D01880">
              <w:rPr>
                <w:noProof/>
                <w:webHidden/>
              </w:rPr>
              <w:tab/>
            </w:r>
            <w:r w:rsidR="00D01880">
              <w:rPr>
                <w:noProof/>
                <w:webHidden/>
              </w:rPr>
              <w:fldChar w:fldCharType="begin"/>
            </w:r>
            <w:r w:rsidR="00D01880">
              <w:rPr>
                <w:noProof/>
                <w:webHidden/>
              </w:rPr>
              <w:instrText xml:space="preserve"> PAGEREF _Toc52753554 \h </w:instrText>
            </w:r>
            <w:r w:rsidR="00D01880">
              <w:rPr>
                <w:noProof/>
                <w:webHidden/>
              </w:rPr>
            </w:r>
            <w:r w:rsidR="00D01880">
              <w:rPr>
                <w:noProof/>
                <w:webHidden/>
              </w:rPr>
              <w:fldChar w:fldCharType="separate"/>
            </w:r>
            <w:r w:rsidR="000E750D">
              <w:rPr>
                <w:noProof/>
                <w:webHidden/>
              </w:rPr>
              <w:t>1</w:t>
            </w:r>
            <w:r w:rsidR="00D01880">
              <w:rPr>
                <w:noProof/>
                <w:webHidden/>
              </w:rPr>
              <w:fldChar w:fldCharType="end"/>
            </w:r>
          </w:hyperlink>
        </w:p>
        <w:p w14:paraId="16B9971B" w14:textId="2126124B"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55" w:history="1">
            <w:r w:rsidR="00D01880" w:rsidRPr="0032582A">
              <w:rPr>
                <w:rStyle w:val="af9"/>
                <w:noProof/>
              </w:rPr>
              <w:t xml:space="preserve">1.1 </w:t>
            </w:r>
            <w:r w:rsidR="00D01880" w:rsidRPr="0032582A">
              <w:rPr>
                <w:rStyle w:val="af9"/>
                <w:noProof/>
              </w:rPr>
              <w:t>微量热器的历史</w:t>
            </w:r>
            <w:r w:rsidR="00D01880">
              <w:rPr>
                <w:noProof/>
                <w:webHidden/>
              </w:rPr>
              <w:tab/>
            </w:r>
            <w:r w:rsidR="00D01880">
              <w:rPr>
                <w:noProof/>
                <w:webHidden/>
              </w:rPr>
              <w:fldChar w:fldCharType="begin"/>
            </w:r>
            <w:r w:rsidR="00D01880">
              <w:rPr>
                <w:noProof/>
                <w:webHidden/>
              </w:rPr>
              <w:instrText xml:space="preserve"> PAGEREF _Toc52753555 \h </w:instrText>
            </w:r>
            <w:r w:rsidR="00D01880">
              <w:rPr>
                <w:noProof/>
                <w:webHidden/>
              </w:rPr>
            </w:r>
            <w:r w:rsidR="00D01880">
              <w:rPr>
                <w:noProof/>
                <w:webHidden/>
              </w:rPr>
              <w:fldChar w:fldCharType="separate"/>
            </w:r>
            <w:r w:rsidR="000E750D">
              <w:rPr>
                <w:noProof/>
                <w:webHidden/>
              </w:rPr>
              <w:t>1</w:t>
            </w:r>
            <w:r w:rsidR="00D01880">
              <w:rPr>
                <w:noProof/>
                <w:webHidden/>
              </w:rPr>
              <w:fldChar w:fldCharType="end"/>
            </w:r>
          </w:hyperlink>
        </w:p>
        <w:p w14:paraId="68E6B329" w14:textId="15A24397"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56" w:history="1">
            <w:r w:rsidR="00D01880" w:rsidRPr="0032582A">
              <w:rPr>
                <w:rStyle w:val="af9"/>
                <w:noProof/>
              </w:rPr>
              <w:t xml:space="preserve">1.2 </w:t>
            </w:r>
            <w:r w:rsidR="00D01880" w:rsidRPr="0032582A">
              <w:rPr>
                <w:rStyle w:val="af9"/>
                <w:noProof/>
              </w:rPr>
              <w:t>低温微量热器的优缺点</w:t>
            </w:r>
            <w:r w:rsidR="00D01880">
              <w:rPr>
                <w:noProof/>
                <w:webHidden/>
              </w:rPr>
              <w:tab/>
            </w:r>
            <w:r w:rsidR="00D01880">
              <w:rPr>
                <w:noProof/>
                <w:webHidden/>
              </w:rPr>
              <w:fldChar w:fldCharType="begin"/>
            </w:r>
            <w:r w:rsidR="00D01880">
              <w:rPr>
                <w:noProof/>
                <w:webHidden/>
              </w:rPr>
              <w:instrText xml:space="preserve"> PAGEREF _Toc52753556 \h </w:instrText>
            </w:r>
            <w:r w:rsidR="00D01880">
              <w:rPr>
                <w:noProof/>
                <w:webHidden/>
              </w:rPr>
            </w:r>
            <w:r w:rsidR="00D01880">
              <w:rPr>
                <w:noProof/>
                <w:webHidden/>
              </w:rPr>
              <w:fldChar w:fldCharType="separate"/>
            </w:r>
            <w:r w:rsidR="000E750D">
              <w:rPr>
                <w:noProof/>
                <w:webHidden/>
              </w:rPr>
              <w:t>1</w:t>
            </w:r>
            <w:r w:rsidR="00D01880">
              <w:rPr>
                <w:noProof/>
                <w:webHidden/>
              </w:rPr>
              <w:fldChar w:fldCharType="end"/>
            </w:r>
          </w:hyperlink>
        </w:p>
        <w:p w14:paraId="75740941" w14:textId="7C91F309"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57" w:history="1">
            <w:r w:rsidR="00D01880" w:rsidRPr="0032582A">
              <w:rPr>
                <w:rStyle w:val="af9"/>
                <w:noProof/>
              </w:rPr>
              <w:t xml:space="preserve">1.3 </w:t>
            </w:r>
            <w:r w:rsidR="00D01880" w:rsidRPr="0032582A">
              <w:rPr>
                <w:rStyle w:val="af9"/>
                <w:noProof/>
              </w:rPr>
              <w:t>低温微量热器在无中微子双</w:t>
            </w:r>
            <w:r w:rsidR="00D01880" w:rsidRPr="0032582A">
              <w:rPr>
                <w:rStyle w:val="af9"/>
                <w:noProof/>
              </w:rPr>
              <w:t>β</w:t>
            </w:r>
            <w:r w:rsidR="00D01880" w:rsidRPr="0032582A">
              <w:rPr>
                <w:rStyle w:val="af9"/>
                <w:noProof/>
              </w:rPr>
              <w:t>衰变实验中的应用</w:t>
            </w:r>
            <w:r w:rsidR="00D01880">
              <w:rPr>
                <w:noProof/>
                <w:webHidden/>
              </w:rPr>
              <w:tab/>
            </w:r>
            <w:r w:rsidR="00D01880">
              <w:rPr>
                <w:noProof/>
                <w:webHidden/>
              </w:rPr>
              <w:fldChar w:fldCharType="begin"/>
            </w:r>
            <w:r w:rsidR="00D01880">
              <w:rPr>
                <w:noProof/>
                <w:webHidden/>
              </w:rPr>
              <w:instrText xml:space="preserve"> PAGEREF _Toc52753557 \h </w:instrText>
            </w:r>
            <w:r w:rsidR="00D01880">
              <w:rPr>
                <w:noProof/>
                <w:webHidden/>
              </w:rPr>
            </w:r>
            <w:r w:rsidR="00D01880">
              <w:rPr>
                <w:noProof/>
                <w:webHidden/>
              </w:rPr>
              <w:fldChar w:fldCharType="separate"/>
            </w:r>
            <w:r w:rsidR="000E750D">
              <w:rPr>
                <w:noProof/>
                <w:webHidden/>
              </w:rPr>
              <w:t>2</w:t>
            </w:r>
            <w:r w:rsidR="00D01880">
              <w:rPr>
                <w:noProof/>
                <w:webHidden/>
              </w:rPr>
              <w:fldChar w:fldCharType="end"/>
            </w:r>
          </w:hyperlink>
        </w:p>
        <w:p w14:paraId="7F93E8E3" w14:textId="6C5935FA"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58" w:history="1">
            <w:r w:rsidR="00D01880" w:rsidRPr="0032582A">
              <w:rPr>
                <w:rStyle w:val="af9"/>
                <w:noProof/>
              </w:rPr>
              <w:t xml:space="preserve">1.3.1 </w:t>
            </w:r>
            <w:r w:rsidR="00D01880" w:rsidRPr="0032582A">
              <w:rPr>
                <w:rStyle w:val="af9"/>
                <w:noProof/>
              </w:rPr>
              <w:t>无中微子双</w:t>
            </w:r>
            <w:r w:rsidR="00D01880" w:rsidRPr="0032582A">
              <w:rPr>
                <w:rStyle w:val="af9"/>
                <w:noProof/>
              </w:rPr>
              <w:t>β</w:t>
            </w:r>
            <w:r w:rsidR="00D01880" w:rsidRPr="0032582A">
              <w:rPr>
                <w:rStyle w:val="af9"/>
                <w:noProof/>
              </w:rPr>
              <w:t>衰变</w:t>
            </w:r>
            <w:r w:rsidR="00D01880">
              <w:rPr>
                <w:noProof/>
                <w:webHidden/>
              </w:rPr>
              <w:tab/>
            </w:r>
            <w:r w:rsidR="00D01880">
              <w:rPr>
                <w:noProof/>
                <w:webHidden/>
              </w:rPr>
              <w:fldChar w:fldCharType="begin"/>
            </w:r>
            <w:r w:rsidR="00D01880">
              <w:rPr>
                <w:noProof/>
                <w:webHidden/>
              </w:rPr>
              <w:instrText xml:space="preserve"> PAGEREF _Toc52753558 \h </w:instrText>
            </w:r>
            <w:r w:rsidR="00D01880">
              <w:rPr>
                <w:noProof/>
                <w:webHidden/>
              </w:rPr>
            </w:r>
            <w:r w:rsidR="00D01880">
              <w:rPr>
                <w:noProof/>
                <w:webHidden/>
              </w:rPr>
              <w:fldChar w:fldCharType="separate"/>
            </w:r>
            <w:r w:rsidR="000E750D">
              <w:rPr>
                <w:noProof/>
                <w:webHidden/>
              </w:rPr>
              <w:t>2</w:t>
            </w:r>
            <w:r w:rsidR="00D01880">
              <w:rPr>
                <w:noProof/>
                <w:webHidden/>
              </w:rPr>
              <w:fldChar w:fldCharType="end"/>
            </w:r>
          </w:hyperlink>
        </w:p>
        <w:p w14:paraId="685A4A6B" w14:textId="6E7E6672"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59" w:history="1">
            <w:r w:rsidR="00D01880" w:rsidRPr="0032582A">
              <w:rPr>
                <w:rStyle w:val="af9"/>
                <w:noProof/>
              </w:rPr>
              <w:t>1.3.2</w:t>
            </w:r>
            <w:r w:rsidR="00D01880" w:rsidRPr="0032582A">
              <w:rPr>
                <w:rStyle w:val="af9"/>
                <w:noProof/>
              </w:rPr>
              <w:t>无中微子双</w:t>
            </w:r>
            <w:r w:rsidR="00D01880" w:rsidRPr="0032582A">
              <w:rPr>
                <w:rStyle w:val="af9"/>
                <w:noProof/>
              </w:rPr>
              <w:t>β</w:t>
            </w:r>
            <w:r w:rsidR="00D01880" w:rsidRPr="0032582A">
              <w:rPr>
                <w:rStyle w:val="af9"/>
                <w:noProof/>
              </w:rPr>
              <w:t>衰变研究方法</w:t>
            </w:r>
            <w:r w:rsidR="00D01880">
              <w:rPr>
                <w:noProof/>
                <w:webHidden/>
              </w:rPr>
              <w:tab/>
            </w:r>
            <w:r w:rsidR="00D01880">
              <w:rPr>
                <w:noProof/>
                <w:webHidden/>
              </w:rPr>
              <w:fldChar w:fldCharType="begin"/>
            </w:r>
            <w:r w:rsidR="00D01880">
              <w:rPr>
                <w:noProof/>
                <w:webHidden/>
              </w:rPr>
              <w:instrText xml:space="preserve"> PAGEREF _Toc52753559 \h </w:instrText>
            </w:r>
            <w:r w:rsidR="00D01880">
              <w:rPr>
                <w:noProof/>
                <w:webHidden/>
              </w:rPr>
            </w:r>
            <w:r w:rsidR="00D01880">
              <w:rPr>
                <w:noProof/>
                <w:webHidden/>
              </w:rPr>
              <w:fldChar w:fldCharType="separate"/>
            </w:r>
            <w:r w:rsidR="000E750D">
              <w:rPr>
                <w:noProof/>
                <w:webHidden/>
              </w:rPr>
              <w:t>3</w:t>
            </w:r>
            <w:r w:rsidR="00D01880">
              <w:rPr>
                <w:noProof/>
                <w:webHidden/>
              </w:rPr>
              <w:fldChar w:fldCharType="end"/>
            </w:r>
          </w:hyperlink>
        </w:p>
        <w:p w14:paraId="6AE5D1BF" w14:textId="164C7249"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60" w:history="1">
            <w:r w:rsidR="00D01880" w:rsidRPr="0032582A">
              <w:rPr>
                <w:rStyle w:val="af9"/>
                <w:noProof/>
              </w:rPr>
              <w:t xml:space="preserve">1.3.3 </w:t>
            </w:r>
            <w:r w:rsidR="00D01880" w:rsidRPr="0032582A">
              <w:rPr>
                <w:rStyle w:val="af9"/>
                <w:noProof/>
              </w:rPr>
              <w:t>微量热器在无中微子双</w:t>
            </w:r>
            <w:r w:rsidR="00D01880" w:rsidRPr="0032582A">
              <w:rPr>
                <w:rStyle w:val="af9"/>
                <w:noProof/>
              </w:rPr>
              <w:t>β</w:t>
            </w:r>
            <w:r w:rsidR="00D01880" w:rsidRPr="0032582A">
              <w:rPr>
                <w:rStyle w:val="af9"/>
                <w:noProof/>
              </w:rPr>
              <w:t>衰变实验中的应用</w:t>
            </w:r>
            <w:r w:rsidR="00D01880">
              <w:rPr>
                <w:noProof/>
                <w:webHidden/>
              </w:rPr>
              <w:tab/>
            </w:r>
            <w:r w:rsidR="00D01880">
              <w:rPr>
                <w:noProof/>
                <w:webHidden/>
              </w:rPr>
              <w:fldChar w:fldCharType="begin"/>
            </w:r>
            <w:r w:rsidR="00D01880">
              <w:rPr>
                <w:noProof/>
                <w:webHidden/>
              </w:rPr>
              <w:instrText xml:space="preserve"> PAGEREF _Toc52753560 \h </w:instrText>
            </w:r>
            <w:r w:rsidR="00D01880">
              <w:rPr>
                <w:noProof/>
                <w:webHidden/>
              </w:rPr>
            </w:r>
            <w:r w:rsidR="00D01880">
              <w:rPr>
                <w:noProof/>
                <w:webHidden/>
              </w:rPr>
              <w:fldChar w:fldCharType="separate"/>
            </w:r>
            <w:r w:rsidR="000E750D">
              <w:rPr>
                <w:noProof/>
                <w:webHidden/>
              </w:rPr>
              <w:t>3</w:t>
            </w:r>
            <w:r w:rsidR="00D01880">
              <w:rPr>
                <w:noProof/>
                <w:webHidden/>
              </w:rPr>
              <w:fldChar w:fldCharType="end"/>
            </w:r>
          </w:hyperlink>
        </w:p>
        <w:p w14:paraId="0DAC754A" w14:textId="78F94C78"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61" w:history="1">
            <w:r w:rsidR="00D01880" w:rsidRPr="0032582A">
              <w:rPr>
                <w:rStyle w:val="af9"/>
                <w:noProof/>
              </w:rPr>
              <w:t xml:space="preserve">1.4 </w:t>
            </w:r>
            <w:r w:rsidR="00D01880" w:rsidRPr="0032582A">
              <w:rPr>
                <w:rStyle w:val="af9"/>
                <w:noProof/>
              </w:rPr>
              <w:t>选题背景</w:t>
            </w:r>
            <w:r w:rsidR="00D01880">
              <w:rPr>
                <w:noProof/>
                <w:webHidden/>
              </w:rPr>
              <w:tab/>
            </w:r>
            <w:r w:rsidR="00D01880">
              <w:rPr>
                <w:noProof/>
                <w:webHidden/>
              </w:rPr>
              <w:fldChar w:fldCharType="begin"/>
            </w:r>
            <w:r w:rsidR="00D01880">
              <w:rPr>
                <w:noProof/>
                <w:webHidden/>
              </w:rPr>
              <w:instrText xml:space="preserve"> PAGEREF _Toc52753561 \h </w:instrText>
            </w:r>
            <w:r w:rsidR="00D01880">
              <w:rPr>
                <w:noProof/>
                <w:webHidden/>
              </w:rPr>
            </w:r>
            <w:r w:rsidR="00D01880">
              <w:rPr>
                <w:noProof/>
                <w:webHidden/>
              </w:rPr>
              <w:fldChar w:fldCharType="separate"/>
            </w:r>
            <w:r w:rsidR="000E750D">
              <w:rPr>
                <w:noProof/>
                <w:webHidden/>
              </w:rPr>
              <w:t>4</w:t>
            </w:r>
            <w:r w:rsidR="00D01880">
              <w:rPr>
                <w:noProof/>
                <w:webHidden/>
              </w:rPr>
              <w:fldChar w:fldCharType="end"/>
            </w:r>
          </w:hyperlink>
        </w:p>
        <w:p w14:paraId="2C1C56C0" w14:textId="47B5EAD4"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62" w:history="1">
            <w:r w:rsidR="00D01880" w:rsidRPr="0032582A">
              <w:rPr>
                <w:rStyle w:val="af9"/>
                <w:noProof/>
              </w:rPr>
              <w:t>参考文献</w:t>
            </w:r>
            <w:r w:rsidR="00D01880">
              <w:rPr>
                <w:noProof/>
                <w:webHidden/>
              </w:rPr>
              <w:tab/>
            </w:r>
            <w:r w:rsidR="00D01880">
              <w:rPr>
                <w:noProof/>
                <w:webHidden/>
              </w:rPr>
              <w:fldChar w:fldCharType="begin"/>
            </w:r>
            <w:r w:rsidR="00D01880">
              <w:rPr>
                <w:noProof/>
                <w:webHidden/>
              </w:rPr>
              <w:instrText xml:space="preserve"> PAGEREF _Toc52753562 \h </w:instrText>
            </w:r>
            <w:r w:rsidR="00D01880">
              <w:rPr>
                <w:noProof/>
                <w:webHidden/>
              </w:rPr>
            </w:r>
            <w:r w:rsidR="00D01880">
              <w:rPr>
                <w:noProof/>
                <w:webHidden/>
              </w:rPr>
              <w:fldChar w:fldCharType="separate"/>
            </w:r>
            <w:r w:rsidR="000E750D">
              <w:rPr>
                <w:noProof/>
                <w:webHidden/>
              </w:rPr>
              <w:t>6</w:t>
            </w:r>
            <w:r w:rsidR="00D01880">
              <w:rPr>
                <w:noProof/>
                <w:webHidden/>
              </w:rPr>
              <w:fldChar w:fldCharType="end"/>
            </w:r>
          </w:hyperlink>
        </w:p>
        <w:p w14:paraId="5638C66F" w14:textId="49AA7789" w:rsidR="00D01880" w:rsidRDefault="00AD4293">
          <w:pPr>
            <w:pStyle w:val="TOC1"/>
            <w:tabs>
              <w:tab w:val="right" w:leader="dot" w:pos="8296"/>
            </w:tabs>
            <w:rPr>
              <w:rFonts w:asciiTheme="minorHAnsi" w:eastAsiaTheme="minorEastAsia" w:hAnsiTheme="minorHAnsi" w:cstheme="minorBidi"/>
              <w:noProof/>
              <w:sz w:val="21"/>
              <w:szCs w:val="22"/>
            </w:rPr>
          </w:pPr>
          <w:hyperlink w:anchor="_Toc52753563" w:history="1">
            <w:r w:rsidR="00D01880" w:rsidRPr="0032582A">
              <w:rPr>
                <w:rStyle w:val="af9"/>
                <w:noProof/>
              </w:rPr>
              <w:t>第</w:t>
            </w:r>
            <w:r w:rsidR="00D01880" w:rsidRPr="0032582A">
              <w:rPr>
                <w:rStyle w:val="af9"/>
                <w:noProof/>
              </w:rPr>
              <w:t>2</w:t>
            </w:r>
            <w:r w:rsidR="00D01880" w:rsidRPr="0032582A">
              <w:rPr>
                <w:rStyle w:val="af9"/>
                <w:noProof/>
              </w:rPr>
              <w:t>章</w:t>
            </w:r>
            <w:r w:rsidR="00D01880" w:rsidRPr="0032582A">
              <w:rPr>
                <w:rStyle w:val="af9"/>
                <w:noProof/>
              </w:rPr>
              <w:t xml:space="preserve"> </w:t>
            </w:r>
            <w:r w:rsidR="00D01880" w:rsidRPr="0032582A">
              <w:rPr>
                <w:rStyle w:val="af9"/>
                <w:noProof/>
              </w:rPr>
              <w:t>微量热器理论及其</w:t>
            </w:r>
            <w:r w:rsidR="00E664FC">
              <w:rPr>
                <w:rStyle w:val="af9"/>
                <w:noProof/>
              </w:rPr>
              <w:t>读出电子学</w:t>
            </w:r>
            <w:r w:rsidR="00D01880" w:rsidRPr="0032582A">
              <w:rPr>
                <w:rStyle w:val="af9"/>
                <w:noProof/>
              </w:rPr>
              <w:t>系统</w:t>
            </w:r>
            <w:r w:rsidR="00D01880">
              <w:rPr>
                <w:noProof/>
                <w:webHidden/>
              </w:rPr>
              <w:tab/>
            </w:r>
            <w:r w:rsidR="00D01880">
              <w:rPr>
                <w:noProof/>
                <w:webHidden/>
              </w:rPr>
              <w:fldChar w:fldCharType="begin"/>
            </w:r>
            <w:r w:rsidR="00D01880">
              <w:rPr>
                <w:noProof/>
                <w:webHidden/>
              </w:rPr>
              <w:instrText xml:space="preserve"> PAGEREF _Toc52753563 \h </w:instrText>
            </w:r>
            <w:r w:rsidR="00D01880">
              <w:rPr>
                <w:noProof/>
                <w:webHidden/>
              </w:rPr>
            </w:r>
            <w:r w:rsidR="00D01880">
              <w:rPr>
                <w:noProof/>
                <w:webHidden/>
              </w:rPr>
              <w:fldChar w:fldCharType="separate"/>
            </w:r>
            <w:r w:rsidR="000E750D">
              <w:rPr>
                <w:noProof/>
                <w:webHidden/>
              </w:rPr>
              <w:t>9</w:t>
            </w:r>
            <w:r w:rsidR="00D01880">
              <w:rPr>
                <w:noProof/>
                <w:webHidden/>
              </w:rPr>
              <w:fldChar w:fldCharType="end"/>
            </w:r>
          </w:hyperlink>
        </w:p>
        <w:p w14:paraId="5B21837D" w14:textId="6385480B"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64" w:history="1">
            <w:r w:rsidR="00D01880" w:rsidRPr="0032582A">
              <w:rPr>
                <w:rStyle w:val="af9"/>
                <w:noProof/>
              </w:rPr>
              <w:t>2.1</w:t>
            </w:r>
            <w:r w:rsidR="00D01880" w:rsidRPr="0032582A">
              <w:rPr>
                <w:rStyle w:val="af9"/>
                <w:noProof/>
              </w:rPr>
              <w:t>微量热器</w:t>
            </w:r>
            <w:r w:rsidR="00E664FC">
              <w:rPr>
                <w:rStyle w:val="af9"/>
                <w:noProof/>
              </w:rPr>
              <w:t>读出电子学</w:t>
            </w:r>
            <w:r w:rsidR="00D01880" w:rsidRPr="0032582A">
              <w:rPr>
                <w:rStyle w:val="af9"/>
                <w:noProof/>
              </w:rPr>
              <w:t>系统概述</w:t>
            </w:r>
            <w:r w:rsidR="00D01880">
              <w:rPr>
                <w:noProof/>
                <w:webHidden/>
              </w:rPr>
              <w:tab/>
            </w:r>
            <w:r w:rsidR="00D01880">
              <w:rPr>
                <w:noProof/>
                <w:webHidden/>
              </w:rPr>
              <w:fldChar w:fldCharType="begin"/>
            </w:r>
            <w:r w:rsidR="00D01880">
              <w:rPr>
                <w:noProof/>
                <w:webHidden/>
              </w:rPr>
              <w:instrText xml:space="preserve"> PAGEREF _Toc52753564 \h </w:instrText>
            </w:r>
            <w:r w:rsidR="00D01880">
              <w:rPr>
                <w:noProof/>
                <w:webHidden/>
              </w:rPr>
            </w:r>
            <w:r w:rsidR="00D01880">
              <w:rPr>
                <w:noProof/>
                <w:webHidden/>
              </w:rPr>
              <w:fldChar w:fldCharType="separate"/>
            </w:r>
            <w:r w:rsidR="000E750D">
              <w:rPr>
                <w:noProof/>
                <w:webHidden/>
              </w:rPr>
              <w:t>9</w:t>
            </w:r>
            <w:r w:rsidR="00D01880">
              <w:rPr>
                <w:noProof/>
                <w:webHidden/>
              </w:rPr>
              <w:fldChar w:fldCharType="end"/>
            </w:r>
          </w:hyperlink>
        </w:p>
        <w:p w14:paraId="2FBE3338" w14:textId="585AAB70"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65" w:history="1">
            <w:r w:rsidR="00D01880" w:rsidRPr="0032582A">
              <w:rPr>
                <w:rStyle w:val="af9"/>
                <w:noProof/>
              </w:rPr>
              <w:t>2.2</w:t>
            </w:r>
            <w:r w:rsidR="00D01880" w:rsidRPr="0032582A">
              <w:rPr>
                <w:rStyle w:val="af9"/>
                <w:noProof/>
              </w:rPr>
              <w:t>理想微量热器模型</w:t>
            </w:r>
            <w:r w:rsidR="00D01880">
              <w:rPr>
                <w:noProof/>
                <w:webHidden/>
              </w:rPr>
              <w:tab/>
            </w:r>
            <w:r w:rsidR="00D01880">
              <w:rPr>
                <w:noProof/>
                <w:webHidden/>
              </w:rPr>
              <w:fldChar w:fldCharType="begin"/>
            </w:r>
            <w:r w:rsidR="00D01880">
              <w:rPr>
                <w:noProof/>
                <w:webHidden/>
              </w:rPr>
              <w:instrText xml:space="preserve"> PAGEREF _Toc52753565 \h </w:instrText>
            </w:r>
            <w:r w:rsidR="00D01880">
              <w:rPr>
                <w:noProof/>
                <w:webHidden/>
              </w:rPr>
            </w:r>
            <w:r w:rsidR="00D01880">
              <w:rPr>
                <w:noProof/>
                <w:webHidden/>
              </w:rPr>
              <w:fldChar w:fldCharType="separate"/>
            </w:r>
            <w:r w:rsidR="000E750D">
              <w:rPr>
                <w:noProof/>
                <w:webHidden/>
              </w:rPr>
              <w:t>10</w:t>
            </w:r>
            <w:r w:rsidR="00D01880">
              <w:rPr>
                <w:noProof/>
                <w:webHidden/>
              </w:rPr>
              <w:fldChar w:fldCharType="end"/>
            </w:r>
          </w:hyperlink>
        </w:p>
        <w:p w14:paraId="2EBFB8E5" w14:textId="4259E772"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66" w:history="1">
            <w:r w:rsidR="00D01880" w:rsidRPr="0032582A">
              <w:rPr>
                <w:rStyle w:val="af9"/>
                <w:noProof/>
              </w:rPr>
              <w:t xml:space="preserve">2.2.1 </w:t>
            </w:r>
            <w:r w:rsidR="00D01880" w:rsidRPr="0032582A">
              <w:rPr>
                <w:rStyle w:val="af9"/>
                <w:noProof/>
              </w:rPr>
              <w:t>微量热器的静态热平衡</w:t>
            </w:r>
            <w:r w:rsidR="00D01880">
              <w:rPr>
                <w:noProof/>
                <w:webHidden/>
              </w:rPr>
              <w:tab/>
            </w:r>
            <w:r w:rsidR="00D01880">
              <w:rPr>
                <w:noProof/>
                <w:webHidden/>
              </w:rPr>
              <w:fldChar w:fldCharType="begin"/>
            </w:r>
            <w:r w:rsidR="00D01880">
              <w:rPr>
                <w:noProof/>
                <w:webHidden/>
              </w:rPr>
              <w:instrText xml:space="preserve"> PAGEREF _Toc52753566 \h </w:instrText>
            </w:r>
            <w:r w:rsidR="00D01880">
              <w:rPr>
                <w:noProof/>
                <w:webHidden/>
              </w:rPr>
            </w:r>
            <w:r w:rsidR="00D01880">
              <w:rPr>
                <w:noProof/>
                <w:webHidden/>
              </w:rPr>
              <w:fldChar w:fldCharType="separate"/>
            </w:r>
            <w:r w:rsidR="000E750D">
              <w:rPr>
                <w:noProof/>
                <w:webHidden/>
              </w:rPr>
              <w:t>11</w:t>
            </w:r>
            <w:r w:rsidR="00D01880">
              <w:rPr>
                <w:noProof/>
                <w:webHidden/>
              </w:rPr>
              <w:fldChar w:fldCharType="end"/>
            </w:r>
          </w:hyperlink>
        </w:p>
        <w:p w14:paraId="0C2502F6" w14:textId="34D180F9"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67" w:history="1">
            <w:r w:rsidR="00D01880" w:rsidRPr="0032582A">
              <w:rPr>
                <w:rStyle w:val="af9"/>
                <w:noProof/>
              </w:rPr>
              <w:t xml:space="preserve">2.2.2 </w:t>
            </w:r>
            <w:r w:rsidR="00D01880" w:rsidRPr="0032582A">
              <w:rPr>
                <w:rStyle w:val="af9"/>
                <w:noProof/>
              </w:rPr>
              <w:t>微量热器输入信号能量的影响</w:t>
            </w:r>
            <w:r w:rsidR="00D01880">
              <w:rPr>
                <w:noProof/>
                <w:webHidden/>
              </w:rPr>
              <w:tab/>
            </w:r>
            <w:r w:rsidR="00D01880">
              <w:rPr>
                <w:noProof/>
                <w:webHidden/>
              </w:rPr>
              <w:fldChar w:fldCharType="begin"/>
            </w:r>
            <w:r w:rsidR="00D01880">
              <w:rPr>
                <w:noProof/>
                <w:webHidden/>
              </w:rPr>
              <w:instrText xml:space="preserve"> PAGEREF _Toc52753567 \h </w:instrText>
            </w:r>
            <w:r w:rsidR="00D01880">
              <w:rPr>
                <w:noProof/>
                <w:webHidden/>
              </w:rPr>
            </w:r>
            <w:r w:rsidR="00D01880">
              <w:rPr>
                <w:noProof/>
                <w:webHidden/>
              </w:rPr>
              <w:fldChar w:fldCharType="separate"/>
            </w:r>
            <w:r w:rsidR="000E750D">
              <w:rPr>
                <w:noProof/>
                <w:webHidden/>
              </w:rPr>
              <w:t>12</w:t>
            </w:r>
            <w:r w:rsidR="00D01880">
              <w:rPr>
                <w:noProof/>
                <w:webHidden/>
              </w:rPr>
              <w:fldChar w:fldCharType="end"/>
            </w:r>
          </w:hyperlink>
        </w:p>
        <w:p w14:paraId="02EF3BB6" w14:textId="0E8E8532"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68" w:history="1">
            <w:r w:rsidR="00D01880" w:rsidRPr="0032582A">
              <w:rPr>
                <w:rStyle w:val="af9"/>
                <w:noProof/>
              </w:rPr>
              <w:t xml:space="preserve">2.2.3 </w:t>
            </w:r>
            <w:r w:rsidR="00D01880" w:rsidRPr="0032582A">
              <w:rPr>
                <w:rStyle w:val="af9"/>
                <w:noProof/>
              </w:rPr>
              <w:t>微量热器中的电热反馈</w:t>
            </w:r>
            <w:r w:rsidR="00D01880">
              <w:rPr>
                <w:noProof/>
                <w:webHidden/>
              </w:rPr>
              <w:tab/>
            </w:r>
            <w:r w:rsidR="00D01880">
              <w:rPr>
                <w:noProof/>
                <w:webHidden/>
              </w:rPr>
              <w:fldChar w:fldCharType="begin"/>
            </w:r>
            <w:r w:rsidR="00D01880">
              <w:rPr>
                <w:noProof/>
                <w:webHidden/>
              </w:rPr>
              <w:instrText xml:space="preserve"> PAGEREF _Toc52753568 \h </w:instrText>
            </w:r>
            <w:r w:rsidR="00D01880">
              <w:rPr>
                <w:noProof/>
                <w:webHidden/>
              </w:rPr>
            </w:r>
            <w:r w:rsidR="00D01880">
              <w:rPr>
                <w:noProof/>
                <w:webHidden/>
              </w:rPr>
              <w:fldChar w:fldCharType="separate"/>
            </w:r>
            <w:r w:rsidR="000E750D">
              <w:rPr>
                <w:noProof/>
                <w:webHidden/>
              </w:rPr>
              <w:t>12</w:t>
            </w:r>
            <w:r w:rsidR="00D01880">
              <w:rPr>
                <w:noProof/>
                <w:webHidden/>
              </w:rPr>
              <w:fldChar w:fldCharType="end"/>
            </w:r>
          </w:hyperlink>
        </w:p>
        <w:p w14:paraId="2ED26C44" w14:textId="528DB71A"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69" w:history="1">
            <w:r w:rsidR="00D01880" w:rsidRPr="0032582A">
              <w:rPr>
                <w:rStyle w:val="af9"/>
                <w:noProof/>
              </w:rPr>
              <w:t xml:space="preserve">2.2.4 </w:t>
            </w:r>
            <w:r w:rsidR="00D01880" w:rsidRPr="0032582A">
              <w:rPr>
                <w:rStyle w:val="af9"/>
                <w:noProof/>
              </w:rPr>
              <w:t>系统响应函数与输出信号</w:t>
            </w:r>
            <w:r w:rsidR="00D01880">
              <w:rPr>
                <w:noProof/>
                <w:webHidden/>
              </w:rPr>
              <w:tab/>
            </w:r>
            <w:r w:rsidR="00D01880">
              <w:rPr>
                <w:noProof/>
                <w:webHidden/>
              </w:rPr>
              <w:fldChar w:fldCharType="begin"/>
            </w:r>
            <w:r w:rsidR="00D01880">
              <w:rPr>
                <w:noProof/>
                <w:webHidden/>
              </w:rPr>
              <w:instrText xml:space="preserve"> PAGEREF _Toc52753569 \h </w:instrText>
            </w:r>
            <w:r w:rsidR="00D01880">
              <w:rPr>
                <w:noProof/>
                <w:webHidden/>
              </w:rPr>
            </w:r>
            <w:r w:rsidR="00D01880">
              <w:rPr>
                <w:noProof/>
                <w:webHidden/>
              </w:rPr>
              <w:fldChar w:fldCharType="separate"/>
            </w:r>
            <w:r w:rsidR="000E750D">
              <w:rPr>
                <w:noProof/>
                <w:webHidden/>
              </w:rPr>
              <w:t>13</w:t>
            </w:r>
            <w:r w:rsidR="00D01880">
              <w:rPr>
                <w:noProof/>
                <w:webHidden/>
              </w:rPr>
              <w:fldChar w:fldCharType="end"/>
            </w:r>
          </w:hyperlink>
        </w:p>
        <w:p w14:paraId="59903A8E" w14:textId="682BA593"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70" w:history="1">
            <w:r w:rsidR="00D01880" w:rsidRPr="0032582A">
              <w:rPr>
                <w:rStyle w:val="af9"/>
                <w:noProof/>
              </w:rPr>
              <w:t>2.3</w:t>
            </w:r>
            <w:r w:rsidR="00D01880" w:rsidRPr="0032582A">
              <w:rPr>
                <w:rStyle w:val="af9"/>
                <w:noProof/>
              </w:rPr>
              <w:t>微量热器的反馈框图与噪声分析</w:t>
            </w:r>
            <w:r w:rsidR="00D01880">
              <w:rPr>
                <w:noProof/>
                <w:webHidden/>
              </w:rPr>
              <w:tab/>
            </w:r>
            <w:r w:rsidR="00D01880">
              <w:rPr>
                <w:noProof/>
                <w:webHidden/>
              </w:rPr>
              <w:fldChar w:fldCharType="begin"/>
            </w:r>
            <w:r w:rsidR="00D01880">
              <w:rPr>
                <w:noProof/>
                <w:webHidden/>
              </w:rPr>
              <w:instrText xml:space="preserve"> PAGEREF _Toc52753570 \h </w:instrText>
            </w:r>
            <w:r w:rsidR="00D01880">
              <w:rPr>
                <w:noProof/>
                <w:webHidden/>
              </w:rPr>
            </w:r>
            <w:r w:rsidR="00D01880">
              <w:rPr>
                <w:noProof/>
                <w:webHidden/>
              </w:rPr>
              <w:fldChar w:fldCharType="separate"/>
            </w:r>
            <w:r w:rsidR="000E750D">
              <w:rPr>
                <w:noProof/>
                <w:webHidden/>
              </w:rPr>
              <w:t>14</w:t>
            </w:r>
            <w:r w:rsidR="00D01880">
              <w:rPr>
                <w:noProof/>
                <w:webHidden/>
              </w:rPr>
              <w:fldChar w:fldCharType="end"/>
            </w:r>
          </w:hyperlink>
        </w:p>
        <w:p w14:paraId="0D233FDE" w14:textId="471FCDF0"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71" w:history="1">
            <w:r w:rsidR="00D01880" w:rsidRPr="0032582A">
              <w:rPr>
                <w:rStyle w:val="af9"/>
                <w:noProof/>
              </w:rPr>
              <w:t xml:space="preserve">2.3.1 </w:t>
            </w:r>
            <w:r w:rsidR="00D01880" w:rsidRPr="0032582A">
              <w:rPr>
                <w:rStyle w:val="af9"/>
                <w:noProof/>
              </w:rPr>
              <w:t>微量热器的框图分析</w:t>
            </w:r>
            <w:r w:rsidR="00D01880">
              <w:rPr>
                <w:noProof/>
                <w:webHidden/>
              </w:rPr>
              <w:tab/>
            </w:r>
            <w:r w:rsidR="00D01880">
              <w:rPr>
                <w:noProof/>
                <w:webHidden/>
              </w:rPr>
              <w:fldChar w:fldCharType="begin"/>
            </w:r>
            <w:r w:rsidR="00D01880">
              <w:rPr>
                <w:noProof/>
                <w:webHidden/>
              </w:rPr>
              <w:instrText xml:space="preserve"> PAGEREF _Toc52753571 \h </w:instrText>
            </w:r>
            <w:r w:rsidR="00D01880">
              <w:rPr>
                <w:noProof/>
                <w:webHidden/>
              </w:rPr>
            </w:r>
            <w:r w:rsidR="00D01880">
              <w:rPr>
                <w:noProof/>
                <w:webHidden/>
              </w:rPr>
              <w:fldChar w:fldCharType="separate"/>
            </w:r>
            <w:r w:rsidR="000E750D">
              <w:rPr>
                <w:noProof/>
                <w:webHidden/>
              </w:rPr>
              <w:t>14</w:t>
            </w:r>
            <w:r w:rsidR="00D01880">
              <w:rPr>
                <w:noProof/>
                <w:webHidden/>
              </w:rPr>
              <w:fldChar w:fldCharType="end"/>
            </w:r>
          </w:hyperlink>
        </w:p>
        <w:p w14:paraId="1C55D8CE" w14:textId="01A1EEE4"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72" w:history="1">
            <w:r w:rsidR="00D01880" w:rsidRPr="0032582A">
              <w:rPr>
                <w:rStyle w:val="af9"/>
                <w:noProof/>
              </w:rPr>
              <w:t xml:space="preserve">2.3.2 </w:t>
            </w:r>
            <w:r w:rsidR="00D01880" w:rsidRPr="0032582A">
              <w:rPr>
                <w:rStyle w:val="af9"/>
                <w:noProof/>
              </w:rPr>
              <w:t>吸收体热力学噪声</w:t>
            </w:r>
            <w:r w:rsidR="00D01880">
              <w:rPr>
                <w:noProof/>
                <w:webHidden/>
              </w:rPr>
              <w:tab/>
            </w:r>
            <w:r w:rsidR="00D01880">
              <w:rPr>
                <w:noProof/>
                <w:webHidden/>
              </w:rPr>
              <w:fldChar w:fldCharType="begin"/>
            </w:r>
            <w:r w:rsidR="00D01880">
              <w:rPr>
                <w:noProof/>
                <w:webHidden/>
              </w:rPr>
              <w:instrText xml:space="preserve"> PAGEREF _Toc52753572 \h </w:instrText>
            </w:r>
            <w:r w:rsidR="00D01880">
              <w:rPr>
                <w:noProof/>
                <w:webHidden/>
              </w:rPr>
            </w:r>
            <w:r w:rsidR="00D01880">
              <w:rPr>
                <w:noProof/>
                <w:webHidden/>
              </w:rPr>
              <w:fldChar w:fldCharType="separate"/>
            </w:r>
            <w:r w:rsidR="000E750D">
              <w:rPr>
                <w:noProof/>
                <w:webHidden/>
              </w:rPr>
              <w:t>16</w:t>
            </w:r>
            <w:r w:rsidR="00D01880">
              <w:rPr>
                <w:noProof/>
                <w:webHidden/>
              </w:rPr>
              <w:fldChar w:fldCharType="end"/>
            </w:r>
          </w:hyperlink>
        </w:p>
        <w:p w14:paraId="246B104F" w14:textId="549720E8"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73" w:history="1">
            <w:r w:rsidR="00D01880" w:rsidRPr="0032582A">
              <w:rPr>
                <w:rStyle w:val="af9"/>
                <w:noProof/>
              </w:rPr>
              <w:t xml:space="preserve">2.3.3 </w:t>
            </w:r>
            <w:r w:rsidR="00D01880" w:rsidRPr="0032582A">
              <w:rPr>
                <w:rStyle w:val="af9"/>
                <w:noProof/>
              </w:rPr>
              <w:t>直流偏置部分噪声</w:t>
            </w:r>
            <w:r w:rsidR="00D01880">
              <w:rPr>
                <w:noProof/>
                <w:webHidden/>
              </w:rPr>
              <w:tab/>
            </w:r>
            <w:r w:rsidR="00D01880">
              <w:rPr>
                <w:noProof/>
                <w:webHidden/>
              </w:rPr>
              <w:fldChar w:fldCharType="begin"/>
            </w:r>
            <w:r w:rsidR="00D01880">
              <w:rPr>
                <w:noProof/>
                <w:webHidden/>
              </w:rPr>
              <w:instrText xml:space="preserve"> PAGEREF _Toc52753573 \h </w:instrText>
            </w:r>
            <w:r w:rsidR="00D01880">
              <w:rPr>
                <w:noProof/>
                <w:webHidden/>
              </w:rPr>
            </w:r>
            <w:r w:rsidR="00D01880">
              <w:rPr>
                <w:noProof/>
                <w:webHidden/>
              </w:rPr>
              <w:fldChar w:fldCharType="separate"/>
            </w:r>
            <w:r w:rsidR="000E750D">
              <w:rPr>
                <w:noProof/>
                <w:webHidden/>
              </w:rPr>
              <w:t>17</w:t>
            </w:r>
            <w:r w:rsidR="00D01880">
              <w:rPr>
                <w:noProof/>
                <w:webHidden/>
              </w:rPr>
              <w:fldChar w:fldCharType="end"/>
            </w:r>
          </w:hyperlink>
        </w:p>
        <w:p w14:paraId="3A5D6664" w14:textId="6DBA7329"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74" w:history="1">
            <w:r w:rsidR="00D01880" w:rsidRPr="0032582A">
              <w:rPr>
                <w:rStyle w:val="af9"/>
                <w:noProof/>
              </w:rPr>
              <w:t xml:space="preserve">2.3.4 </w:t>
            </w:r>
            <w:r w:rsidR="00D01880" w:rsidRPr="0032582A">
              <w:rPr>
                <w:rStyle w:val="af9"/>
                <w:noProof/>
              </w:rPr>
              <w:t>信号读出部分噪声</w:t>
            </w:r>
            <w:r w:rsidR="00D01880">
              <w:rPr>
                <w:noProof/>
                <w:webHidden/>
              </w:rPr>
              <w:tab/>
            </w:r>
            <w:r w:rsidR="00D01880">
              <w:rPr>
                <w:noProof/>
                <w:webHidden/>
              </w:rPr>
              <w:fldChar w:fldCharType="begin"/>
            </w:r>
            <w:r w:rsidR="00D01880">
              <w:rPr>
                <w:noProof/>
                <w:webHidden/>
              </w:rPr>
              <w:instrText xml:space="preserve"> PAGEREF _Toc52753574 \h </w:instrText>
            </w:r>
            <w:r w:rsidR="00D01880">
              <w:rPr>
                <w:noProof/>
                <w:webHidden/>
              </w:rPr>
            </w:r>
            <w:r w:rsidR="00D01880">
              <w:rPr>
                <w:noProof/>
                <w:webHidden/>
              </w:rPr>
              <w:fldChar w:fldCharType="separate"/>
            </w:r>
            <w:r w:rsidR="000E750D">
              <w:rPr>
                <w:noProof/>
                <w:webHidden/>
              </w:rPr>
              <w:t>19</w:t>
            </w:r>
            <w:r w:rsidR="00D01880">
              <w:rPr>
                <w:noProof/>
                <w:webHidden/>
              </w:rPr>
              <w:fldChar w:fldCharType="end"/>
            </w:r>
          </w:hyperlink>
        </w:p>
        <w:p w14:paraId="2C2DCCF1" w14:textId="5FBADBB3"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75" w:history="1">
            <w:r w:rsidR="00D01880" w:rsidRPr="0032582A">
              <w:rPr>
                <w:rStyle w:val="af9"/>
                <w:noProof/>
              </w:rPr>
              <w:t xml:space="preserve">2.3.5 </w:t>
            </w:r>
            <w:r w:rsidR="00D01880" w:rsidRPr="0032582A">
              <w:rPr>
                <w:rStyle w:val="af9"/>
                <w:noProof/>
              </w:rPr>
              <w:t>直流偏置电路最优工作点的选取</w:t>
            </w:r>
            <w:r w:rsidR="00D01880">
              <w:rPr>
                <w:noProof/>
                <w:webHidden/>
              </w:rPr>
              <w:tab/>
            </w:r>
            <w:r w:rsidR="00D01880">
              <w:rPr>
                <w:noProof/>
                <w:webHidden/>
              </w:rPr>
              <w:fldChar w:fldCharType="begin"/>
            </w:r>
            <w:r w:rsidR="00D01880">
              <w:rPr>
                <w:noProof/>
                <w:webHidden/>
              </w:rPr>
              <w:instrText xml:space="preserve"> PAGEREF _Toc52753575 \h </w:instrText>
            </w:r>
            <w:r w:rsidR="00D01880">
              <w:rPr>
                <w:noProof/>
                <w:webHidden/>
              </w:rPr>
            </w:r>
            <w:r w:rsidR="00D01880">
              <w:rPr>
                <w:noProof/>
                <w:webHidden/>
              </w:rPr>
              <w:fldChar w:fldCharType="separate"/>
            </w:r>
            <w:r w:rsidR="000E750D">
              <w:rPr>
                <w:noProof/>
                <w:webHidden/>
              </w:rPr>
              <w:t>19</w:t>
            </w:r>
            <w:r w:rsidR="00D01880">
              <w:rPr>
                <w:noProof/>
                <w:webHidden/>
              </w:rPr>
              <w:fldChar w:fldCharType="end"/>
            </w:r>
          </w:hyperlink>
        </w:p>
        <w:p w14:paraId="741BFF62" w14:textId="5E6AA67C"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76" w:history="1">
            <w:r w:rsidR="00D01880" w:rsidRPr="0032582A">
              <w:rPr>
                <w:rStyle w:val="af9"/>
                <w:noProof/>
              </w:rPr>
              <w:t>2.4</w:t>
            </w:r>
            <w:r w:rsidR="00D01880" w:rsidRPr="0032582A">
              <w:rPr>
                <w:rStyle w:val="af9"/>
                <w:noProof/>
              </w:rPr>
              <w:t>微量热器的</w:t>
            </w:r>
            <w:r w:rsidR="00E664FC">
              <w:rPr>
                <w:rStyle w:val="af9"/>
                <w:noProof/>
              </w:rPr>
              <w:t>读出电子学</w:t>
            </w:r>
            <w:r w:rsidR="00D01880" w:rsidRPr="0032582A">
              <w:rPr>
                <w:rStyle w:val="af9"/>
                <w:noProof/>
              </w:rPr>
              <w:t>系统需求分析</w:t>
            </w:r>
            <w:r w:rsidR="00D01880">
              <w:rPr>
                <w:noProof/>
                <w:webHidden/>
              </w:rPr>
              <w:tab/>
            </w:r>
            <w:r w:rsidR="00D01880">
              <w:rPr>
                <w:noProof/>
                <w:webHidden/>
              </w:rPr>
              <w:fldChar w:fldCharType="begin"/>
            </w:r>
            <w:r w:rsidR="00D01880">
              <w:rPr>
                <w:noProof/>
                <w:webHidden/>
              </w:rPr>
              <w:instrText xml:space="preserve"> PAGEREF _Toc52753576 \h </w:instrText>
            </w:r>
            <w:r w:rsidR="00D01880">
              <w:rPr>
                <w:noProof/>
                <w:webHidden/>
              </w:rPr>
            </w:r>
            <w:r w:rsidR="00D01880">
              <w:rPr>
                <w:noProof/>
                <w:webHidden/>
              </w:rPr>
              <w:fldChar w:fldCharType="separate"/>
            </w:r>
            <w:r w:rsidR="000E750D">
              <w:rPr>
                <w:noProof/>
                <w:webHidden/>
              </w:rPr>
              <w:t>21</w:t>
            </w:r>
            <w:r w:rsidR="00D01880">
              <w:rPr>
                <w:noProof/>
                <w:webHidden/>
              </w:rPr>
              <w:fldChar w:fldCharType="end"/>
            </w:r>
          </w:hyperlink>
        </w:p>
        <w:p w14:paraId="71213787" w14:textId="57F6051C"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77" w:history="1">
            <w:r w:rsidR="00D01880" w:rsidRPr="0032582A">
              <w:rPr>
                <w:rStyle w:val="af9"/>
                <w:noProof/>
              </w:rPr>
              <w:t xml:space="preserve">2.4.1 </w:t>
            </w:r>
            <w:r w:rsidR="00D01880" w:rsidRPr="0032582A">
              <w:rPr>
                <w:rStyle w:val="af9"/>
                <w:noProof/>
              </w:rPr>
              <w:t>直流偏置电路</w:t>
            </w:r>
            <w:r w:rsidR="00D01880">
              <w:rPr>
                <w:noProof/>
                <w:webHidden/>
              </w:rPr>
              <w:tab/>
            </w:r>
            <w:r w:rsidR="00D01880">
              <w:rPr>
                <w:noProof/>
                <w:webHidden/>
              </w:rPr>
              <w:fldChar w:fldCharType="begin"/>
            </w:r>
            <w:r w:rsidR="00D01880">
              <w:rPr>
                <w:noProof/>
                <w:webHidden/>
              </w:rPr>
              <w:instrText xml:space="preserve"> PAGEREF _Toc52753577 \h </w:instrText>
            </w:r>
            <w:r w:rsidR="00D01880">
              <w:rPr>
                <w:noProof/>
                <w:webHidden/>
              </w:rPr>
            </w:r>
            <w:r w:rsidR="00D01880">
              <w:rPr>
                <w:noProof/>
                <w:webHidden/>
              </w:rPr>
              <w:fldChar w:fldCharType="separate"/>
            </w:r>
            <w:r w:rsidR="000E750D">
              <w:rPr>
                <w:noProof/>
                <w:webHidden/>
              </w:rPr>
              <w:t>22</w:t>
            </w:r>
            <w:r w:rsidR="00D01880">
              <w:rPr>
                <w:noProof/>
                <w:webHidden/>
              </w:rPr>
              <w:fldChar w:fldCharType="end"/>
            </w:r>
          </w:hyperlink>
        </w:p>
        <w:p w14:paraId="225C29A9" w14:textId="67850F5E"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78" w:history="1">
            <w:r w:rsidR="00D01880" w:rsidRPr="0032582A">
              <w:rPr>
                <w:rStyle w:val="af9"/>
                <w:noProof/>
              </w:rPr>
              <w:t xml:space="preserve">2.4.2 </w:t>
            </w:r>
            <w:r w:rsidR="00D01880" w:rsidRPr="0032582A">
              <w:rPr>
                <w:rStyle w:val="af9"/>
                <w:noProof/>
              </w:rPr>
              <w:t>电压信号读出部分需求分析</w:t>
            </w:r>
            <w:r w:rsidR="00D01880">
              <w:rPr>
                <w:noProof/>
                <w:webHidden/>
              </w:rPr>
              <w:tab/>
            </w:r>
            <w:r w:rsidR="00D01880">
              <w:rPr>
                <w:noProof/>
                <w:webHidden/>
              </w:rPr>
              <w:fldChar w:fldCharType="begin"/>
            </w:r>
            <w:r w:rsidR="00D01880">
              <w:rPr>
                <w:noProof/>
                <w:webHidden/>
              </w:rPr>
              <w:instrText xml:space="preserve"> PAGEREF _Toc52753578 \h </w:instrText>
            </w:r>
            <w:r w:rsidR="00D01880">
              <w:rPr>
                <w:noProof/>
                <w:webHidden/>
              </w:rPr>
            </w:r>
            <w:r w:rsidR="00D01880">
              <w:rPr>
                <w:noProof/>
                <w:webHidden/>
              </w:rPr>
              <w:fldChar w:fldCharType="separate"/>
            </w:r>
            <w:r w:rsidR="000E750D">
              <w:rPr>
                <w:noProof/>
                <w:webHidden/>
              </w:rPr>
              <w:t>23</w:t>
            </w:r>
            <w:r w:rsidR="00D01880">
              <w:rPr>
                <w:noProof/>
                <w:webHidden/>
              </w:rPr>
              <w:fldChar w:fldCharType="end"/>
            </w:r>
          </w:hyperlink>
        </w:p>
        <w:p w14:paraId="44B6F65C" w14:textId="2C48844F"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79" w:history="1">
            <w:r w:rsidR="00D01880" w:rsidRPr="0032582A">
              <w:rPr>
                <w:rStyle w:val="af9"/>
                <w:noProof/>
              </w:rPr>
              <w:t xml:space="preserve">2.4.3 </w:t>
            </w:r>
            <w:r w:rsidR="00D01880" w:rsidRPr="0032582A">
              <w:rPr>
                <w:rStyle w:val="af9"/>
                <w:noProof/>
              </w:rPr>
              <w:t>前置放大电路</w:t>
            </w:r>
            <w:r w:rsidR="00D01880">
              <w:rPr>
                <w:noProof/>
                <w:webHidden/>
              </w:rPr>
              <w:tab/>
            </w:r>
            <w:r w:rsidR="00D01880">
              <w:rPr>
                <w:noProof/>
                <w:webHidden/>
              </w:rPr>
              <w:fldChar w:fldCharType="begin"/>
            </w:r>
            <w:r w:rsidR="00D01880">
              <w:rPr>
                <w:noProof/>
                <w:webHidden/>
              </w:rPr>
              <w:instrText xml:space="preserve"> PAGEREF _Toc52753579 \h </w:instrText>
            </w:r>
            <w:r w:rsidR="00D01880">
              <w:rPr>
                <w:noProof/>
                <w:webHidden/>
              </w:rPr>
            </w:r>
            <w:r w:rsidR="00D01880">
              <w:rPr>
                <w:noProof/>
                <w:webHidden/>
              </w:rPr>
              <w:fldChar w:fldCharType="separate"/>
            </w:r>
            <w:r w:rsidR="000E750D">
              <w:rPr>
                <w:noProof/>
                <w:webHidden/>
              </w:rPr>
              <w:t>25</w:t>
            </w:r>
            <w:r w:rsidR="00D01880">
              <w:rPr>
                <w:noProof/>
                <w:webHidden/>
              </w:rPr>
              <w:fldChar w:fldCharType="end"/>
            </w:r>
          </w:hyperlink>
        </w:p>
        <w:p w14:paraId="3A160994" w14:textId="67F90FAA"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80" w:history="1">
            <w:r w:rsidR="00D01880" w:rsidRPr="0032582A">
              <w:rPr>
                <w:rStyle w:val="af9"/>
                <w:noProof/>
              </w:rPr>
              <w:t xml:space="preserve">2.4.4 </w:t>
            </w:r>
            <w:r w:rsidR="00D01880" w:rsidRPr="0032582A">
              <w:rPr>
                <w:rStyle w:val="af9"/>
                <w:noProof/>
              </w:rPr>
              <w:t>程控增益放大和基线调整电路</w:t>
            </w:r>
            <w:r w:rsidR="00D01880">
              <w:rPr>
                <w:noProof/>
                <w:webHidden/>
              </w:rPr>
              <w:tab/>
            </w:r>
            <w:r w:rsidR="00D01880">
              <w:rPr>
                <w:noProof/>
                <w:webHidden/>
              </w:rPr>
              <w:fldChar w:fldCharType="begin"/>
            </w:r>
            <w:r w:rsidR="00D01880">
              <w:rPr>
                <w:noProof/>
                <w:webHidden/>
              </w:rPr>
              <w:instrText xml:space="preserve"> PAGEREF _Toc52753580 \h </w:instrText>
            </w:r>
            <w:r w:rsidR="00D01880">
              <w:rPr>
                <w:noProof/>
                <w:webHidden/>
              </w:rPr>
            </w:r>
            <w:r w:rsidR="00D01880">
              <w:rPr>
                <w:noProof/>
                <w:webHidden/>
              </w:rPr>
              <w:fldChar w:fldCharType="separate"/>
            </w:r>
            <w:r w:rsidR="000E750D">
              <w:rPr>
                <w:noProof/>
                <w:webHidden/>
              </w:rPr>
              <w:t>25</w:t>
            </w:r>
            <w:r w:rsidR="00D01880">
              <w:rPr>
                <w:noProof/>
                <w:webHidden/>
              </w:rPr>
              <w:fldChar w:fldCharType="end"/>
            </w:r>
          </w:hyperlink>
        </w:p>
        <w:p w14:paraId="7A7A4AA7" w14:textId="5F320886"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81" w:history="1">
            <w:r w:rsidR="00D01880" w:rsidRPr="0032582A">
              <w:rPr>
                <w:rStyle w:val="af9"/>
                <w:noProof/>
              </w:rPr>
              <w:t xml:space="preserve">2.4.5 </w:t>
            </w:r>
            <w:r w:rsidR="00D01880" w:rsidRPr="0032582A">
              <w:rPr>
                <w:rStyle w:val="af9"/>
                <w:noProof/>
              </w:rPr>
              <w:t>抗混叠滤波电路</w:t>
            </w:r>
            <w:r w:rsidR="00D01880">
              <w:rPr>
                <w:noProof/>
                <w:webHidden/>
              </w:rPr>
              <w:tab/>
            </w:r>
            <w:r w:rsidR="00D01880">
              <w:rPr>
                <w:noProof/>
                <w:webHidden/>
              </w:rPr>
              <w:fldChar w:fldCharType="begin"/>
            </w:r>
            <w:r w:rsidR="00D01880">
              <w:rPr>
                <w:noProof/>
                <w:webHidden/>
              </w:rPr>
              <w:instrText xml:space="preserve"> PAGEREF _Toc52753581 \h </w:instrText>
            </w:r>
            <w:r w:rsidR="00D01880">
              <w:rPr>
                <w:noProof/>
                <w:webHidden/>
              </w:rPr>
            </w:r>
            <w:r w:rsidR="00D01880">
              <w:rPr>
                <w:noProof/>
                <w:webHidden/>
              </w:rPr>
              <w:fldChar w:fldCharType="separate"/>
            </w:r>
            <w:r w:rsidR="000E750D">
              <w:rPr>
                <w:noProof/>
                <w:webHidden/>
              </w:rPr>
              <w:t>26</w:t>
            </w:r>
            <w:r w:rsidR="00D01880">
              <w:rPr>
                <w:noProof/>
                <w:webHidden/>
              </w:rPr>
              <w:fldChar w:fldCharType="end"/>
            </w:r>
          </w:hyperlink>
        </w:p>
        <w:p w14:paraId="408EEB58" w14:textId="025E9E2E"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82" w:history="1">
            <w:r w:rsidR="00D01880" w:rsidRPr="0032582A">
              <w:rPr>
                <w:rStyle w:val="af9"/>
                <w:noProof/>
              </w:rPr>
              <w:t xml:space="preserve">2.4.6 </w:t>
            </w:r>
            <w:r w:rsidR="00D01880" w:rsidRPr="0032582A">
              <w:rPr>
                <w:rStyle w:val="af9"/>
                <w:noProof/>
              </w:rPr>
              <w:t>模数转换电路</w:t>
            </w:r>
            <w:r w:rsidR="00D01880">
              <w:rPr>
                <w:noProof/>
                <w:webHidden/>
              </w:rPr>
              <w:tab/>
            </w:r>
            <w:r w:rsidR="00D01880">
              <w:rPr>
                <w:noProof/>
                <w:webHidden/>
              </w:rPr>
              <w:fldChar w:fldCharType="begin"/>
            </w:r>
            <w:r w:rsidR="00D01880">
              <w:rPr>
                <w:noProof/>
                <w:webHidden/>
              </w:rPr>
              <w:instrText xml:space="preserve"> PAGEREF _Toc52753582 \h </w:instrText>
            </w:r>
            <w:r w:rsidR="00D01880">
              <w:rPr>
                <w:noProof/>
                <w:webHidden/>
              </w:rPr>
            </w:r>
            <w:r w:rsidR="00D01880">
              <w:rPr>
                <w:noProof/>
                <w:webHidden/>
              </w:rPr>
              <w:fldChar w:fldCharType="separate"/>
            </w:r>
            <w:r w:rsidR="000E750D">
              <w:rPr>
                <w:noProof/>
                <w:webHidden/>
              </w:rPr>
              <w:t>26</w:t>
            </w:r>
            <w:r w:rsidR="00D01880">
              <w:rPr>
                <w:noProof/>
                <w:webHidden/>
              </w:rPr>
              <w:fldChar w:fldCharType="end"/>
            </w:r>
          </w:hyperlink>
        </w:p>
        <w:p w14:paraId="45E7606A" w14:textId="702E6614"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83" w:history="1">
            <w:r w:rsidR="00D01880" w:rsidRPr="0032582A">
              <w:rPr>
                <w:rStyle w:val="af9"/>
                <w:noProof/>
              </w:rPr>
              <w:t>2.5</w:t>
            </w:r>
            <w:r w:rsidR="00D01880" w:rsidRPr="0032582A">
              <w:rPr>
                <w:rStyle w:val="af9"/>
                <w:noProof/>
              </w:rPr>
              <w:t>关键技术小结</w:t>
            </w:r>
            <w:r w:rsidR="00D01880">
              <w:rPr>
                <w:noProof/>
                <w:webHidden/>
              </w:rPr>
              <w:tab/>
            </w:r>
            <w:r w:rsidR="00D01880">
              <w:rPr>
                <w:noProof/>
                <w:webHidden/>
              </w:rPr>
              <w:fldChar w:fldCharType="begin"/>
            </w:r>
            <w:r w:rsidR="00D01880">
              <w:rPr>
                <w:noProof/>
                <w:webHidden/>
              </w:rPr>
              <w:instrText xml:space="preserve"> PAGEREF _Toc52753583 \h </w:instrText>
            </w:r>
            <w:r w:rsidR="00D01880">
              <w:rPr>
                <w:noProof/>
                <w:webHidden/>
              </w:rPr>
            </w:r>
            <w:r w:rsidR="00D01880">
              <w:rPr>
                <w:noProof/>
                <w:webHidden/>
              </w:rPr>
              <w:fldChar w:fldCharType="separate"/>
            </w:r>
            <w:r w:rsidR="000E750D">
              <w:rPr>
                <w:noProof/>
                <w:webHidden/>
              </w:rPr>
              <w:t>27</w:t>
            </w:r>
            <w:r w:rsidR="00D01880">
              <w:rPr>
                <w:noProof/>
                <w:webHidden/>
              </w:rPr>
              <w:fldChar w:fldCharType="end"/>
            </w:r>
          </w:hyperlink>
        </w:p>
        <w:p w14:paraId="586AAD5B" w14:textId="3D81CF8F"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84" w:history="1">
            <w:r w:rsidR="00D01880" w:rsidRPr="0032582A">
              <w:rPr>
                <w:rStyle w:val="af9"/>
                <w:noProof/>
              </w:rPr>
              <w:t>参考文献</w:t>
            </w:r>
            <w:r w:rsidR="00D01880">
              <w:rPr>
                <w:noProof/>
                <w:webHidden/>
              </w:rPr>
              <w:tab/>
            </w:r>
            <w:r w:rsidR="00D01880">
              <w:rPr>
                <w:noProof/>
                <w:webHidden/>
              </w:rPr>
              <w:fldChar w:fldCharType="begin"/>
            </w:r>
            <w:r w:rsidR="00D01880">
              <w:rPr>
                <w:noProof/>
                <w:webHidden/>
              </w:rPr>
              <w:instrText xml:space="preserve"> PAGEREF _Toc52753584 \h </w:instrText>
            </w:r>
            <w:r w:rsidR="00D01880">
              <w:rPr>
                <w:noProof/>
                <w:webHidden/>
              </w:rPr>
            </w:r>
            <w:r w:rsidR="00D01880">
              <w:rPr>
                <w:noProof/>
                <w:webHidden/>
              </w:rPr>
              <w:fldChar w:fldCharType="separate"/>
            </w:r>
            <w:r w:rsidR="000E750D">
              <w:rPr>
                <w:noProof/>
                <w:webHidden/>
              </w:rPr>
              <w:t>28</w:t>
            </w:r>
            <w:r w:rsidR="00D01880">
              <w:rPr>
                <w:noProof/>
                <w:webHidden/>
              </w:rPr>
              <w:fldChar w:fldCharType="end"/>
            </w:r>
          </w:hyperlink>
        </w:p>
        <w:p w14:paraId="0F8956A6" w14:textId="1F350591" w:rsidR="00D01880" w:rsidRDefault="00AD4293">
          <w:pPr>
            <w:pStyle w:val="TOC1"/>
            <w:tabs>
              <w:tab w:val="right" w:leader="dot" w:pos="8296"/>
            </w:tabs>
            <w:rPr>
              <w:rFonts w:asciiTheme="minorHAnsi" w:eastAsiaTheme="minorEastAsia" w:hAnsiTheme="minorHAnsi" w:cstheme="minorBidi"/>
              <w:noProof/>
              <w:sz w:val="21"/>
              <w:szCs w:val="22"/>
            </w:rPr>
          </w:pPr>
          <w:hyperlink w:anchor="_Toc52753585" w:history="1">
            <w:r w:rsidR="00D01880" w:rsidRPr="0032582A">
              <w:rPr>
                <w:rStyle w:val="af9"/>
                <w:noProof/>
              </w:rPr>
              <w:t>第</w:t>
            </w:r>
            <w:r w:rsidR="00D01880" w:rsidRPr="0032582A">
              <w:rPr>
                <w:rStyle w:val="af9"/>
                <w:noProof/>
              </w:rPr>
              <w:t>3</w:t>
            </w:r>
            <w:r w:rsidR="00D01880" w:rsidRPr="0032582A">
              <w:rPr>
                <w:rStyle w:val="af9"/>
                <w:noProof/>
              </w:rPr>
              <w:t>章</w:t>
            </w:r>
            <w:r w:rsidR="00D01880" w:rsidRPr="0032582A">
              <w:rPr>
                <w:rStyle w:val="af9"/>
                <w:noProof/>
              </w:rPr>
              <w:t xml:space="preserve"> </w:t>
            </w:r>
            <w:r w:rsidR="00D01880" w:rsidRPr="0032582A">
              <w:rPr>
                <w:rStyle w:val="af9"/>
                <w:noProof/>
              </w:rPr>
              <w:t>直流偏置电路</w:t>
            </w:r>
            <w:r w:rsidR="00D01880">
              <w:rPr>
                <w:noProof/>
                <w:webHidden/>
              </w:rPr>
              <w:tab/>
            </w:r>
            <w:r w:rsidR="00D01880">
              <w:rPr>
                <w:noProof/>
                <w:webHidden/>
              </w:rPr>
              <w:fldChar w:fldCharType="begin"/>
            </w:r>
            <w:r w:rsidR="00D01880">
              <w:rPr>
                <w:noProof/>
                <w:webHidden/>
              </w:rPr>
              <w:instrText xml:space="preserve"> PAGEREF _Toc52753585 \h </w:instrText>
            </w:r>
            <w:r w:rsidR="00D01880">
              <w:rPr>
                <w:noProof/>
                <w:webHidden/>
              </w:rPr>
            </w:r>
            <w:r w:rsidR="00D01880">
              <w:rPr>
                <w:noProof/>
                <w:webHidden/>
              </w:rPr>
              <w:fldChar w:fldCharType="separate"/>
            </w:r>
            <w:r w:rsidR="000E750D">
              <w:rPr>
                <w:noProof/>
                <w:webHidden/>
              </w:rPr>
              <w:t>31</w:t>
            </w:r>
            <w:r w:rsidR="00D01880">
              <w:rPr>
                <w:noProof/>
                <w:webHidden/>
              </w:rPr>
              <w:fldChar w:fldCharType="end"/>
            </w:r>
          </w:hyperlink>
        </w:p>
        <w:p w14:paraId="22CDE8EF" w14:textId="73BBE704"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86" w:history="1">
            <w:r w:rsidR="00D01880" w:rsidRPr="0032582A">
              <w:rPr>
                <w:rStyle w:val="af9"/>
                <w:noProof/>
              </w:rPr>
              <w:t>3.1</w:t>
            </w:r>
            <w:r w:rsidR="00D01880" w:rsidRPr="0032582A">
              <w:rPr>
                <w:rStyle w:val="af9"/>
                <w:noProof/>
              </w:rPr>
              <w:t>直流偏置电路的结构</w:t>
            </w:r>
            <w:r w:rsidR="00D01880">
              <w:rPr>
                <w:noProof/>
                <w:webHidden/>
              </w:rPr>
              <w:tab/>
            </w:r>
            <w:r w:rsidR="00D01880">
              <w:rPr>
                <w:noProof/>
                <w:webHidden/>
              </w:rPr>
              <w:fldChar w:fldCharType="begin"/>
            </w:r>
            <w:r w:rsidR="00D01880">
              <w:rPr>
                <w:noProof/>
                <w:webHidden/>
              </w:rPr>
              <w:instrText xml:space="preserve"> PAGEREF _Toc52753586 \h </w:instrText>
            </w:r>
            <w:r w:rsidR="00D01880">
              <w:rPr>
                <w:noProof/>
                <w:webHidden/>
              </w:rPr>
            </w:r>
            <w:r w:rsidR="00D01880">
              <w:rPr>
                <w:noProof/>
                <w:webHidden/>
              </w:rPr>
              <w:fldChar w:fldCharType="separate"/>
            </w:r>
            <w:r w:rsidR="000E750D">
              <w:rPr>
                <w:noProof/>
                <w:webHidden/>
              </w:rPr>
              <w:t>31</w:t>
            </w:r>
            <w:r w:rsidR="00D01880">
              <w:rPr>
                <w:noProof/>
                <w:webHidden/>
              </w:rPr>
              <w:fldChar w:fldCharType="end"/>
            </w:r>
          </w:hyperlink>
        </w:p>
        <w:p w14:paraId="506DEF5E" w14:textId="65C308A2"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87" w:history="1">
            <w:r w:rsidR="00D01880" w:rsidRPr="0032582A">
              <w:rPr>
                <w:rStyle w:val="af9"/>
                <w:noProof/>
              </w:rPr>
              <w:t>3.2</w:t>
            </w:r>
            <w:r w:rsidR="00D01880" w:rsidRPr="0032582A">
              <w:rPr>
                <w:rStyle w:val="af9"/>
                <w:noProof/>
              </w:rPr>
              <w:t>负载电阻</w:t>
            </w:r>
            <w:r w:rsidR="00D01880">
              <w:rPr>
                <w:noProof/>
                <w:webHidden/>
              </w:rPr>
              <w:tab/>
            </w:r>
            <w:r w:rsidR="00D01880">
              <w:rPr>
                <w:noProof/>
                <w:webHidden/>
              </w:rPr>
              <w:fldChar w:fldCharType="begin"/>
            </w:r>
            <w:r w:rsidR="00D01880">
              <w:rPr>
                <w:noProof/>
                <w:webHidden/>
              </w:rPr>
              <w:instrText xml:space="preserve"> PAGEREF _Toc52753587 \h </w:instrText>
            </w:r>
            <w:r w:rsidR="00D01880">
              <w:rPr>
                <w:noProof/>
                <w:webHidden/>
              </w:rPr>
            </w:r>
            <w:r w:rsidR="00D01880">
              <w:rPr>
                <w:noProof/>
                <w:webHidden/>
              </w:rPr>
              <w:fldChar w:fldCharType="separate"/>
            </w:r>
            <w:r w:rsidR="000E750D">
              <w:rPr>
                <w:noProof/>
                <w:webHidden/>
              </w:rPr>
              <w:t>31</w:t>
            </w:r>
            <w:r w:rsidR="00D01880">
              <w:rPr>
                <w:noProof/>
                <w:webHidden/>
              </w:rPr>
              <w:fldChar w:fldCharType="end"/>
            </w:r>
          </w:hyperlink>
        </w:p>
        <w:p w14:paraId="2484BB1F" w14:textId="5A66A6AE"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88" w:history="1">
            <w:r w:rsidR="00D01880" w:rsidRPr="0032582A">
              <w:rPr>
                <w:rStyle w:val="af9"/>
                <w:noProof/>
              </w:rPr>
              <w:t>3.3</w:t>
            </w:r>
            <w:r w:rsidR="00D01880" w:rsidRPr="0032582A">
              <w:rPr>
                <w:rStyle w:val="af9"/>
                <w:noProof/>
              </w:rPr>
              <w:t>精密电位器和分压电阻</w:t>
            </w:r>
            <w:r w:rsidR="00D01880">
              <w:rPr>
                <w:noProof/>
                <w:webHidden/>
              </w:rPr>
              <w:tab/>
            </w:r>
            <w:r w:rsidR="00D01880">
              <w:rPr>
                <w:noProof/>
                <w:webHidden/>
              </w:rPr>
              <w:fldChar w:fldCharType="begin"/>
            </w:r>
            <w:r w:rsidR="00D01880">
              <w:rPr>
                <w:noProof/>
                <w:webHidden/>
              </w:rPr>
              <w:instrText xml:space="preserve"> PAGEREF _Toc52753588 \h </w:instrText>
            </w:r>
            <w:r w:rsidR="00D01880">
              <w:rPr>
                <w:noProof/>
                <w:webHidden/>
              </w:rPr>
            </w:r>
            <w:r w:rsidR="00D01880">
              <w:rPr>
                <w:noProof/>
                <w:webHidden/>
              </w:rPr>
              <w:fldChar w:fldCharType="separate"/>
            </w:r>
            <w:r w:rsidR="000E750D">
              <w:rPr>
                <w:noProof/>
                <w:webHidden/>
              </w:rPr>
              <w:t>32</w:t>
            </w:r>
            <w:r w:rsidR="00D01880">
              <w:rPr>
                <w:noProof/>
                <w:webHidden/>
              </w:rPr>
              <w:fldChar w:fldCharType="end"/>
            </w:r>
          </w:hyperlink>
        </w:p>
        <w:p w14:paraId="130B632A" w14:textId="5ED478E2"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89" w:history="1">
            <w:r w:rsidR="00D01880" w:rsidRPr="0032582A">
              <w:rPr>
                <w:rStyle w:val="af9"/>
                <w:noProof/>
              </w:rPr>
              <w:t>3.4</w:t>
            </w:r>
            <w:r w:rsidR="00D01880" w:rsidRPr="0032582A">
              <w:rPr>
                <w:rStyle w:val="af9"/>
                <w:noProof/>
              </w:rPr>
              <w:t>直流电源</w:t>
            </w:r>
            <w:r w:rsidR="00D01880">
              <w:rPr>
                <w:noProof/>
                <w:webHidden/>
              </w:rPr>
              <w:tab/>
            </w:r>
            <w:r w:rsidR="00D01880">
              <w:rPr>
                <w:noProof/>
                <w:webHidden/>
              </w:rPr>
              <w:fldChar w:fldCharType="begin"/>
            </w:r>
            <w:r w:rsidR="00D01880">
              <w:rPr>
                <w:noProof/>
                <w:webHidden/>
              </w:rPr>
              <w:instrText xml:space="preserve"> PAGEREF _Toc52753589 \h </w:instrText>
            </w:r>
            <w:r w:rsidR="00D01880">
              <w:rPr>
                <w:noProof/>
                <w:webHidden/>
              </w:rPr>
            </w:r>
            <w:r w:rsidR="00D01880">
              <w:rPr>
                <w:noProof/>
                <w:webHidden/>
              </w:rPr>
              <w:fldChar w:fldCharType="separate"/>
            </w:r>
            <w:r w:rsidR="000E750D">
              <w:rPr>
                <w:noProof/>
                <w:webHidden/>
              </w:rPr>
              <w:t>32</w:t>
            </w:r>
            <w:r w:rsidR="00D01880">
              <w:rPr>
                <w:noProof/>
                <w:webHidden/>
              </w:rPr>
              <w:fldChar w:fldCharType="end"/>
            </w:r>
          </w:hyperlink>
        </w:p>
        <w:p w14:paraId="36E80000" w14:textId="438CC46C"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90" w:history="1">
            <w:r w:rsidR="00D01880" w:rsidRPr="0032582A">
              <w:rPr>
                <w:rStyle w:val="af9"/>
                <w:noProof/>
              </w:rPr>
              <w:t>3.5 NTD</w:t>
            </w:r>
            <w:r w:rsidR="00D01880" w:rsidRPr="0032582A">
              <w:rPr>
                <w:rStyle w:val="af9"/>
                <w:noProof/>
              </w:rPr>
              <w:t>静态阻值测量</w:t>
            </w:r>
            <w:r w:rsidR="00D01880">
              <w:rPr>
                <w:noProof/>
                <w:webHidden/>
              </w:rPr>
              <w:tab/>
            </w:r>
            <w:r w:rsidR="00D01880">
              <w:rPr>
                <w:noProof/>
                <w:webHidden/>
              </w:rPr>
              <w:fldChar w:fldCharType="begin"/>
            </w:r>
            <w:r w:rsidR="00D01880">
              <w:rPr>
                <w:noProof/>
                <w:webHidden/>
              </w:rPr>
              <w:instrText xml:space="preserve"> PAGEREF _Toc52753590 \h </w:instrText>
            </w:r>
            <w:r w:rsidR="00D01880">
              <w:rPr>
                <w:noProof/>
                <w:webHidden/>
              </w:rPr>
            </w:r>
            <w:r w:rsidR="00D01880">
              <w:rPr>
                <w:noProof/>
                <w:webHidden/>
              </w:rPr>
              <w:fldChar w:fldCharType="separate"/>
            </w:r>
            <w:r w:rsidR="000E750D">
              <w:rPr>
                <w:noProof/>
                <w:webHidden/>
              </w:rPr>
              <w:t>33</w:t>
            </w:r>
            <w:r w:rsidR="00D01880">
              <w:rPr>
                <w:noProof/>
                <w:webHidden/>
              </w:rPr>
              <w:fldChar w:fldCharType="end"/>
            </w:r>
          </w:hyperlink>
        </w:p>
        <w:p w14:paraId="7D54CD3F" w14:textId="751ABFDB"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91" w:history="1">
            <w:r w:rsidR="00D01880" w:rsidRPr="0032582A">
              <w:rPr>
                <w:rStyle w:val="af9"/>
                <w:noProof/>
              </w:rPr>
              <w:t xml:space="preserve">3.6 </w:t>
            </w:r>
            <w:r w:rsidR="00D01880" w:rsidRPr="0032582A">
              <w:rPr>
                <w:rStyle w:val="af9"/>
                <w:noProof/>
              </w:rPr>
              <w:t>直流偏置电压范围</w:t>
            </w:r>
            <w:r w:rsidR="00D01880">
              <w:rPr>
                <w:noProof/>
                <w:webHidden/>
              </w:rPr>
              <w:tab/>
            </w:r>
            <w:r w:rsidR="00D01880">
              <w:rPr>
                <w:noProof/>
                <w:webHidden/>
              </w:rPr>
              <w:fldChar w:fldCharType="begin"/>
            </w:r>
            <w:r w:rsidR="00D01880">
              <w:rPr>
                <w:noProof/>
                <w:webHidden/>
              </w:rPr>
              <w:instrText xml:space="preserve"> PAGEREF _Toc52753591 \h </w:instrText>
            </w:r>
            <w:r w:rsidR="00D01880">
              <w:rPr>
                <w:noProof/>
                <w:webHidden/>
              </w:rPr>
            </w:r>
            <w:r w:rsidR="00D01880">
              <w:rPr>
                <w:noProof/>
                <w:webHidden/>
              </w:rPr>
              <w:fldChar w:fldCharType="separate"/>
            </w:r>
            <w:r w:rsidR="000E750D">
              <w:rPr>
                <w:noProof/>
                <w:webHidden/>
              </w:rPr>
              <w:t>33</w:t>
            </w:r>
            <w:r w:rsidR="00D01880">
              <w:rPr>
                <w:noProof/>
                <w:webHidden/>
              </w:rPr>
              <w:fldChar w:fldCharType="end"/>
            </w:r>
          </w:hyperlink>
        </w:p>
        <w:p w14:paraId="3952F481" w14:textId="7AF481DB"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92" w:history="1">
            <w:r w:rsidR="00D01880" w:rsidRPr="0032582A">
              <w:rPr>
                <w:rStyle w:val="af9"/>
                <w:noProof/>
              </w:rPr>
              <w:t xml:space="preserve">3.6 </w:t>
            </w:r>
            <w:r w:rsidR="00D01880" w:rsidRPr="0032582A">
              <w:rPr>
                <w:rStyle w:val="af9"/>
                <w:noProof/>
              </w:rPr>
              <w:t>直流偏置电路的优化设计</w:t>
            </w:r>
            <w:r w:rsidR="00D01880">
              <w:rPr>
                <w:noProof/>
                <w:webHidden/>
              </w:rPr>
              <w:tab/>
            </w:r>
            <w:r w:rsidR="00D01880">
              <w:rPr>
                <w:noProof/>
                <w:webHidden/>
              </w:rPr>
              <w:fldChar w:fldCharType="begin"/>
            </w:r>
            <w:r w:rsidR="00D01880">
              <w:rPr>
                <w:noProof/>
                <w:webHidden/>
              </w:rPr>
              <w:instrText xml:space="preserve"> PAGEREF _Toc52753592 \h </w:instrText>
            </w:r>
            <w:r w:rsidR="00D01880">
              <w:rPr>
                <w:noProof/>
                <w:webHidden/>
              </w:rPr>
            </w:r>
            <w:r w:rsidR="00D01880">
              <w:rPr>
                <w:noProof/>
                <w:webHidden/>
              </w:rPr>
              <w:fldChar w:fldCharType="separate"/>
            </w:r>
            <w:r w:rsidR="000E750D">
              <w:rPr>
                <w:noProof/>
                <w:webHidden/>
              </w:rPr>
              <w:t>34</w:t>
            </w:r>
            <w:r w:rsidR="00D01880">
              <w:rPr>
                <w:noProof/>
                <w:webHidden/>
              </w:rPr>
              <w:fldChar w:fldCharType="end"/>
            </w:r>
          </w:hyperlink>
        </w:p>
        <w:p w14:paraId="3E7AD434" w14:textId="126A736B"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93" w:history="1">
            <w:r w:rsidR="00D01880" w:rsidRPr="0032582A">
              <w:rPr>
                <w:rStyle w:val="af9"/>
                <w:noProof/>
              </w:rPr>
              <w:t>参考文献</w:t>
            </w:r>
            <w:r w:rsidR="00D01880">
              <w:rPr>
                <w:noProof/>
                <w:webHidden/>
              </w:rPr>
              <w:tab/>
            </w:r>
            <w:r w:rsidR="00D01880">
              <w:rPr>
                <w:noProof/>
                <w:webHidden/>
              </w:rPr>
              <w:fldChar w:fldCharType="begin"/>
            </w:r>
            <w:r w:rsidR="00D01880">
              <w:rPr>
                <w:noProof/>
                <w:webHidden/>
              </w:rPr>
              <w:instrText xml:space="preserve"> PAGEREF _Toc52753593 \h </w:instrText>
            </w:r>
            <w:r w:rsidR="00D01880">
              <w:rPr>
                <w:noProof/>
                <w:webHidden/>
              </w:rPr>
            </w:r>
            <w:r w:rsidR="00D01880">
              <w:rPr>
                <w:noProof/>
                <w:webHidden/>
              </w:rPr>
              <w:fldChar w:fldCharType="separate"/>
            </w:r>
            <w:r w:rsidR="000E750D">
              <w:rPr>
                <w:noProof/>
                <w:webHidden/>
              </w:rPr>
              <w:t>35</w:t>
            </w:r>
            <w:r w:rsidR="00D01880">
              <w:rPr>
                <w:noProof/>
                <w:webHidden/>
              </w:rPr>
              <w:fldChar w:fldCharType="end"/>
            </w:r>
          </w:hyperlink>
        </w:p>
        <w:p w14:paraId="092B927B" w14:textId="118363CB" w:rsidR="00D01880" w:rsidRDefault="00AD4293">
          <w:pPr>
            <w:pStyle w:val="TOC1"/>
            <w:tabs>
              <w:tab w:val="right" w:leader="dot" w:pos="8296"/>
            </w:tabs>
            <w:rPr>
              <w:rFonts w:asciiTheme="minorHAnsi" w:eastAsiaTheme="minorEastAsia" w:hAnsiTheme="minorHAnsi" w:cstheme="minorBidi"/>
              <w:noProof/>
              <w:sz w:val="21"/>
              <w:szCs w:val="22"/>
            </w:rPr>
          </w:pPr>
          <w:hyperlink w:anchor="_Toc52753594" w:history="1">
            <w:r w:rsidR="00D01880" w:rsidRPr="0032582A">
              <w:rPr>
                <w:rStyle w:val="af9"/>
                <w:noProof/>
              </w:rPr>
              <w:t>第</w:t>
            </w:r>
            <w:r w:rsidR="00D01880" w:rsidRPr="0032582A">
              <w:rPr>
                <w:rStyle w:val="af9"/>
                <w:noProof/>
              </w:rPr>
              <w:t>4</w:t>
            </w:r>
            <w:r w:rsidR="00D01880" w:rsidRPr="0032582A">
              <w:rPr>
                <w:rStyle w:val="af9"/>
                <w:noProof/>
              </w:rPr>
              <w:t>章</w:t>
            </w:r>
            <w:r w:rsidR="00D01880" w:rsidRPr="0032582A">
              <w:rPr>
                <w:rStyle w:val="af9"/>
                <w:noProof/>
              </w:rPr>
              <w:t xml:space="preserve"> </w:t>
            </w:r>
            <w:r w:rsidR="00D01880" w:rsidRPr="0032582A">
              <w:rPr>
                <w:rStyle w:val="af9"/>
                <w:noProof/>
              </w:rPr>
              <w:t>前置放大电路</w:t>
            </w:r>
            <w:r w:rsidR="00D01880">
              <w:rPr>
                <w:noProof/>
                <w:webHidden/>
              </w:rPr>
              <w:tab/>
            </w:r>
            <w:r w:rsidR="00D01880">
              <w:rPr>
                <w:noProof/>
                <w:webHidden/>
              </w:rPr>
              <w:fldChar w:fldCharType="begin"/>
            </w:r>
            <w:r w:rsidR="00D01880">
              <w:rPr>
                <w:noProof/>
                <w:webHidden/>
              </w:rPr>
              <w:instrText xml:space="preserve"> PAGEREF _Toc52753594 \h </w:instrText>
            </w:r>
            <w:r w:rsidR="00D01880">
              <w:rPr>
                <w:noProof/>
                <w:webHidden/>
              </w:rPr>
            </w:r>
            <w:r w:rsidR="00D01880">
              <w:rPr>
                <w:noProof/>
                <w:webHidden/>
              </w:rPr>
              <w:fldChar w:fldCharType="separate"/>
            </w:r>
            <w:r w:rsidR="000E750D">
              <w:rPr>
                <w:noProof/>
                <w:webHidden/>
              </w:rPr>
              <w:t>37</w:t>
            </w:r>
            <w:r w:rsidR="00D01880">
              <w:rPr>
                <w:noProof/>
                <w:webHidden/>
              </w:rPr>
              <w:fldChar w:fldCharType="end"/>
            </w:r>
          </w:hyperlink>
        </w:p>
        <w:p w14:paraId="679F2603" w14:textId="7D62BCD5"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95" w:history="1">
            <w:r w:rsidR="00D01880" w:rsidRPr="0032582A">
              <w:rPr>
                <w:rStyle w:val="af9"/>
                <w:noProof/>
              </w:rPr>
              <w:t>4.1</w:t>
            </w:r>
            <w:r w:rsidR="00D01880" w:rsidRPr="0032582A">
              <w:rPr>
                <w:rStyle w:val="af9"/>
                <w:noProof/>
              </w:rPr>
              <w:t>前置放大电路的输入级</w:t>
            </w:r>
            <w:r w:rsidR="00D01880">
              <w:rPr>
                <w:noProof/>
                <w:webHidden/>
              </w:rPr>
              <w:tab/>
            </w:r>
            <w:r w:rsidR="00D01880">
              <w:rPr>
                <w:noProof/>
                <w:webHidden/>
              </w:rPr>
              <w:fldChar w:fldCharType="begin"/>
            </w:r>
            <w:r w:rsidR="00D01880">
              <w:rPr>
                <w:noProof/>
                <w:webHidden/>
              </w:rPr>
              <w:instrText xml:space="preserve"> PAGEREF _Toc52753595 \h </w:instrText>
            </w:r>
            <w:r w:rsidR="00D01880">
              <w:rPr>
                <w:noProof/>
                <w:webHidden/>
              </w:rPr>
            </w:r>
            <w:r w:rsidR="00D01880">
              <w:rPr>
                <w:noProof/>
                <w:webHidden/>
              </w:rPr>
              <w:fldChar w:fldCharType="separate"/>
            </w:r>
            <w:r w:rsidR="000E750D">
              <w:rPr>
                <w:noProof/>
                <w:webHidden/>
              </w:rPr>
              <w:t>37</w:t>
            </w:r>
            <w:r w:rsidR="00D01880">
              <w:rPr>
                <w:noProof/>
                <w:webHidden/>
              </w:rPr>
              <w:fldChar w:fldCharType="end"/>
            </w:r>
          </w:hyperlink>
        </w:p>
        <w:p w14:paraId="5F823D2B" w14:textId="40D61ECF"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96" w:history="1">
            <w:r w:rsidR="00D01880" w:rsidRPr="0032582A">
              <w:rPr>
                <w:rStyle w:val="af9"/>
                <w:noProof/>
              </w:rPr>
              <w:t>4.1.1 JFET</w:t>
            </w:r>
            <w:r w:rsidR="00D01880" w:rsidRPr="0032582A">
              <w:rPr>
                <w:rStyle w:val="af9"/>
                <w:noProof/>
              </w:rPr>
              <w:t>的关键参数</w:t>
            </w:r>
            <w:r w:rsidR="00D01880">
              <w:rPr>
                <w:noProof/>
                <w:webHidden/>
              </w:rPr>
              <w:tab/>
            </w:r>
            <w:r w:rsidR="00D01880">
              <w:rPr>
                <w:noProof/>
                <w:webHidden/>
              </w:rPr>
              <w:fldChar w:fldCharType="begin"/>
            </w:r>
            <w:r w:rsidR="00D01880">
              <w:rPr>
                <w:noProof/>
                <w:webHidden/>
              </w:rPr>
              <w:instrText xml:space="preserve"> PAGEREF _Toc52753596 \h </w:instrText>
            </w:r>
            <w:r w:rsidR="00D01880">
              <w:rPr>
                <w:noProof/>
                <w:webHidden/>
              </w:rPr>
            </w:r>
            <w:r w:rsidR="00D01880">
              <w:rPr>
                <w:noProof/>
                <w:webHidden/>
              </w:rPr>
              <w:fldChar w:fldCharType="separate"/>
            </w:r>
            <w:r w:rsidR="000E750D">
              <w:rPr>
                <w:noProof/>
                <w:webHidden/>
              </w:rPr>
              <w:t>38</w:t>
            </w:r>
            <w:r w:rsidR="00D01880">
              <w:rPr>
                <w:noProof/>
                <w:webHidden/>
              </w:rPr>
              <w:fldChar w:fldCharType="end"/>
            </w:r>
          </w:hyperlink>
        </w:p>
        <w:p w14:paraId="22719308" w14:textId="583426A5"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597" w:history="1">
            <w:r w:rsidR="00D01880" w:rsidRPr="0032582A">
              <w:rPr>
                <w:rStyle w:val="af9"/>
                <w:noProof/>
              </w:rPr>
              <w:t>4.1.2 JFET</w:t>
            </w:r>
            <w:r w:rsidR="00D01880" w:rsidRPr="0032582A">
              <w:rPr>
                <w:rStyle w:val="af9"/>
                <w:noProof/>
              </w:rPr>
              <w:t>的选型</w:t>
            </w:r>
            <w:r w:rsidR="00D01880">
              <w:rPr>
                <w:noProof/>
                <w:webHidden/>
              </w:rPr>
              <w:tab/>
            </w:r>
            <w:r w:rsidR="00D01880">
              <w:rPr>
                <w:noProof/>
                <w:webHidden/>
              </w:rPr>
              <w:fldChar w:fldCharType="begin"/>
            </w:r>
            <w:r w:rsidR="00D01880">
              <w:rPr>
                <w:noProof/>
                <w:webHidden/>
              </w:rPr>
              <w:instrText xml:space="preserve"> PAGEREF _Toc52753597 \h </w:instrText>
            </w:r>
            <w:r w:rsidR="00D01880">
              <w:rPr>
                <w:noProof/>
                <w:webHidden/>
              </w:rPr>
            </w:r>
            <w:r w:rsidR="00D01880">
              <w:rPr>
                <w:noProof/>
                <w:webHidden/>
              </w:rPr>
              <w:fldChar w:fldCharType="separate"/>
            </w:r>
            <w:r w:rsidR="000E750D">
              <w:rPr>
                <w:noProof/>
                <w:webHidden/>
              </w:rPr>
              <w:t>39</w:t>
            </w:r>
            <w:r w:rsidR="00D01880">
              <w:rPr>
                <w:noProof/>
                <w:webHidden/>
              </w:rPr>
              <w:fldChar w:fldCharType="end"/>
            </w:r>
          </w:hyperlink>
        </w:p>
        <w:p w14:paraId="7A226FC5" w14:textId="27A5BBB1"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98" w:history="1">
            <w:r w:rsidR="00D01880" w:rsidRPr="0032582A">
              <w:rPr>
                <w:rStyle w:val="af9"/>
                <w:noProof/>
              </w:rPr>
              <w:t>4.2</w:t>
            </w:r>
            <w:r w:rsidR="00D01880" w:rsidRPr="0032582A">
              <w:rPr>
                <w:rStyle w:val="af9"/>
                <w:noProof/>
              </w:rPr>
              <w:t>前置放大电路的设计</w:t>
            </w:r>
            <w:r w:rsidR="00D01880">
              <w:rPr>
                <w:noProof/>
                <w:webHidden/>
              </w:rPr>
              <w:tab/>
            </w:r>
            <w:r w:rsidR="00D01880">
              <w:rPr>
                <w:noProof/>
                <w:webHidden/>
              </w:rPr>
              <w:fldChar w:fldCharType="begin"/>
            </w:r>
            <w:r w:rsidR="00D01880">
              <w:rPr>
                <w:noProof/>
                <w:webHidden/>
              </w:rPr>
              <w:instrText xml:space="preserve"> PAGEREF _Toc52753598 \h </w:instrText>
            </w:r>
            <w:r w:rsidR="00D01880">
              <w:rPr>
                <w:noProof/>
                <w:webHidden/>
              </w:rPr>
            </w:r>
            <w:r w:rsidR="00D01880">
              <w:rPr>
                <w:noProof/>
                <w:webHidden/>
              </w:rPr>
              <w:fldChar w:fldCharType="separate"/>
            </w:r>
            <w:r w:rsidR="000E750D">
              <w:rPr>
                <w:noProof/>
                <w:webHidden/>
              </w:rPr>
              <w:t>40</w:t>
            </w:r>
            <w:r w:rsidR="00D01880">
              <w:rPr>
                <w:noProof/>
                <w:webHidden/>
              </w:rPr>
              <w:fldChar w:fldCharType="end"/>
            </w:r>
          </w:hyperlink>
        </w:p>
        <w:p w14:paraId="1626DEEA" w14:textId="4DE696C1"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599" w:history="1">
            <w:r w:rsidR="00D01880" w:rsidRPr="0032582A">
              <w:rPr>
                <w:rStyle w:val="af9"/>
                <w:noProof/>
              </w:rPr>
              <w:t>4.3</w:t>
            </w:r>
            <w:r w:rsidR="00D01880" w:rsidRPr="0032582A">
              <w:rPr>
                <w:rStyle w:val="af9"/>
                <w:noProof/>
              </w:rPr>
              <w:t>输出电压补偿电路</w:t>
            </w:r>
            <w:r w:rsidR="00D01880">
              <w:rPr>
                <w:noProof/>
                <w:webHidden/>
              </w:rPr>
              <w:tab/>
            </w:r>
            <w:r w:rsidR="00D01880">
              <w:rPr>
                <w:noProof/>
                <w:webHidden/>
              </w:rPr>
              <w:fldChar w:fldCharType="begin"/>
            </w:r>
            <w:r w:rsidR="00D01880">
              <w:rPr>
                <w:noProof/>
                <w:webHidden/>
              </w:rPr>
              <w:instrText xml:space="preserve"> PAGEREF _Toc52753599 \h </w:instrText>
            </w:r>
            <w:r w:rsidR="00D01880">
              <w:rPr>
                <w:noProof/>
                <w:webHidden/>
              </w:rPr>
            </w:r>
            <w:r w:rsidR="00D01880">
              <w:rPr>
                <w:noProof/>
                <w:webHidden/>
              </w:rPr>
              <w:fldChar w:fldCharType="separate"/>
            </w:r>
            <w:r w:rsidR="000E750D">
              <w:rPr>
                <w:noProof/>
                <w:webHidden/>
              </w:rPr>
              <w:t>43</w:t>
            </w:r>
            <w:r w:rsidR="00D01880">
              <w:rPr>
                <w:noProof/>
                <w:webHidden/>
              </w:rPr>
              <w:fldChar w:fldCharType="end"/>
            </w:r>
          </w:hyperlink>
        </w:p>
        <w:p w14:paraId="6C4284B5" w14:textId="7F87E0BD"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00" w:history="1">
            <w:r w:rsidR="00D01880" w:rsidRPr="0032582A">
              <w:rPr>
                <w:rStyle w:val="af9"/>
                <w:noProof/>
              </w:rPr>
              <w:t>4.4</w:t>
            </w:r>
            <w:r w:rsidR="00D01880" w:rsidRPr="0032582A">
              <w:rPr>
                <w:rStyle w:val="af9"/>
                <w:noProof/>
              </w:rPr>
              <w:t>前置放大电路的</w:t>
            </w:r>
            <w:r w:rsidR="00D01880" w:rsidRPr="0032582A">
              <w:rPr>
                <w:rStyle w:val="af9"/>
                <w:noProof/>
              </w:rPr>
              <w:t>PSPICE</w:t>
            </w:r>
            <w:r w:rsidR="00D01880" w:rsidRPr="0032582A">
              <w:rPr>
                <w:rStyle w:val="af9"/>
                <w:noProof/>
              </w:rPr>
              <w:t>仿真</w:t>
            </w:r>
            <w:r w:rsidR="00D01880">
              <w:rPr>
                <w:noProof/>
                <w:webHidden/>
              </w:rPr>
              <w:tab/>
            </w:r>
            <w:r w:rsidR="00D01880">
              <w:rPr>
                <w:noProof/>
                <w:webHidden/>
              </w:rPr>
              <w:fldChar w:fldCharType="begin"/>
            </w:r>
            <w:r w:rsidR="00D01880">
              <w:rPr>
                <w:noProof/>
                <w:webHidden/>
              </w:rPr>
              <w:instrText xml:space="preserve"> PAGEREF _Toc52753600 \h </w:instrText>
            </w:r>
            <w:r w:rsidR="00D01880">
              <w:rPr>
                <w:noProof/>
                <w:webHidden/>
              </w:rPr>
            </w:r>
            <w:r w:rsidR="00D01880">
              <w:rPr>
                <w:noProof/>
                <w:webHidden/>
              </w:rPr>
              <w:fldChar w:fldCharType="separate"/>
            </w:r>
            <w:r w:rsidR="000E750D">
              <w:rPr>
                <w:noProof/>
                <w:webHidden/>
              </w:rPr>
              <w:t>44</w:t>
            </w:r>
            <w:r w:rsidR="00D01880">
              <w:rPr>
                <w:noProof/>
                <w:webHidden/>
              </w:rPr>
              <w:fldChar w:fldCharType="end"/>
            </w:r>
          </w:hyperlink>
        </w:p>
        <w:p w14:paraId="4EE9FB74" w14:textId="2AFEB5F8"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01" w:history="1">
            <w:r w:rsidR="00D01880" w:rsidRPr="0032582A">
              <w:rPr>
                <w:rStyle w:val="af9"/>
                <w:noProof/>
              </w:rPr>
              <w:t>4.4.1</w:t>
            </w:r>
            <w:r w:rsidR="00D01880" w:rsidRPr="0032582A">
              <w:rPr>
                <w:rStyle w:val="af9"/>
                <w:noProof/>
              </w:rPr>
              <w:t>差分信号的交流响应</w:t>
            </w:r>
            <w:r w:rsidR="00D01880">
              <w:rPr>
                <w:noProof/>
                <w:webHidden/>
              </w:rPr>
              <w:tab/>
            </w:r>
            <w:r w:rsidR="00D01880">
              <w:rPr>
                <w:noProof/>
                <w:webHidden/>
              </w:rPr>
              <w:fldChar w:fldCharType="begin"/>
            </w:r>
            <w:r w:rsidR="00D01880">
              <w:rPr>
                <w:noProof/>
                <w:webHidden/>
              </w:rPr>
              <w:instrText xml:space="preserve"> PAGEREF _Toc52753601 \h </w:instrText>
            </w:r>
            <w:r w:rsidR="00D01880">
              <w:rPr>
                <w:noProof/>
                <w:webHidden/>
              </w:rPr>
            </w:r>
            <w:r w:rsidR="00D01880">
              <w:rPr>
                <w:noProof/>
                <w:webHidden/>
              </w:rPr>
              <w:fldChar w:fldCharType="separate"/>
            </w:r>
            <w:r w:rsidR="000E750D">
              <w:rPr>
                <w:noProof/>
                <w:webHidden/>
              </w:rPr>
              <w:t>44</w:t>
            </w:r>
            <w:r w:rsidR="00D01880">
              <w:rPr>
                <w:noProof/>
                <w:webHidden/>
              </w:rPr>
              <w:fldChar w:fldCharType="end"/>
            </w:r>
          </w:hyperlink>
        </w:p>
        <w:p w14:paraId="016079F8" w14:textId="3DD02003"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02" w:history="1">
            <w:r w:rsidR="00D01880" w:rsidRPr="0032582A">
              <w:rPr>
                <w:rStyle w:val="af9"/>
                <w:noProof/>
              </w:rPr>
              <w:t>4.4.2</w:t>
            </w:r>
            <w:r w:rsidR="00D01880" w:rsidRPr="0032582A">
              <w:rPr>
                <w:rStyle w:val="af9"/>
                <w:noProof/>
              </w:rPr>
              <w:t>共模信号的交流响应</w:t>
            </w:r>
            <w:r w:rsidR="00D01880">
              <w:rPr>
                <w:noProof/>
                <w:webHidden/>
              </w:rPr>
              <w:tab/>
            </w:r>
            <w:r w:rsidR="00D01880">
              <w:rPr>
                <w:noProof/>
                <w:webHidden/>
              </w:rPr>
              <w:fldChar w:fldCharType="begin"/>
            </w:r>
            <w:r w:rsidR="00D01880">
              <w:rPr>
                <w:noProof/>
                <w:webHidden/>
              </w:rPr>
              <w:instrText xml:space="preserve"> PAGEREF _Toc52753602 \h </w:instrText>
            </w:r>
            <w:r w:rsidR="00D01880">
              <w:rPr>
                <w:noProof/>
                <w:webHidden/>
              </w:rPr>
            </w:r>
            <w:r w:rsidR="00D01880">
              <w:rPr>
                <w:noProof/>
                <w:webHidden/>
              </w:rPr>
              <w:fldChar w:fldCharType="separate"/>
            </w:r>
            <w:r w:rsidR="000E750D">
              <w:rPr>
                <w:noProof/>
                <w:webHidden/>
              </w:rPr>
              <w:t>45</w:t>
            </w:r>
            <w:r w:rsidR="00D01880">
              <w:rPr>
                <w:noProof/>
                <w:webHidden/>
              </w:rPr>
              <w:fldChar w:fldCharType="end"/>
            </w:r>
          </w:hyperlink>
        </w:p>
        <w:p w14:paraId="6D33D6FD" w14:textId="754B3B2D"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03" w:history="1">
            <w:r w:rsidR="00D01880" w:rsidRPr="0032582A">
              <w:rPr>
                <w:rStyle w:val="af9"/>
                <w:noProof/>
              </w:rPr>
              <w:t>4.4.3</w:t>
            </w:r>
            <w:r w:rsidR="00D01880" w:rsidRPr="0032582A">
              <w:rPr>
                <w:rStyle w:val="af9"/>
                <w:noProof/>
              </w:rPr>
              <w:t>噪声仿真</w:t>
            </w:r>
            <w:r w:rsidR="00D01880">
              <w:rPr>
                <w:noProof/>
                <w:webHidden/>
              </w:rPr>
              <w:tab/>
            </w:r>
            <w:r w:rsidR="00D01880">
              <w:rPr>
                <w:noProof/>
                <w:webHidden/>
              </w:rPr>
              <w:fldChar w:fldCharType="begin"/>
            </w:r>
            <w:r w:rsidR="00D01880">
              <w:rPr>
                <w:noProof/>
                <w:webHidden/>
              </w:rPr>
              <w:instrText xml:space="preserve"> PAGEREF _Toc52753603 \h </w:instrText>
            </w:r>
            <w:r w:rsidR="00D01880">
              <w:rPr>
                <w:noProof/>
                <w:webHidden/>
              </w:rPr>
            </w:r>
            <w:r w:rsidR="00D01880">
              <w:rPr>
                <w:noProof/>
                <w:webHidden/>
              </w:rPr>
              <w:fldChar w:fldCharType="separate"/>
            </w:r>
            <w:r w:rsidR="000E750D">
              <w:rPr>
                <w:noProof/>
                <w:webHidden/>
              </w:rPr>
              <w:t>46</w:t>
            </w:r>
            <w:r w:rsidR="00D01880">
              <w:rPr>
                <w:noProof/>
                <w:webHidden/>
              </w:rPr>
              <w:fldChar w:fldCharType="end"/>
            </w:r>
          </w:hyperlink>
        </w:p>
        <w:p w14:paraId="78CB9514" w14:textId="07B7C540"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04" w:history="1">
            <w:r w:rsidR="00D01880" w:rsidRPr="0032582A">
              <w:rPr>
                <w:rStyle w:val="af9"/>
                <w:noProof/>
              </w:rPr>
              <w:t>参考文献</w:t>
            </w:r>
            <w:r w:rsidR="00D01880">
              <w:rPr>
                <w:noProof/>
                <w:webHidden/>
              </w:rPr>
              <w:tab/>
            </w:r>
            <w:r w:rsidR="00D01880">
              <w:rPr>
                <w:noProof/>
                <w:webHidden/>
              </w:rPr>
              <w:fldChar w:fldCharType="begin"/>
            </w:r>
            <w:r w:rsidR="00D01880">
              <w:rPr>
                <w:noProof/>
                <w:webHidden/>
              </w:rPr>
              <w:instrText xml:space="preserve"> PAGEREF _Toc52753604 \h </w:instrText>
            </w:r>
            <w:r w:rsidR="00D01880">
              <w:rPr>
                <w:noProof/>
                <w:webHidden/>
              </w:rPr>
            </w:r>
            <w:r w:rsidR="00D01880">
              <w:rPr>
                <w:noProof/>
                <w:webHidden/>
              </w:rPr>
              <w:fldChar w:fldCharType="separate"/>
            </w:r>
            <w:r w:rsidR="000E750D">
              <w:rPr>
                <w:noProof/>
                <w:webHidden/>
              </w:rPr>
              <w:t>47</w:t>
            </w:r>
            <w:r w:rsidR="00D01880">
              <w:rPr>
                <w:noProof/>
                <w:webHidden/>
              </w:rPr>
              <w:fldChar w:fldCharType="end"/>
            </w:r>
          </w:hyperlink>
        </w:p>
        <w:p w14:paraId="35231EAC" w14:textId="7593FBC9" w:rsidR="00D01880" w:rsidRDefault="00AD4293">
          <w:pPr>
            <w:pStyle w:val="TOC1"/>
            <w:tabs>
              <w:tab w:val="right" w:leader="dot" w:pos="8296"/>
            </w:tabs>
            <w:rPr>
              <w:rFonts w:asciiTheme="minorHAnsi" w:eastAsiaTheme="minorEastAsia" w:hAnsiTheme="minorHAnsi" w:cstheme="minorBidi"/>
              <w:noProof/>
              <w:sz w:val="21"/>
              <w:szCs w:val="22"/>
            </w:rPr>
          </w:pPr>
          <w:hyperlink w:anchor="_Toc52753605" w:history="1">
            <w:r w:rsidR="00D01880" w:rsidRPr="0032582A">
              <w:rPr>
                <w:rStyle w:val="af9"/>
                <w:noProof/>
              </w:rPr>
              <w:t>第</w:t>
            </w:r>
            <w:r w:rsidR="00D01880" w:rsidRPr="0032582A">
              <w:rPr>
                <w:rStyle w:val="af9"/>
                <w:noProof/>
              </w:rPr>
              <w:t>5</w:t>
            </w:r>
            <w:r w:rsidR="00D01880" w:rsidRPr="0032582A">
              <w:rPr>
                <w:rStyle w:val="af9"/>
                <w:noProof/>
              </w:rPr>
              <w:t>章</w:t>
            </w:r>
            <w:r w:rsidR="00D01880" w:rsidRPr="0032582A">
              <w:rPr>
                <w:rStyle w:val="af9"/>
                <w:noProof/>
              </w:rPr>
              <w:t xml:space="preserve"> </w:t>
            </w:r>
            <w:r w:rsidR="00D01880" w:rsidRPr="0032582A">
              <w:rPr>
                <w:rStyle w:val="af9"/>
                <w:noProof/>
              </w:rPr>
              <w:t>抗混叠滤波电路</w:t>
            </w:r>
            <w:r w:rsidR="00D01880">
              <w:rPr>
                <w:noProof/>
                <w:webHidden/>
              </w:rPr>
              <w:tab/>
            </w:r>
            <w:r w:rsidR="00D01880">
              <w:rPr>
                <w:noProof/>
                <w:webHidden/>
              </w:rPr>
              <w:fldChar w:fldCharType="begin"/>
            </w:r>
            <w:r w:rsidR="00D01880">
              <w:rPr>
                <w:noProof/>
                <w:webHidden/>
              </w:rPr>
              <w:instrText xml:space="preserve"> PAGEREF _Toc52753605 \h </w:instrText>
            </w:r>
            <w:r w:rsidR="00D01880">
              <w:rPr>
                <w:noProof/>
                <w:webHidden/>
              </w:rPr>
            </w:r>
            <w:r w:rsidR="00D01880">
              <w:rPr>
                <w:noProof/>
                <w:webHidden/>
              </w:rPr>
              <w:fldChar w:fldCharType="separate"/>
            </w:r>
            <w:r w:rsidR="000E750D">
              <w:rPr>
                <w:noProof/>
                <w:webHidden/>
              </w:rPr>
              <w:t>49</w:t>
            </w:r>
            <w:r w:rsidR="00D01880">
              <w:rPr>
                <w:noProof/>
                <w:webHidden/>
              </w:rPr>
              <w:fldChar w:fldCharType="end"/>
            </w:r>
          </w:hyperlink>
        </w:p>
        <w:p w14:paraId="1F5C7072" w14:textId="36181B0B"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06" w:history="1">
            <w:r w:rsidR="00D01880" w:rsidRPr="0032582A">
              <w:rPr>
                <w:rStyle w:val="af9"/>
                <w:noProof/>
              </w:rPr>
              <w:t xml:space="preserve">5.1 </w:t>
            </w:r>
            <w:r w:rsidR="00D01880" w:rsidRPr="0032582A">
              <w:rPr>
                <w:rStyle w:val="af9"/>
                <w:noProof/>
              </w:rPr>
              <w:t>混叠与抗混叠滤波</w:t>
            </w:r>
            <w:r w:rsidR="00D01880">
              <w:rPr>
                <w:noProof/>
                <w:webHidden/>
              </w:rPr>
              <w:tab/>
            </w:r>
            <w:r w:rsidR="00D01880">
              <w:rPr>
                <w:noProof/>
                <w:webHidden/>
              </w:rPr>
              <w:fldChar w:fldCharType="begin"/>
            </w:r>
            <w:r w:rsidR="00D01880">
              <w:rPr>
                <w:noProof/>
                <w:webHidden/>
              </w:rPr>
              <w:instrText xml:space="preserve"> PAGEREF _Toc52753606 \h </w:instrText>
            </w:r>
            <w:r w:rsidR="00D01880">
              <w:rPr>
                <w:noProof/>
                <w:webHidden/>
              </w:rPr>
            </w:r>
            <w:r w:rsidR="00D01880">
              <w:rPr>
                <w:noProof/>
                <w:webHidden/>
              </w:rPr>
              <w:fldChar w:fldCharType="separate"/>
            </w:r>
            <w:r w:rsidR="000E750D">
              <w:rPr>
                <w:noProof/>
                <w:webHidden/>
              </w:rPr>
              <w:t>49</w:t>
            </w:r>
            <w:r w:rsidR="00D01880">
              <w:rPr>
                <w:noProof/>
                <w:webHidden/>
              </w:rPr>
              <w:fldChar w:fldCharType="end"/>
            </w:r>
          </w:hyperlink>
        </w:p>
        <w:p w14:paraId="38529597" w14:textId="01384D22"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07" w:history="1">
            <w:r w:rsidR="00D01880" w:rsidRPr="0032582A">
              <w:rPr>
                <w:rStyle w:val="af9"/>
                <w:noProof/>
              </w:rPr>
              <w:t>5.2</w:t>
            </w:r>
            <w:r w:rsidR="00D01880" w:rsidRPr="0032582A">
              <w:rPr>
                <w:rStyle w:val="af9"/>
                <w:noProof/>
              </w:rPr>
              <w:t>滤波器概述</w:t>
            </w:r>
            <w:r w:rsidR="00D01880">
              <w:rPr>
                <w:noProof/>
                <w:webHidden/>
              </w:rPr>
              <w:tab/>
            </w:r>
            <w:r w:rsidR="00D01880">
              <w:rPr>
                <w:noProof/>
                <w:webHidden/>
              </w:rPr>
              <w:fldChar w:fldCharType="begin"/>
            </w:r>
            <w:r w:rsidR="00D01880">
              <w:rPr>
                <w:noProof/>
                <w:webHidden/>
              </w:rPr>
              <w:instrText xml:space="preserve"> PAGEREF _Toc52753607 \h </w:instrText>
            </w:r>
            <w:r w:rsidR="00D01880">
              <w:rPr>
                <w:noProof/>
                <w:webHidden/>
              </w:rPr>
            </w:r>
            <w:r w:rsidR="00D01880">
              <w:rPr>
                <w:noProof/>
                <w:webHidden/>
              </w:rPr>
              <w:fldChar w:fldCharType="separate"/>
            </w:r>
            <w:r w:rsidR="000E750D">
              <w:rPr>
                <w:noProof/>
                <w:webHidden/>
              </w:rPr>
              <w:t>50</w:t>
            </w:r>
            <w:r w:rsidR="00D01880">
              <w:rPr>
                <w:noProof/>
                <w:webHidden/>
              </w:rPr>
              <w:fldChar w:fldCharType="end"/>
            </w:r>
          </w:hyperlink>
        </w:p>
        <w:p w14:paraId="534182F8" w14:textId="0C93B90C"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08" w:history="1">
            <w:r w:rsidR="00D01880" w:rsidRPr="0032582A">
              <w:rPr>
                <w:rStyle w:val="af9"/>
                <w:noProof/>
              </w:rPr>
              <w:t>5.2.1</w:t>
            </w:r>
            <w:r w:rsidR="00D01880" w:rsidRPr="0032582A">
              <w:rPr>
                <w:rStyle w:val="af9"/>
                <w:noProof/>
              </w:rPr>
              <w:t>滤波器的特性参数</w:t>
            </w:r>
            <w:r w:rsidR="00D01880">
              <w:rPr>
                <w:noProof/>
                <w:webHidden/>
              </w:rPr>
              <w:tab/>
            </w:r>
            <w:r w:rsidR="00D01880">
              <w:rPr>
                <w:noProof/>
                <w:webHidden/>
              </w:rPr>
              <w:fldChar w:fldCharType="begin"/>
            </w:r>
            <w:r w:rsidR="00D01880">
              <w:rPr>
                <w:noProof/>
                <w:webHidden/>
              </w:rPr>
              <w:instrText xml:space="preserve"> PAGEREF _Toc52753608 \h </w:instrText>
            </w:r>
            <w:r w:rsidR="00D01880">
              <w:rPr>
                <w:noProof/>
                <w:webHidden/>
              </w:rPr>
            </w:r>
            <w:r w:rsidR="00D01880">
              <w:rPr>
                <w:noProof/>
                <w:webHidden/>
              </w:rPr>
              <w:fldChar w:fldCharType="separate"/>
            </w:r>
            <w:r w:rsidR="000E750D">
              <w:rPr>
                <w:noProof/>
                <w:webHidden/>
              </w:rPr>
              <w:t>50</w:t>
            </w:r>
            <w:r w:rsidR="00D01880">
              <w:rPr>
                <w:noProof/>
                <w:webHidden/>
              </w:rPr>
              <w:fldChar w:fldCharType="end"/>
            </w:r>
          </w:hyperlink>
        </w:p>
        <w:p w14:paraId="134A3804" w14:textId="0E12B973"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09" w:history="1">
            <w:r w:rsidR="00D01880" w:rsidRPr="0032582A">
              <w:rPr>
                <w:rStyle w:val="af9"/>
                <w:noProof/>
              </w:rPr>
              <w:t xml:space="preserve">5.2.2 </w:t>
            </w:r>
            <w:r w:rsidR="00D01880" w:rsidRPr="0032582A">
              <w:rPr>
                <w:rStyle w:val="af9"/>
                <w:noProof/>
              </w:rPr>
              <w:t>二阶有源低通滤波</w:t>
            </w:r>
            <w:r w:rsidR="00D01880">
              <w:rPr>
                <w:noProof/>
                <w:webHidden/>
              </w:rPr>
              <w:tab/>
            </w:r>
            <w:r w:rsidR="00D01880">
              <w:rPr>
                <w:noProof/>
                <w:webHidden/>
              </w:rPr>
              <w:fldChar w:fldCharType="begin"/>
            </w:r>
            <w:r w:rsidR="00D01880">
              <w:rPr>
                <w:noProof/>
                <w:webHidden/>
              </w:rPr>
              <w:instrText xml:space="preserve"> PAGEREF _Toc52753609 \h </w:instrText>
            </w:r>
            <w:r w:rsidR="00D01880">
              <w:rPr>
                <w:noProof/>
                <w:webHidden/>
              </w:rPr>
            </w:r>
            <w:r w:rsidR="00D01880">
              <w:rPr>
                <w:noProof/>
                <w:webHidden/>
              </w:rPr>
              <w:fldChar w:fldCharType="separate"/>
            </w:r>
            <w:r w:rsidR="000E750D">
              <w:rPr>
                <w:noProof/>
                <w:webHidden/>
              </w:rPr>
              <w:t>51</w:t>
            </w:r>
            <w:r w:rsidR="00D01880">
              <w:rPr>
                <w:noProof/>
                <w:webHidden/>
              </w:rPr>
              <w:fldChar w:fldCharType="end"/>
            </w:r>
          </w:hyperlink>
        </w:p>
        <w:p w14:paraId="2153B5B7" w14:textId="4EF1C9AE"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10" w:history="1">
            <w:r w:rsidR="00D01880" w:rsidRPr="0032582A">
              <w:rPr>
                <w:rStyle w:val="af9"/>
                <w:noProof/>
              </w:rPr>
              <w:t xml:space="preserve">5.2.3 </w:t>
            </w:r>
            <w:r w:rsidR="00D01880" w:rsidRPr="0032582A">
              <w:rPr>
                <w:rStyle w:val="af9"/>
                <w:noProof/>
              </w:rPr>
              <w:t>品质因数与滤波器种类</w:t>
            </w:r>
            <w:r w:rsidR="00D01880">
              <w:rPr>
                <w:noProof/>
                <w:webHidden/>
              </w:rPr>
              <w:tab/>
            </w:r>
            <w:r w:rsidR="00D01880">
              <w:rPr>
                <w:noProof/>
                <w:webHidden/>
              </w:rPr>
              <w:fldChar w:fldCharType="begin"/>
            </w:r>
            <w:r w:rsidR="00D01880">
              <w:rPr>
                <w:noProof/>
                <w:webHidden/>
              </w:rPr>
              <w:instrText xml:space="preserve"> PAGEREF _Toc52753610 \h </w:instrText>
            </w:r>
            <w:r w:rsidR="00D01880">
              <w:rPr>
                <w:noProof/>
                <w:webHidden/>
              </w:rPr>
            </w:r>
            <w:r w:rsidR="00D01880">
              <w:rPr>
                <w:noProof/>
                <w:webHidden/>
              </w:rPr>
              <w:fldChar w:fldCharType="separate"/>
            </w:r>
            <w:r w:rsidR="000E750D">
              <w:rPr>
                <w:noProof/>
                <w:webHidden/>
              </w:rPr>
              <w:t>52</w:t>
            </w:r>
            <w:r w:rsidR="00D01880">
              <w:rPr>
                <w:noProof/>
                <w:webHidden/>
              </w:rPr>
              <w:fldChar w:fldCharType="end"/>
            </w:r>
          </w:hyperlink>
        </w:p>
        <w:p w14:paraId="236EF32A" w14:textId="31FEC105"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11" w:history="1">
            <w:r w:rsidR="00D01880" w:rsidRPr="0032582A">
              <w:rPr>
                <w:rStyle w:val="af9"/>
                <w:noProof/>
              </w:rPr>
              <w:t>5.2.4</w:t>
            </w:r>
            <w:r w:rsidR="00D01880" w:rsidRPr="0032582A">
              <w:rPr>
                <w:rStyle w:val="af9"/>
                <w:noProof/>
              </w:rPr>
              <w:t>群时延</w:t>
            </w:r>
            <w:r w:rsidR="00D01880">
              <w:rPr>
                <w:noProof/>
                <w:webHidden/>
              </w:rPr>
              <w:tab/>
            </w:r>
            <w:r w:rsidR="00D01880">
              <w:rPr>
                <w:noProof/>
                <w:webHidden/>
              </w:rPr>
              <w:fldChar w:fldCharType="begin"/>
            </w:r>
            <w:r w:rsidR="00D01880">
              <w:rPr>
                <w:noProof/>
                <w:webHidden/>
              </w:rPr>
              <w:instrText xml:space="preserve"> PAGEREF _Toc52753611 \h </w:instrText>
            </w:r>
            <w:r w:rsidR="00D01880">
              <w:rPr>
                <w:noProof/>
                <w:webHidden/>
              </w:rPr>
            </w:r>
            <w:r w:rsidR="00D01880">
              <w:rPr>
                <w:noProof/>
                <w:webHidden/>
              </w:rPr>
              <w:fldChar w:fldCharType="separate"/>
            </w:r>
            <w:r w:rsidR="000E750D">
              <w:rPr>
                <w:noProof/>
                <w:webHidden/>
              </w:rPr>
              <w:t>53</w:t>
            </w:r>
            <w:r w:rsidR="00D01880">
              <w:rPr>
                <w:noProof/>
                <w:webHidden/>
              </w:rPr>
              <w:fldChar w:fldCharType="end"/>
            </w:r>
          </w:hyperlink>
        </w:p>
        <w:p w14:paraId="7273693F" w14:textId="453000A8"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12" w:history="1">
            <w:r w:rsidR="00D01880" w:rsidRPr="0032582A">
              <w:rPr>
                <w:rStyle w:val="af9"/>
                <w:noProof/>
              </w:rPr>
              <w:t xml:space="preserve">5.3 </w:t>
            </w:r>
            <w:r w:rsidR="00D01880" w:rsidRPr="0032582A">
              <w:rPr>
                <w:rStyle w:val="af9"/>
                <w:noProof/>
              </w:rPr>
              <w:t>两种常用的二阶滤波电路结构</w:t>
            </w:r>
            <w:r w:rsidR="00D01880">
              <w:rPr>
                <w:noProof/>
                <w:webHidden/>
              </w:rPr>
              <w:tab/>
            </w:r>
            <w:r w:rsidR="00D01880">
              <w:rPr>
                <w:noProof/>
                <w:webHidden/>
              </w:rPr>
              <w:fldChar w:fldCharType="begin"/>
            </w:r>
            <w:r w:rsidR="00D01880">
              <w:rPr>
                <w:noProof/>
                <w:webHidden/>
              </w:rPr>
              <w:instrText xml:space="preserve"> PAGEREF _Toc52753612 \h </w:instrText>
            </w:r>
            <w:r w:rsidR="00D01880">
              <w:rPr>
                <w:noProof/>
                <w:webHidden/>
              </w:rPr>
            </w:r>
            <w:r w:rsidR="00D01880">
              <w:rPr>
                <w:noProof/>
                <w:webHidden/>
              </w:rPr>
              <w:fldChar w:fldCharType="separate"/>
            </w:r>
            <w:r w:rsidR="000E750D">
              <w:rPr>
                <w:noProof/>
                <w:webHidden/>
              </w:rPr>
              <w:t>54</w:t>
            </w:r>
            <w:r w:rsidR="00D01880">
              <w:rPr>
                <w:noProof/>
                <w:webHidden/>
              </w:rPr>
              <w:fldChar w:fldCharType="end"/>
            </w:r>
          </w:hyperlink>
        </w:p>
        <w:p w14:paraId="509991AB" w14:textId="5EB7F483"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13" w:history="1">
            <w:r w:rsidR="00D01880" w:rsidRPr="0032582A">
              <w:rPr>
                <w:rStyle w:val="af9"/>
                <w:noProof/>
              </w:rPr>
              <w:t>5.3.1 Sallen-Key</w:t>
            </w:r>
            <w:r w:rsidR="00D01880" w:rsidRPr="0032582A">
              <w:rPr>
                <w:rStyle w:val="af9"/>
                <w:noProof/>
              </w:rPr>
              <w:t>型滤波电路</w:t>
            </w:r>
            <w:r w:rsidR="00D01880">
              <w:rPr>
                <w:noProof/>
                <w:webHidden/>
              </w:rPr>
              <w:tab/>
            </w:r>
            <w:r w:rsidR="00D01880">
              <w:rPr>
                <w:noProof/>
                <w:webHidden/>
              </w:rPr>
              <w:fldChar w:fldCharType="begin"/>
            </w:r>
            <w:r w:rsidR="00D01880">
              <w:rPr>
                <w:noProof/>
                <w:webHidden/>
              </w:rPr>
              <w:instrText xml:space="preserve"> PAGEREF _Toc52753613 \h </w:instrText>
            </w:r>
            <w:r w:rsidR="00D01880">
              <w:rPr>
                <w:noProof/>
                <w:webHidden/>
              </w:rPr>
            </w:r>
            <w:r w:rsidR="00D01880">
              <w:rPr>
                <w:noProof/>
                <w:webHidden/>
              </w:rPr>
              <w:fldChar w:fldCharType="separate"/>
            </w:r>
            <w:r w:rsidR="000E750D">
              <w:rPr>
                <w:noProof/>
                <w:webHidden/>
              </w:rPr>
              <w:t>55</w:t>
            </w:r>
            <w:r w:rsidR="00D01880">
              <w:rPr>
                <w:noProof/>
                <w:webHidden/>
              </w:rPr>
              <w:fldChar w:fldCharType="end"/>
            </w:r>
          </w:hyperlink>
        </w:p>
        <w:p w14:paraId="2E7629A9" w14:textId="029EC68D"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14" w:history="1">
            <w:r w:rsidR="00D01880" w:rsidRPr="0032582A">
              <w:rPr>
                <w:rStyle w:val="af9"/>
                <w:noProof/>
              </w:rPr>
              <w:t xml:space="preserve">5.3.2 </w:t>
            </w:r>
            <w:r w:rsidR="00D01880" w:rsidRPr="0032582A">
              <w:rPr>
                <w:rStyle w:val="af9"/>
                <w:noProof/>
              </w:rPr>
              <w:t>多重反馈型滤波电路</w:t>
            </w:r>
            <w:r w:rsidR="00D01880">
              <w:rPr>
                <w:noProof/>
                <w:webHidden/>
              </w:rPr>
              <w:tab/>
            </w:r>
            <w:r w:rsidR="00D01880">
              <w:rPr>
                <w:noProof/>
                <w:webHidden/>
              </w:rPr>
              <w:fldChar w:fldCharType="begin"/>
            </w:r>
            <w:r w:rsidR="00D01880">
              <w:rPr>
                <w:noProof/>
                <w:webHidden/>
              </w:rPr>
              <w:instrText xml:space="preserve"> PAGEREF _Toc52753614 \h </w:instrText>
            </w:r>
            <w:r w:rsidR="00D01880">
              <w:rPr>
                <w:noProof/>
                <w:webHidden/>
              </w:rPr>
            </w:r>
            <w:r w:rsidR="00D01880">
              <w:rPr>
                <w:noProof/>
                <w:webHidden/>
              </w:rPr>
              <w:fldChar w:fldCharType="separate"/>
            </w:r>
            <w:r w:rsidR="000E750D">
              <w:rPr>
                <w:noProof/>
                <w:webHidden/>
              </w:rPr>
              <w:t>56</w:t>
            </w:r>
            <w:r w:rsidR="00D01880">
              <w:rPr>
                <w:noProof/>
                <w:webHidden/>
              </w:rPr>
              <w:fldChar w:fldCharType="end"/>
            </w:r>
          </w:hyperlink>
        </w:p>
        <w:p w14:paraId="0628F863" w14:textId="7A823890"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15" w:history="1">
            <w:r w:rsidR="00D01880" w:rsidRPr="0032582A">
              <w:rPr>
                <w:rStyle w:val="af9"/>
                <w:noProof/>
              </w:rPr>
              <w:t xml:space="preserve">5.3.3 </w:t>
            </w:r>
            <w:r w:rsidR="00D01880" w:rsidRPr="0032582A">
              <w:rPr>
                <w:rStyle w:val="af9"/>
                <w:noProof/>
              </w:rPr>
              <w:t>两种低通滤波电路的比较</w:t>
            </w:r>
            <w:r w:rsidR="00D01880">
              <w:rPr>
                <w:noProof/>
                <w:webHidden/>
              </w:rPr>
              <w:tab/>
            </w:r>
            <w:r w:rsidR="00D01880">
              <w:rPr>
                <w:noProof/>
                <w:webHidden/>
              </w:rPr>
              <w:fldChar w:fldCharType="begin"/>
            </w:r>
            <w:r w:rsidR="00D01880">
              <w:rPr>
                <w:noProof/>
                <w:webHidden/>
              </w:rPr>
              <w:instrText xml:space="preserve"> PAGEREF _Toc52753615 \h </w:instrText>
            </w:r>
            <w:r w:rsidR="00D01880">
              <w:rPr>
                <w:noProof/>
                <w:webHidden/>
              </w:rPr>
            </w:r>
            <w:r w:rsidR="00D01880">
              <w:rPr>
                <w:noProof/>
                <w:webHidden/>
              </w:rPr>
              <w:fldChar w:fldCharType="separate"/>
            </w:r>
            <w:r w:rsidR="000E750D">
              <w:rPr>
                <w:noProof/>
                <w:webHidden/>
              </w:rPr>
              <w:t>56</w:t>
            </w:r>
            <w:r w:rsidR="00D01880">
              <w:rPr>
                <w:noProof/>
                <w:webHidden/>
              </w:rPr>
              <w:fldChar w:fldCharType="end"/>
            </w:r>
          </w:hyperlink>
        </w:p>
        <w:p w14:paraId="6CCDA615" w14:textId="34A8B0D7"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16" w:history="1">
            <w:r w:rsidR="00D01880" w:rsidRPr="0032582A">
              <w:rPr>
                <w:rStyle w:val="af9"/>
                <w:noProof/>
              </w:rPr>
              <w:t xml:space="preserve">5.4 </w:t>
            </w:r>
            <w:r w:rsidR="00D01880" w:rsidRPr="0032582A">
              <w:rPr>
                <w:rStyle w:val="af9"/>
                <w:noProof/>
              </w:rPr>
              <w:t>八阶</w:t>
            </w:r>
            <w:r w:rsidR="00D01880" w:rsidRPr="0032582A">
              <w:rPr>
                <w:rStyle w:val="af9"/>
                <w:noProof/>
              </w:rPr>
              <w:t>Sallen-Key</w:t>
            </w:r>
            <w:r w:rsidR="00D01880" w:rsidRPr="0032582A">
              <w:rPr>
                <w:rStyle w:val="af9"/>
                <w:noProof/>
              </w:rPr>
              <w:t>型滤波电路</w:t>
            </w:r>
            <w:r w:rsidR="00D01880">
              <w:rPr>
                <w:noProof/>
                <w:webHidden/>
              </w:rPr>
              <w:tab/>
            </w:r>
            <w:r w:rsidR="00D01880">
              <w:rPr>
                <w:noProof/>
                <w:webHidden/>
              </w:rPr>
              <w:fldChar w:fldCharType="begin"/>
            </w:r>
            <w:r w:rsidR="00D01880">
              <w:rPr>
                <w:noProof/>
                <w:webHidden/>
              </w:rPr>
              <w:instrText xml:space="preserve"> PAGEREF _Toc52753616 \h </w:instrText>
            </w:r>
            <w:r w:rsidR="00D01880">
              <w:rPr>
                <w:noProof/>
                <w:webHidden/>
              </w:rPr>
            </w:r>
            <w:r w:rsidR="00D01880">
              <w:rPr>
                <w:noProof/>
                <w:webHidden/>
              </w:rPr>
              <w:fldChar w:fldCharType="separate"/>
            </w:r>
            <w:r w:rsidR="000E750D">
              <w:rPr>
                <w:noProof/>
                <w:webHidden/>
              </w:rPr>
              <w:t>57</w:t>
            </w:r>
            <w:r w:rsidR="00D01880">
              <w:rPr>
                <w:noProof/>
                <w:webHidden/>
              </w:rPr>
              <w:fldChar w:fldCharType="end"/>
            </w:r>
          </w:hyperlink>
        </w:p>
        <w:p w14:paraId="286975B5" w14:textId="5D8F718D"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17" w:history="1">
            <w:r w:rsidR="00D01880" w:rsidRPr="0032582A">
              <w:rPr>
                <w:rStyle w:val="af9"/>
                <w:noProof/>
              </w:rPr>
              <w:t xml:space="preserve">5.4.1 </w:t>
            </w:r>
            <w:r w:rsidR="00D01880" w:rsidRPr="0032582A">
              <w:rPr>
                <w:rStyle w:val="af9"/>
                <w:noProof/>
              </w:rPr>
              <w:t>幅频响应仿真</w:t>
            </w:r>
            <w:r w:rsidR="00D01880">
              <w:rPr>
                <w:noProof/>
                <w:webHidden/>
              </w:rPr>
              <w:tab/>
            </w:r>
            <w:r w:rsidR="00D01880">
              <w:rPr>
                <w:noProof/>
                <w:webHidden/>
              </w:rPr>
              <w:fldChar w:fldCharType="begin"/>
            </w:r>
            <w:r w:rsidR="00D01880">
              <w:rPr>
                <w:noProof/>
                <w:webHidden/>
              </w:rPr>
              <w:instrText xml:space="preserve"> PAGEREF _Toc52753617 \h </w:instrText>
            </w:r>
            <w:r w:rsidR="00D01880">
              <w:rPr>
                <w:noProof/>
                <w:webHidden/>
              </w:rPr>
            </w:r>
            <w:r w:rsidR="00D01880">
              <w:rPr>
                <w:noProof/>
                <w:webHidden/>
              </w:rPr>
              <w:fldChar w:fldCharType="separate"/>
            </w:r>
            <w:r w:rsidR="000E750D">
              <w:rPr>
                <w:noProof/>
                <w:webHidden/>
              </w:rPr>
              <w:t>58</w:t>
            </w:r>
            <w:r w:rsidR="00D01880">
              <w:rPr>
                <w:noProof/>
                <w:webHidden/>
              </w:rPr>
              <w:fldChar w:fldCharType="end"/>
            </w:r>
          </w:hyperlink>
        </w:p>
        <w:p w14:paraId="70D560D1" w14:textId="2D73D6F3"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18" w:history="1">
            <w:r w:rsidR="00D01880" w:rsidRPr="0032582A">
              <w:rPr>
                <w:rStyle w:val="af9"/>
                <w:noProof/>
              </w:rPr>
              <w:t>5.4.2</w:t>
            </w:r>
            <w:r w:rsidR="00D01880" w:rsidRPr="0032582A">
              <w:rPr>
                <w:rStyle w:val="af9"/>
                <w:noProof/>
              </w:rPr>
              <w:t>群时延仿真</w:t>
            </w:r>
            <w:r w:rsidR="00D01880">
              <w:rPr>
                <w:noProof/>
                <w:webHidden/>
              </w:rPr>
              <w:tab/>
            </w:r>
            <w:r w:rsidR="00D01880">
              <w:rPr>
                <w:noProof/>
                <w:webHidden/>
              </w:rPr>
              <w:fldChar w:fldCharType="begin"/>
            </w:r>
            <w:r w:rsidR="00D01880">
              <w:rPr>
                <w:noProof/>
                <w:webHidden/>
              </w:rPr>
              <w:instrText xml:space="preserve"> PAGEREF _Toc52753618 \h </w:instrText>
            </w:r>
            <w:r w:rsidR="00D01880">
              <w:rPr>
                <w:noProof/>
                <w:webHidden/>
              </w:rPr>
            </w:r>
            <w:r w:rsidR="00D01880">
              <w:rPr>
                <w:noProof/>
                <w:webHidden/>
              </w:rPr>
              <w:fldChar w:fldCharType="separate"/>
            </w:r>
            <w:r w:rsidR="000E750D">
              <w:rPr>
                <w:noProof/>
                <w:webHidden/>
              </w:rPr>
              <w:t>58</w:t>
            </w:r>
            <w:r w:rsidR="00D01880">
              <w:rPr>
                <w:noProof/>
                <w:webHidden/>
              </w:rPr>
              <w:fldChar w:fldCharType="end"/>
            </w:r>
          </w:hyperlink>
        </w:p>
        <w:p w14:paraId="44F01761" w14:textId="2A6A914C"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19" w:history="1">
            <w:r w:rsidR="00D01880" w:rsidRPr="0032582A">
              <w:rPr>
                <w:rStyle w:val="af9"/>
                <w:noProof/>
              </w:rPr>
              <w:t>5.4.3</w:t>
            </w:r>
            <w:r w:rsidR="00D01880" w:rsidRPr="0032582A">
              <w:rPr>
                <w:rStyle w:val="af9"/>
                <w:noProof/>
              </w:rPr>
              <w:t>噪声仿真</w:t>
            </w:r>
            <w:r w:rsidR="00D01880">
              <w:rPr>
                <w:noProof/>
                <w:webHidden/>
              </w:rPr>
              <w:tab/>
            </w:r>
            <w:r w:rsidR="00D01880">
              <w:rPr>
                <w:noProof/>
                <w:webHidden/>
              </w:rPr>
              <w:fldChar w:fldCharType="begin"/>
            </w:r>
            <w:r w:rsidR="00D01880">
              <w:rPr>
                <w:noProof/>
                <w:webHidden/>
              </w:rPr>
              <w:instrText xml:space="preserve"> PAGEREF _Toc52753619 \h </w:instrText>
            </w:r>
            <w:r w:rsidR="00D01880">
              <w:rPr>
                <w:noProof/>
                <w:webHidden/>
              </w:rPr>
            </w:r>
            <w:r w:rsidR="00D01880">
              <w:rPr>
                <w:noProof/>
                <w:webHidden/>
              </w:rPr>
              <w:fldChar w:fldCharType="separate"/>
            </w:r>
            <w:r w:rsidR="000E750D">
              <w:rPr>
                <w:noProof/>
                <w:webHidden/>
              </w:rPr>
              <w:t>59</w:t>
            </w:r>
            <w:r w:rsidR="00D01880">
              <w:rPr>
                <w:noProof/>
                <w:webHidden/>
              </w:rPr>
              <w:fldChar w:fldCharType="end"/>
            </w:r>
          </w:hyperlink>
        </w:p>
        <w:p w14:paraId="49BDBBFB" w14:textId="33406BA5"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20" w:history="1">
            <w:r w:rsidR="00D01880" w:rsidRPr="0032582A">
              <w:rPr>
                <w:rStyle w:val="af9"/>
                <w:noProof/>
              </w:rPr>
              <w:t xml:space="preserve">5.5 </w:t>
            </w:r>
            <w:r w:rsidR="00D01880" w:rsidRPr="0032582A">
              <w:rPr>
                <w:rStyle w:val="af9"/>
                <w:noProof/>
              </w:rPr>
              <w:t>全差分多重反馈型滤波电路</w:t>
            </w:r>
            <w:r w:rsidR="00D01880">
              <w:rPr>
                <w:noProof/>
                <w:webHidden/>
              </w:rPr>
              <w:tab/>
            </w:r>
            <w:r w:rsidR="00D01880">
              <w:rPr>
                <w:noProof/>
                <w:webHidden/>
              </w:rPr>
              <w:fldChar w:fldCharType="begin"/>
            </w:r>
            <w:r w:rsidR="00D01880">
              <w:rPr>
                <w:noProof/>
                <w:webHidden/>
              </w:rPr>
              <w:instrText xml:space="preserve"> PAGEREF _Toc52753620 \h </w:instrText>
            </w:r>
            <w:r w:rsidR="00D01880">
              <w:rPr>
                <w:noProof/>
                <w:webHidden/>
              </w:rPr>
            </w:r>
            <w:r w:rsidR="00D01880">
              <w:rPr>
                <w:noProof/>
                <w:webHidden/>
              </w:rPr>
              <w:fldChar w:fldCharType="separate"/>
            </w:r>
            <w:r w:rsidR="000E750D">
              <w:rPr>
                <w:noProof/>
                <w:webHidden/>
              </w:rPr>
              <w:t>59</w:t>
            </w:r>
            <w:r w:rsidR="00D01880">
              <w:rPr>
                <w:noProof/>
                <w:webHidden/>
              </w:rPr>
              <w:fldChar w:fldCharType="end"/>
            </w:r>
          </w:hyperlink>
        </w:p>
        <w:p w14:paraId="0EE15A90" w14:textId="29CC5BA5"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21" w:history="1">
            <w:r w:rsidR="00D01880" w:rsidRPr="0032582A">
              <w:rPr>
                <w:rStyle w:val="af9"/>
                <w:noProof/>
              </w:rPr>
              <w:t>5.5.1</w:t>
            </w:r>
            <w:r w:rsidR="00D01880" w:rsidRPr="0032582A">
              <w:rPr>
                <w:rStyle w:val="af9"/>
                <w:noProof/>
              </w:rPr>
              <w:t>幅频响应仿真</w:t>
            </w:r>
            <w:r w:rsidR="00D01880">
              <w:rPr>
                <w:noProof/>
                <w:webHidden/>
              </w:rPr>
              <w:tab/>
            </w:r>
            <w:r w:rsidR="00D01880">
              <w:rPr>
                <w:noProof/>
                <w:webHidden/>
              </w:rPr>
              <w:fldChar w:fldCharType="begin"/>
            </w:r>
            <w:r w:rsidR="00D01880">
              <w:rPr>
                <w:noProof/>
                <w:webHidden/>
              </w:rPr>
              <w:instrText xml:space="preserve"> PAGEREF _Toc52753621 \h </w:instrText>
            </w:r>
            <w:r w:rsidR="00D01880">
              <w:rPr>
                <w:noProof/>
                <w:webHidden/>
              </w:rPr>
            </w:r>
            <w:r w:rsidR="00D01880">
              <w:rPr>
                <w:noProof/>
                <w:webHidden/>
              </w:rPr>
              <w:fldChar w:fldCharType="separate"/>
            </w:r>
            <w:r w:rsidR="000E750D">
              <w:rPr>
                <w:noProof/>
                <w:webHidden/>
              </w:rPr>
              <w:t>60</w:t>
            </w:r>
            <w:r w:rsidR="00D01880">
              <w:rPr>
                <w:noProof/>
                <w:webHidden/>
              </w:rPr>
              <w:fldChar w:fldCharType="end"/>
            </w:r>
          </w:hyperlink>
        </w:p>
        <w:p w14:paraId="765BF9A3" w14:textId="1F3A7BDE"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22" w:history="1">
            <w:r w:rsidR="00D01880" w:rsidRPr="0032582A">
              <w:rPr>
                <w:rStyle w:val="af9"/>
                <w:noProof/>
              </w:rPr>
              <w:t>5.5.2</w:t>
            </w:r>
            <w:r w:rsidR="00D01880" w:rsidRPr="0032582A">
              <w:rPr>
                <w:rStyle w:val="af9"/>
                <w:noProof/>
              </w:rPr>
              <w:t>群时延仿真</w:t>
            </w:r>
            <w:r w:rsidR="00D01880">
              <w:rPr>
                <w:noProof/>
                <w:webHidden/>
              </w:rPr>
              <w:tab/>
            </w:r>
            <w:r w:rsidR="00D01880">
              <w:rPr>
                <w:noProof/>
                <w:webHidden/>
              </w:rPr>
              <w:fldChar w:fldCharType="begin"/>
            </w:r>
            <w:r w:rsidR="00D01880">
              <w:rPr>
                <w:noProof/>
                <w:webHidden/>
              </w:rPr>
              <w:instrText xml:space="preserve"> PAGEREF _Toc52753622 \h </w:instrText>
            </w:r>
            <w:r w:rsidR="00D01880">
              <w:rPr>
                <w:noProof/>
                <w:webHidden/>
              </w:rPr>
            </w:r>
            <w:r w:rsidR="00D01880">
              <w:rPr>
                <w:noProof/>
                <w:webHidden/>
              </w:rPr>
              <w:fldChar w:fldCharType="separate"/>
            </w:r>
            <w:r w:rsidR="000E750D">
              <w:rPr>
                <w:noProof/>
                <w:webHidden/>
              </w:rPr>
              <w:t>61</w:t>
            </w:r>
            <w:r w:rsidR="00D01880">
              <w:rPr>
                <w:noProof/>
                <w:webHidden/>
              </w:rPr>
              <w:fldChar w:fldCharType="end"/>
            </w:r>
          </w:hyperlink>
        </w:p>
        <w:p w14:paraId="4184CC50" w14:textId="4767A49A"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23" w:history="1">
            <w:r w:rsidR="00D01880" w:rsidRPr="0032582A">
              <w:rPr>
                <w:rStyle w:val="af9"/>
                <w:noProof/>
              </w:rPr>
              <w:t>5.5.3</w:t>
            </w:r>
            <w:r w:rsidR="00D01880" w:rsidRPr="0032582A">
              <w:rPr>
                <w:rStyle w:val="af9"/>
                <w:noProof/>
              </w:rPr>
              <w:t>噪声仿真</w:t>
            </w:r>
            <w:r w:rsidR="00D01880">
              <w:rPr>
                <w:noProof/>
                <w:webHidden/>
              </w:rPr>
              <w:tab/>
            </w:r>
            <w:r w:rsidR="00D01880">
              <w:rPr>
                <w:noProof/>
                <w:webHidden/>
              </w:rPr>
              <w:fldChar w:fldCharType="begin"/>
            </w:r>
            <w:r w:rsidR="00D01880">
              <w:rPr>
                <w:noProof/>
                <w:webHidden/>
              </w:rPr>
              <w:instrText xml:space="preserve"> PAGEREF _Toc52753623 \h </w:instrText>
            </w:r>
            <w:r w:rsidR="00D01880">
              <w:rPr>
                <w:noProof/>
                <w:webHidden/>
              </w:rPr>
            </w:r>
            <w:r w:rsidR="00D01880">
              <w:rPr>
                <w:noProof/>
                <w:webHidden/>
              </w:rPr>
              <w:fldChar w:fldCharType="separate"/>
            </w:r>
            <w:r w:rsidR="000E750D">
              <w:rPr>
                <w:noProof/>
                <w:webHidden/>
              </w:rPr>
              <w:t>62</w:t>
            </w:r>
            <w:r w:rsidR="00D01880">
              <w:rPr>
                <w:noProof/>
                <w:webHidden/>
              </w:rPr>
              <w:fldChar w:fldCharType="end"/>
            </w:r>
          </w:hyperlink>
        </w:p>
        <w:p w14:paraId="1E9EFAB2" w14:textId="3ECDF730"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24" w:history="1">
            <w:r w:rsidR="00D01880" w:rsidRPr="0032582A">
              <w:rPr>
                <w:rStyle w:val="af9"/>
                <w:noProof/>
              </w:rPr>
              <w:t xml:space="preserve">5.6 </w:t>
            </w:r>
            <w:r w:rsidR="00D01880" w:rsidRPr="0032582A">
              <w:rPr>
                <w:rStyle w:val="af9"/>
                <w:noProof/>
              </w:rPr>
              <w:t>集成滤波电路</w:t>
            </w:r>
            <w:r w:rsidR="00D01880">
              <w:rPr>
                <w:noProof/>
                <w:webHidden/>
              </w:rPr>
              <w:tab/>
            </w:r>
            <w:r w:rsidR="00D01880">
              <w:rPr>
                <w:noProof/>
                <w:webHidden/>
              </w:rPr>
              <w:fldChar w:fldCharType="begin"/>
            </w:r>
            <w:r w:rsidR="00D01880">
              <w:rPr>
                <w:noProof/>
                <w:webHidden/>
              </w:rPr>
              <w:instrText xml:space="preserve"> PAGEREF _Toc52753624 \h </w:instrText>
            </w:r>
            <w:r w:rsidR="00D01880">
              <w:rPr>
                <w:noProof/>
                <w:webHidden/>
              </w:rPr>
            </w:r>
            <w:r w:rsidR="00D01880">
              <w:rPr>
                <w:noProof/>
                <w:webHidden/>
              </w:rPr>
              <w:fldChar w:fldCharType="separate"/>
            </w:r>
            <w:r w:rsidR="000E750D">
              <w:rPr>
                <w:noProof/>
                <w:webHidden/>
              </w:rPr>
              <w:t>62</w:t>
            </w:r>
            <w:r w:rsidR="00D01880">
              <w:rPr>
                <w:noProof/>
                <w:webHidden/>
              </w:rPr>
              <w:fldChar w:fldCharType="end"/>
            </w:r>
          </w:hyperlink>
        </w:p>
        <w:p w14:paraId="54044C24" w14:textId="14C84FCF"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25" w:history="1">
            <w:r w:rsidR="00D01880" w:rsidRPr="0032582A">
              <w:rPr>
                <w:rStyle w:val="af9"/>
                <w:noProof/>
              </w:rPr>
              <w:t>5.6.1</w:t>
            </w:r>
            <w:r w:rsidR="00D01880" w:rsidRPr="0032582A">
              <w:rPr>
                <w:rStyle w:val="af9"/>
                <w:noProof/>
              </w:rPr>
              <w:t>集成滤波芯片的选型</w:t>
            </w:r>
            <w:r w:rsidR="00D01880">
              <w:rPr>
                <w:noProof/>
                <w:webHidden/>
              </w:rPr>
              <w:tab/>
            </w:r>
            <w:r w:rsidR="00D01880">
              <w:rPr>
                <w:noProof/>
                <w:webHidden/>
              </w:rPr>
              <w:fldChar w:fldCharType="begin"/>
            </w:r>
            <w:r w:rsidR="00D01880">
              <w:rPr>
                <w:noProof/>
                <w:webHidden/>
              </w:rPr>
              <w:instrText xml:space="preserve"> PAGEREF _Toc52753625 \h </w:instrText>
            </w:r>
            <w:r w:rsidR="00D01880">
              <w:rPr>
                <w:noProof/>
                <w:webHidden/>
              </w:rPr>
            </w:r>
            <w:r w:rsidR="00D01880">
              <w:rPr>
                <w:noProof/>
                <w:webHidden/>
              </w:rPr>
              <w:fldChar w:fldCharType="separate"/>
            </w:r>
            <w:r w:rsidR="000E750D">
              <w:rPr>
                <w:noProof/>
                <w:webHidden/>
              </w:rPr>
              <w:t>63</w:t>
            </w:r>
            <w:r w:rsidR="00D01880">
              <w:rPr>
                <w:noProof/>
                <w:webHidden/>
              </w:rPr>
              <w:fldChar w:fldCharType="end"/>
            </w:r>
          </w:hyperlink>
        </w:p>
        <w:p w14:paraId="43E9D3E0" w14:textId="1FC2F18D"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26" w:history="1">
            <w:r w:rsidR="00D01880" w:rsidRPr="0032582A">
              <w:rPr>
                <w:rStyle w:val="af9"/>
                <w:noProof/>
              </w:rPr>
              <w:t>5.6.2</w:t>
            </w:r>
            <w:r w:rsidR="00D01880" w:rsidRPr="0032582A">
              <w:rPr>
                <w:rStyle w:val="af9"/>
                <w:noProof/>
              </w:rPr>
              <w:t>集成滤波芯片的配置与功能</w:t>
            </w:r>
            <w:r w:rsidR="00D01880">
              <w:rPr>
                <w:noProof/>
                <w:webHidden/>
              </w:rPr>
              <w:tab/>
            </w:r>
            <w:r w:rsidR="00D01880">
              <w:rPr>
                <w:noProof/>
                <w:webHidden/>
              </w:rPr>
              <w:fldChar w:fldCharType="begin"/>
            </w:r>
            <w:r w:rsidR="00D01880">
              <w:rPr>
                <w:noProof/>
                <w:webHidden/>
              </w:rPr>
              <w:instrText xml:space="preserve"> PAGEREF _Toc52753626 \h </w:instrText>
            </w:r>
            <w:r w:rsidR="00D01880">
              <w:rPr>
                <w:noProof/>
                <w:webHidden/>
              </w:rPr>
            </w:r>
            <w:r w:rsidR="00D01880">
              <w:rPr>
                <w:noProof/>
                <w:webHidden/>
              </w:rPr>
              <w:fldChar w:fldCharType="separate"/>
            </w:r>
            <w:r w:rsidR="000E750D">
              <w:rPr>
                <w:noProof/>
                <w:webHidden/>
              </w:rPr>
              <w:t>63</w:t>
            </w:r>
            <w:r w:rsidR="00D01880">
              <w:rPr>
                <w:noProof/>
                <w:webHidden/>
              </w:rPr>
              <w:fldChar w:fldCharType="end"/>
            </w:r>
          </w:hyperlink>
        </w:p>
        <w:p w14:paraId="7C720732" w14:textId="299202EC"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27" w:history="1">
            <w:r w:rsidR="00D01880" w:rsidRPr="0032582A">
              <w:rPr>
                <w:rStyle w:val="af9"/>
                <w:noProof/>
              </w:rPr>
              <w:t>5.6.3</w:t>
            </w:r>
            <w:r w:rsidR="00D01880" w:rsidRPr="0032582A">
              <w:rPr>
                <w:rStyle w:val="af9"/>
                <w:noProof/>
              </w:rPr>
              <w:t>输出缓冲滤波电路</w:t>
            </w:r>
            <w:r w:rsidR="00D01880">
              <w:rPr>
                <w:noProof/>
                <w:webHidden/>
              </w:rPr>
              <w:tab/>
            </w:r>
            <w:r w:rsidR="00D01880">
              <w:rPr>
                <w:noProof/>
                <w:webHidden/>
              </w:rPr>
              <w:fldChar w:fldCharType="begin"/>
            </w:r>
            <w:r w:rsidR="00D01880">
              <w:rPr>
                <w:noProof/>
                <w:webHidden/>
              </w:rPr>
              <w:instrText xml:space="preserve"> PAGEREF _Toc52753627 \h </w:instrText>
            </w:r>
            <w:r w:rsidR="00D01880">
              <w:rPr>
                <w:noProof/>
                <w:webHidden/>
              </w:rPr>
            </w:r>
            <w:r w:rsidR="00D01880">
              <w:rPr>
                <w:noProof/>
                <w:webHidden/>
              </w:rPr>
              <w:fldChar w:fldCharType="separate"/>
            </w:r>
            <w:r w:rsidR="000E750D">
              <w:rPr>
                <w:noProof/>
                <w:webHidden/>
              </w:rPr>
              <w:t>64</w:t>
            </w:r>
            <w:r w:rsidR="00D01880">
              <w:rPr>
                <w:noProof/>
                <w:webHidden/>
              </w:rPr>
              <w:fldChar w:fldCharType="end"/>
            </w:r>
          </w:hyperlink>
        </w:p>
        <w:p w14:paraId="3D8B0CAA" w14:textId="0D9B8C5C"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28" w:history="1">
            <w:r w:rsidR="00D01880" w:rsidRPr="0032582A">
              <w:rPr>
                <w:rStyle w:val="af9"/>
                <w:noProof/>
              </w:rPr>
              <w:t>参考文献</w:t>
            </w:r>
            <w:r w:rsidR="00D01880">
              <w:rPr>
                <w:noProof/>
                <w:webHidden/>
              </w:rPr>
              <w:tab/>
            </w:r>
            <w:r w:rsidR="00D01880">
              <w:rPr>
                <w:noProof/>
                <w:webHidden/>
              </w:rPr>
              <w:fldChar w:fldCharType="begin"/>
            </w:r>
            <w:r w:rsidR="00D01880">
              <w:rPr>
                <w:noProof/>
                <w:webHidden/>
              </w:rPr>
              <w:instrText xml:space="preserve"> PAGEREF _Toc52753628 \h </w:instrText>
            </w:r>
            <w:r w:rsidR="00D01880">
              <w:rPr>
                <w:noProof/>
                <w:webHidden/>
              </w:rPr>
            </w:r>
            <w:r w:rsidR="00D01880">
              <w:rPr>
                <w:noProof/>
                <w:webHidden/>
              </w:rPr>
              <w:fldChar w:fldCharType="separate"/>
            </w:r>
            <w:r w:rsidR="000E750D">
              <w:rPr>
                <w:noProof/>
                <w:webHidden/>
              </w:rPr>
              <w:t>65</w:t>
            </w:r>
            <w:r w:rsidR="00D01880">
              <w:rPr>
                <w:noProof/>
                <w:webHidden/>
              </w:rPr>
              <w:fldChar w:fldCharType="end"/>
            </w:r>
          </w:hyperlink>
        </w:p>
        <w:p w14:paraId="1A71A735" w14:textId="5A770F73" w:rsidR="00D01880" w:rsidRDefault="00AD4293">
          <w:pPr>
            <w:pStyle w:val="TOC1"/>
            <w:tabs>
              <w:tab w:val="right" w:leader="dot" w:pos="8296"/>
            </w:tabs>
            <w:rPr>
              <w:rFonts w:asciiTheme="minorHAnsi" w:eastAsiaTheme="minorEastAsia" w:hAnsiTheme="minorHAnsi" w:cstheme="minorBidi"/>
              <w:noProof/>
              <w:sz w:val="21"/>
              <w:szCs w:val="22"/>
            </w:rPr>
          </w:pPr>
          <w:hyperlink w:anchor="_Toc52753629" w:history="1">
            <w:r w:rsidR="00D01880" w:rsidRPr="0032582A">
              <w:rPr>
                <w:rStyle w:val="af9"/>
                <w:noProof/>
              </w:rPr>
              <w:t>第</w:t>
            </w:r>
            <w:r w:rsidR="00D01880" w:rsidRPr="0032582A">
              <w:rPr>
                <w:rStyle w:val="af9"/>
                <w:noProof/>
              </w:rPr>
              <w:t>6</w:t>
            </w:r>
            <w:r w:rsidR="00D01880" w:rsidRPr="0032582A">
              <w:rPr>
                <w:rStyle w:val="af9"/>
                <w:noProof/>
              </w:rPr>
              <w:t>章</w:t>
            </w:r>
            <w:r w:rsidR="00D01880" w:rsidRPr="0032582A">
              <w:rPr>
                <w:rStyle w:val="af9"/>
                <w:noProof/>
              </w:rPr>
              <w:t xml:space="preserve"> </w:t>
            </w:r>
            <w:r w:rsidR="00D01880" w:rsidRPr="0032582A">
              <w:rPr>
                <w:rStyle w:val="af9"/>
                <w:noProof/>
              </w:rPr>
              <w:t>模数转换电路</w:t>
            </w:r>
            <w:r w:rsidR="00D01880">
              <w:rPr>
                <w:noProof/>
                <w:webHidden/>
              </w:rPr>
              <w:tab/>
            </w:r>
            <w:r w:rsidR="00D01880">
              <w:rPr>
                <w:noProof/>
                <w:webHidden/>
              </w:rPr>
              <w:fldChar w:fldCharType="begin"/>
            </w:r>
            <w:r w:rsidR="00D01880">
              <w:rPr>
                <w:noProof/>
                <w:webHidden/>
              </w:rPr>
              <w:instrText xml:space="preserve"> PAGEREF _Toc52753629 \h </w:instrText>
            </w:r>
            <w:r w:rsidR="00D01880">
              <w:rPr>
                <w:noProof/>
                <w:webHidden/>
              </w:rPr>
            </w:r>
            <w:r w:rsidR="00D01880">
              <w:rPr>
                <w:noProof/>
                <w:webHidden/>
              </w:rPr>
              <w:fldChar w:fldCharType="separate"/>
            </w:r>
            <w:r w:rsidR="000E750D">
              <w:rPr>
                <w:noProof/>
                <w:webHidden/>
              </w:rPr>
              <w:t>67</w:t>
            </w:r>
            <w:r w:rsidR="00D01880">
              <w:rPr>
                <w:noProof/>
                <w:webHidden/>
              </w:rPr>
              <w:fldChar w:fldCharType="end"/>
            </w:r>
          </w:hyperlink>
        </w:p>
        <w:p w14:paraId="152860BE" w14:textId="0F5E31CB"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30" w:history="1">
            <w:r w:rsidR="00D01880" w:rsidRPr="0032582A">
              <w:rPr>
                <w:rStyle w:val="af9"/>
                <w:noProof/>
              </w:rPr>
              <w:t>6.1 ADC</w:t>
            </w:r>
            <w:r w:rsidR="00D01880" w:rsidRPr="0032582A">
              <w:rPr>
                <w:rStyle w:val="af9"/>
                <w:noProof/>
              </w:rPr>
              <w:t>的关键参数</w:t>
            </w:r>
            <w:r w:rsidR="00D01880">
              <w:rPr>
                <w:noProof/>
                <w:webHidden/>
              </w:rPr>
              <w:tab/>
            </w:r>
            <w:r w:rsidR="00D01880">
              <w:rPr>
                <w:noProof/>
                <w:webHidden/>
              </w:rPr>
              <w:fldChar w:fldCharType="begin"/>
            </w:r>
            <w:r w:rsidR="00D01880">
              <w:rPr>
                <w:noProof/>
                <w:webHidden/>
              </w:rPr>
              <w:instrText xml:space="preserve"> PAGEREF _Toc52753630 \h </w:instrText>
            </w:r>
            <w:r w:rsidR="00D01880">
              <w:rPr>
                <w:noProof/>
                <w:webHidden/>
              </w:rPr>
            </w:r>
            <w:r w:rsidR="00D01880">
              <w:rPr>
                <w:noProof/>
                <w:webHidden/>
              </w:rPr>
              <w:fldChar w:fldCharType="separate"/>
            </w:r>
            <w:r w:rsidR="000E750D">
              <w:rPr>
                <w:noProof/>
                <w:webHidden/>
              </w:rPr>
              <w:t>67</w:t>
            </w:r>
            <w:r w:rsidR="00D01880">
              <w:rPr>
                <w:noProof/>
                <w:webHidden/>
              </w:rPr>
              <w:fldChar w:fldCharType="end"/>
            </w:r>
          </w:hyperlink>
        </w:p>
        <w:p w14:paraId="49140D40" w14:textId="08EE6A3B"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31" w:history="1">
            <w:r w:rsidR="00D01880" w:rsidRPr="0032582A">
              <w:rPr>
                <w:rStyle w:val="af9"/>
                <w:noProof/>
              </w:rPr>
              <w:t>6.1.1 ADC</w:t>
            </w:r>
            <w:r w:rsidR="00D01880" w:rsidRPr="0032582A">
              <w:rPr>
                <w:rStyle w:val="af9"/>
                <w:noProof/>
              </w:rPr>
              <w:t>的静态参数</w:t>
            </w:r>
            <w:r w:rsidR="00D01880">
              <w:rPr>
                <w:noProof/>
                <w:webHidden/>
              </w:rPr>
              <w:tab/>
            </w:r>
            <w:r w:rsidR="00D01880">
              <w:rPr>
                <w:noProof/>
                <w:webHidden/>
              </w:rPr>
              <w:fldChar w:fldCharType="begin"/>
            </w:r>
            <w:r w:rsidR="00D01880">
              <w:rPr>
                <w:noProof/>
                <w:webHidden/>
              </w:rPr>
              <w:instrText xml:space="preserve"> PAGEREF _Toc52753631 \h </w:instrText>
            </w:r>
            <w:r w:rsidR="00D01880">
              <w:rPr>
                <w:noProof/>
                <w:webHidden/>
              </w:rPr>
            </w:r>
            <w:r w:rsidR="00D01880">
              <w:rPr>
                <w:noProof/>
                <w:webHidden/>
              </w:rPr>
              <w:fldChar w:fldCharType="separate"/>
            </w:r>
            <w:r w:rsidR="000E750D">
              <w:rPr>
                <w:noProof/>
                <w:webHidden/>
              </w:rPr>
              <w:t>67</w:t>
            </w:r>
            <w:r w:rsidR="00D01880">
              <w:rPr>
                <w:noProof/>
                <w:webHidden/>
              </w:rPr>
              <w:fldChar w:fldCharType="end"/>
            </w:r>
          </w:hyperlink>
        </w:p>
        <w:p w14:paraId="214D1AE1" w14:textId="40DE24BB"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32" w:history="1">
            <w:r w:rsidR="00D01880" w:rsidRPr="0032582A">
              <w:rPr>
                <w:rStyle w:val="af9"/>
                <w:noProof/>
              </w:rPr>
              <w:t>6.1.2 ADC</w:t>
            </w:r>
            <w:r w:rsidR="00D01880" w:rsidRPr="0032582A">
              <w:rPr>
                <w:rStyle w:val="af9"/>
                <w:noProof/>
              </w:rPr>
              <w:t>的动态参数</w:t>
            </w:r>
            <w:r w:rsidR="00D01880">
              <w:rPr>
                <w:noProof/>
                <w:webHidden/>
              </w:rPr>
              <w:tab/>
            </w:r>
            <w:r w:rsidR="00D01880">
              <w:rPr>
                <w:noProof/>
                <w:webHidden/>
              </w:rPr>
              <w:fldChar w:fldCharType="begin"/>
            </w:r>
            <w:r w:rsidR="00D01880">
              <w:rPr>
                <w:noProof/>
                <w:webHidden/>
              </w:rPr>
              <w:instrText xml:space="preserve"> PAGEREF _Toc52753632 \h </w:instrText>
            </w:r>
            <w:r w:rsidR="00D01880">
              <w:rPr>
                <w:noProof/>
                <w:webHidden/>
              </w:rPr>
            </w:r>
            <w:r w:rsidR="00D01880">
              <w:rPr>
                <w:noProof/>
                <w:webHidden/>
              </w:rPr>
              <w:fldChar w:fldCharType="separate"/>
            </w:r>
            <w:r w:rsidR="000E750D">
              <w:rPr>
                <w:noProof/>
                <w:webHidden/>
              </w:rPr>
              <w:t>68</w:t>
            </w:r>
            <w:r w:rsidR="00D01880">
              <w:rPr>
                <w:noProof/>
                <w:webHidden/>
              </w:rPr>
              <w:fldChar w:fldCharType="end"/>
            </w:r>
          </w:hyperlink>
        </w:p>
        <w:p w14:paraId="260D0048" w14:textId="56D670AF"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33" w:history="1">
            <w:r w:rsidR="00D01880" w:rsidRPr="0032582A">
              <w:rPr>
                <w:rStyle w:val="af9"/>
                <w:noProof/>
              </w:rPr>
              <w:t>6.2 Σ-Δ ADC</w:t>
            </w:r>
            <w:r w:rsidR="00D01880" w:rsidRPr="0032582A">
              <w:rPr>
                <w:rStyle w:val="af9"/>
                <w:noProof/>
              </w:rPr>
              <w:t>简介</w:t>
            </w:r>
            <w:r w:rsidR="00D01880">
              <w:rPr>
                <w:noProof/>
                <w:webHidden/>
              </w:rPr>
              <w:tab/>
            </w:r>
            <w:r w:rsidR="00D01880">
              <w:rPr>
                <w:noProof/>
                <w:webHidden/>
              </w:rPr>
              <w:fldChar w:fldCharType="begin"/>
            </w:r>
            <w:r w:rsidR="00D01880">
              <w:rPr>
                <w:noProof/>
                <w:webHidden/>
              </w:rPr>
              <w:instrText xml:space="preserve"> PAGEREF _Toc52753633 \h </w:instrText>
            </w:r>
            <w:r w:rsidR="00D01880">
              <w:rPr>
                <w:noProof/>
                <w:webHidden/>
              </w:rPr>
            </w:r>
            <w:r w:rsidR="00D01880">
              <w:rPr>
                <w:noProof/>
                <w:webHidden/>
              </w:rPr>
              <w:fldChar w:fldCharType="separate"/>
            </w:r>
            <w:r w:rsidR="000E750D">
              <w:rPr>
                <w:noProof/>
                <w:webHidden/>
              </w:rPr>
              <w:t>70</w:t>
            </w:r>
            <w:r w:rsidR="00D01880">
              <w:rPr>
                <w:noProof/>
                <w:webHidden/>
              </w:rPr>
              <w:fldChar w:fldCharType="end"/>
            </w:r>
          </w:hyperlink>
        </w:p>
        <w:p w14:paraId="5BD09C20" w14:textId="56BDEDB1"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34" w:history="1">
            <w:r w:rsidR="00D01880" w:rsidRPr="0032582A">
              <w:rPr>
                <w:rStyle w:val="af9"/>
                <w:noProof/>
              </w:rPr>
              <w:t>6.3 Σ-Δ ADC</w:t>
            </w:r>
            <w:r w:rsidR="00D01880" w:rsidRPr="0032582A">
              <w:rPr>
                <w:rStyle w:val="af9"/>
                <w:noProof/>
              </w:rPr>
              <w:t>的选型</w:t>
            </w:r>
            <w:r w:rsidR="00D01880">
              <w:rPr>
                <w:noProof/>
                <w:webHidden/>
              </w:rPr>
              <w:tab/>
            </w:r>
            <w:r w:rsidR="00D01880">
              <w:rPr>
                <w:noProof/>
                <w:webHidden/>
              </w:rPr>
              <w:fldChar w:fldCharType="begin"/>
            </w:r>
            <w:r w:rsidR="00D01880">
              <w:rPr>
                <w:noProof/>
                <w:webHidden/>
              </w:rPr>
              <w:instrText xml:space="preserve"> PAGEREF _Toc52753634 \h </w:instrText>
            </w:r>
            <w:r w:rsidR="00D01880">
              <w:rPr>
                <w:noProof/>
                <w:webHidden/>
              </w:rPr>
            </w:r>
            <w:r w:rsidR="00D01880">
              <w:rPr>
                <w:noProof/>
                <w:webHidden/>
              </w:rPr>
              <w:fldChar w:fldCharType="separate"/>
            </w:r>
            <w:r w:rsidR="000E750D">
              <w:rPr>
                <w:noProof/>
                <w:webHidden/>
              </w:rPr>
              <w:t>71</w:t>
            </w:r>
            <w:r w:rsidR="00D01880">
              <w:rPr>
                <w:noProof/>
                <w:webHidden/>
              </w:rPr>
              <w:fldChar w:fldCharType="end"/>
            </w:r>
          </w:hyperlink>
        </w:p>
        <w:p w14:paraId="6D026CE3" w14:textId="79980AA4"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35" w:history="1">
            <w:r w:rsidR="00D01880" w:rsidRPr="0032582A">
              <w:rPr>
                <w:rStyle w:val="af9"/>
                <w:noProof/>
              </w:rPr>
              <w:t xml:space="preserve">6.4 </w:t>
            </w:r>
            <w:r w:rsidR="00D01880" w:rsidRPr="0032582A">
              <w:rPr>
                <w:rStyle w:val="af9"/>
                <w:noProof/>
              </w:rPr>
              <w:t>基于</w:t>
            </w:r>
            <w:r w:rsidR="00D01880" w:rsidRPr="0032582A">
              <w:rPr>
                <w:rStyle w:val="af9"/>
                <w:noProof/>
              </w:rPr>
              <w:t>ADS1262 ADC</w:t>
            </w:r>
            <w:r w:rsidR="00D01880" w:rsidRPr="0032582A">
              <w:rPr>
                <w:rStyle w:val="af9"/>
                <w:noProof/>
              </w:rPr>
              <w:t>芯片的模数转换电路</w:t>
            </w:r>
            <w:r w:rsidR="00D01880">
              <w:rPr>
                <w:noProof/>
                <w:webHidden/>
              </w:rPr>
              <w:tab/>
            </w:r>
            <w:r w:rsidR="00D01880">
              <w:rPr>
                <w:noProof/>
                <w:webHidden/>
              </w:rPr>
              <w:fldChar w:fldCharType="begin"/>
            </w:r>
            <w:r w:rsidR="00D01880">
              <w:rPr>
                <w:noProof/>
                <w:webHidden/>
              </w:rPr>
              <w:instrText xml:space="preserve"> PAGEREF _Toc52753635 \h </w:instrText>
            </w:r>
            <w:r w:rsidR="00D01880">
              <w:rPr>
                <w:noProof/>
                <w:webHidden/>
              </w:rPr>
            </w:r>
            <w:r w:rsidR="00D01880">
              <w:rPr>
                <w:noProof/>
                <w:webHidden/>
              </w:rPr>
              <w:fldChar w:fldCharType="separate"/>
            </w:r>
            <w:r w:rsidR="000E750D">
              <w:rPr>
                <w:noProof/>
                <w:webHidden/>
              </w:rPr>
              <w:t>71</w:t>
            </w:r>
            <w:r w:rsidR="00D01880">
              <w:rPr>
                <w:noProof/>
                <w:webHidden/>
              </w:rPr>
              <w:fldChar w:fldCharType="end"/>
            </w:r>
          </w:hyperlink>
        </w:p>
        <w:p w14:paraId="11182492" w14:textId="3673ED4A"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36" w:history="1">
            <w:r w:rsidR="00D01880" w:rsidRPr="0032582A">
              <w:rPr>
                <w:rStyle w:val="af9"/>
                <w:noProof/>
              </w:rPr>
              <w:t xml:space="preserve">6.5 </w:t>
            </w:r>
            <w:r w:rsidR="00D01880" w:rsidRPr="0032582A">
              <w:rPr>
                <w:rStyle w:val="af9"/>
                <w:noProof/>
              </w:rPr>
              <w:t>基于</w:t>
            </w:r>
            <w:r w:rsidR="00D01880" w:rsidRPr="0032582A">
              <w:rPr>
                <w:rStyle w:val="af9"/>
                <w:noProof/>
              </w:rPr>
              <w:t>AD7177-2 ADC</w:t>
            </w:r>
            <w:r w:rsidR="00D01880" w:rsidRPr="0032582A">
              <w:rPr>
                <w:rStyle w:val="af9"/>
                <w:noProof/>
              </w:rPr>
              <w:t>芯片的模数转换电路</w:t>
            </w:r>
            <w:r w:rsidR="00D01880">
              <w:rPr>
                <w:noProof/>
                <w:webHidden/>
              </w:rPr>
              <w:tab/>
            </w:r>
            <w:r w:rsidR="00D01880">
              <w:rPr>
                <w:noProof/>
                <w:webHidden/>
              </w:rPr>
              <w:fldChar w:fldCharType="begin"/>
            </w:r>
            <w:r w:rsidR="00D01880">
              <w:rPr>
                <w:noProof/>
                <w:webHidden/>
              </w:rPr>
              <w:instrText xml:space="preserve"> PAGEREF _Toc52753636 \h </w:instrText>
            </w:r>
            <w:r w:rsidR="00D01880">
              <w:rPr>
                <w:noProof/>
                <w:webHidden/>
              </w:rPr>
            </w:r>
            <w:r w:rsidR="00D01880">
              <w:rPr>
                <w:noProof/>
                <w:webHidden/>
              </w:rPr>
              <w:fldChar w:fldCharType="separate"/>
            </w:r>
            <w:r w:rsidR="000E750D">
              <w:rPr>
                <w:noProof/>
                <w:webHidden/>
              </w:rPr>
              <w:t>72</w:t>
            </w:r>
            <w:r w:rsidR="00D01880">
              <w:rPr>
                <w:noProof/>
                <w:webHidden/>
              </w:rPr>
              <w:fldChar w:fldCharType="end"/>
            </w:r>
          </w:hyperlink>
        </w:p>
        <w:p w14:paraId="663FC24A" w14:textId="2687DD46"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37" w:history="1">
            <w:r w:rsidR="00D01880" w:rsidRPr="0032582A">
              <w:rPr>
                <w:rStyle w:val="af9"/>
                <w:noProof/>
              </w:rPr>
              <w:t>参考文献</w:t>
            </w:r>
            <w:r w:rsidR="00D01880">
              <w:rPr>
                <w:noProof/>
                <w:webHidden/>
              </w:rPr>
              <w:tab/>
            </w:r>
            <w:r w:rsidR="00D01880">
              <w:rPr>
                <w:noProof/>
                <w:webHidden/>
              </w:rPr>
              <w:fldChar w:fldCharType="begin"/>
            </w:r>
            <w:r w:rsidR="00D01880">
              <w:rPr>
                <w:noProof/>
                <w:webHidden/>
              </w:rPr>
              <w:instrText xml:space="preserve"> PAGEREF _Toc52753637 \h </w:instrText>
            </w:r>
            <w:r w:rsidR="00D01880">
              <w:rPr>
                <w:noProof/>
                <w:webHidden/>
              </w:rPr>
            </w:r>
            <w:r w:rsidR="00D01880">
              <w:rPr>
                <w:noProof/>
                <w:webHidden/>
              </w:rPr>
              <w:fldChar w:fldCharType="separate"/>
            </w:r>
            <w:r w:rsidR="000E750D">
              <w:rPr>
                <w:noProof/>
                <w:webHidden/>
              </w:rPr>
              <w:t>73</w:t>
            </w:r>
            <w:r w:rsidR="00D01880">
              <w:rPr>
                <w:noProof/>
                <w:webHidden/>
              </w:rPr>
              <w:fldChar w:fldCharType="end"/>
            </w:r>
          </w:hyperlink>
        </w:p>
        <w:p w14:paraId="370D7523" w14:textId="598DFD0B" w:rsidR="00D01880" w:rsidRDefault="00AD4293">
          <w:pPr>
            <w:pStyle w:val="TOC1"/>
            <w:tabs>
              <w:tab w:val="right" w:leader="dot" w:pos="8296"/>
            </w:tabs>
            <w:rPr>
              <w:rFonts w:asciiTheme="minorHAnsi" w:eastAsiaTheme="minorEastAsia" w:hAnsiTheme="minorHAnsi" w:cstheme="minorBidi"/>
              <w:noProof/>
              <w:sz w:val="21"/>
              <w:szCs w:val="22"/>
            </w:rPr>
          </w:pPr>
          <w:hyperlink w:anchor="_Toc52753638" w:history="1">
            <w:r w:rsidR="00D01880" w:rsidRPr="0032582A">
              <w:rPr>
                <w:rStyle w:val="af9"/>
                <w:noProof/>
              </w:rPr>
              <w:t>第</w:t>
            </w:r>
            <w:r w:rsidR="00D01880" w:rsidRPr="0032582A">
              <w:rPr>
                <w:rStyle w:val="af9"/>
                <w:noProof/>
              </w:rPr>
              <w:t>7</w:t>
            </w:r>
            <w:r w:rsidR="00D01880" w:rsidRPr="0032582A">
              <w:rPr>
                <w:rStyle w:val="af9"/>
                <w:noProof/>
              </w:rPr>
              <w:t>章</w:t>
            </w:r>
            <w:r w:rsidR="00D01880" w:rsidRPr="0032582A">
              <w:rPr>
                <w:rStyle w:val="af9"/>
                <w:noProof/>
              </w:rPr>
              <w:t xml:space="preserve"> </w:t>
            </w:r>
            <w:r w:rsidR="00E664FC">
              <w:rPr>
                <w:rStyle w:val="af9"/>
                <w:noProof/>
              </w:rPr>
              <w:t>读出电子学</w:t>
            </w:r>
            <w:r w:rsidR="00D01880" w:rsidRPr="0032582A">
              <w:rPr>
                <w:rStyle w:val="af9"/>
                <w:noProof/>
              </w:rPr>
              <w:t>系统的实现与测试</w:t>
            </w:r>
            <w:r w:rsidR="00D01880">
              <w:rPr>
                <w:noProof/>
                <w:webHidden/>
              </w:rPr>
              <w:tab/>
            </w:r>
            <w:r w:rsidR="00D01880">
              <w:rPr>
                <w:noProof/>
                <w:webHidden/>
              </w:rPr>
              <w:fldChar w:fldCharType="begin"/>
            </w:r>
            <w:r w:rsidR="00D01880">
              <w:rPr>
                <w:noProof/>
                <w:webHidden/>
              </w:rPr>
              <w:instrText xml:space="preserve"> PAGEREF _Toc52753638 \h </w:instrText>
            </w:r>
            <w:r w:rsidR="00D01880">
              <w:rPr>
                <w:noProof/>
                <w:webHidden/>
              </w:rPr>
            </w:r>
            <w:r w:rsidR="00D01880">
              <w:rPr>
                <w:noProof/>
                <w:webHidden/>
              </w:rPr>
              <w:fldChar w:fldCharType="separate"/>
            </w:r>
            <w:r w:rsidR="000E750D">
              <w:rPr>
                <w:noProof/>
                <w:webHidden/>
              </w:rPr>
              <w:t>75</w:t>
            </w:r>
            <w:r w:rsidR="00D01880">
              <w:rPr>
                <w:noProof/>
                <w:webHidden/>
              </w:rPr>
              <w:fldChar w:fldCharType="end"/>
            </w:r>
          </w:hyperlink>
        </w:p>
        <w:p w14:paraId="1A539AE8" w14:textId="7CB8151C"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39" w:history="1">
            <w:r w:rsidR="00D01880" w:rsidRPr="0032582A">
              <w:rPr>
                <w:rStyle w:val="af9"/>
                <w:noProof/>
              </w:rPr>
              <w:t xml:space="preserve">7.1 </w:t>
            </w:r>
            <w:r w:rsidR="00D01880" w:rsidRPr="0032582A">
              <w:rPr>
                <w:rStyle w:val="af9"/>
                <w:noProof/>
              </w:rPr>
              <w:t>直流偏置电路与前置放大电路的实现</w:t>
            </w:r>
            <w:r w:rsidR="00D01880">
              <w:rPr>
                <w:noProof/>
                <w:webHidden/>
              </w:rPr>
              <w:tab/>
            </w:r>
            <w:r w:rsidR="00D01880">
              <w:rPr>
                <w:noProof/>
                <w:webHidden/>
              </w:rPr>
              <w:fldChar w:fldCharType="begin"/>
            </w:r>
            <w:r w:rsidR="00D01880">
              <w:rPr>
                <w:noProof/>
                <w:webHidden/>
              </w:rPr>
              <w:instrText xml:space="preserve"> PAGEREF _Toc52753639 \h </w:instrText>
            </w:r>
            <w:r w:rsidR="00D01880">
              <w:rPr>
                <w:noProof/>
                <w:webHidden/>
              </w:rPr>
            </w:r>
            <w:r w:rsidR="00D01880">
              <w:rPr>
                <w:noProof/>
                <w:webHidden/>
              </w:rPr>
              <w:fldChar w:fldCharType="separate"/>
            </w:r>
            <w:r w:rsidR="000E750D">
              <w:rPr>
                <w:noProof/>
                <w:webHidden/>
              </w:rPr>
              <w:t>75</w:t>
            </w:r>
            <w:r w:rsidR="00D01880">
              <w:rPr>
                <w:noProof/>
                <w:webHidden/>
              </w:rPr>
              <w:fldChar w:fldCharType="end"/>
            </w:r>
          </w:hyperlink>
        </w:p>
        <w:p w14:paraId="146A6BEF" w14:textId="7D11F8B8"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40" w:history="1">
            <w:r w:rsidR="00D01880" w:rsidRPr="0032582A">
              <w:rPr>
                <w:rStyle w:val="af9"/>
                <w:noProof/>
              </w:rPr>
              <w:t xml:space="preserve">7.2 </w:t>
            </w:r>
            <w:r w:rsidR="00D01880" w:rsidRPr="0032582A">
              <w:rPr>
                <w:rStyle w:val="af9"/>
                <w:noProof/>
              </w:rPr>
              <w:t>数字读出电路的实现</w:t>
            </w:r>
            <w:r w:rsidR="00D01880">
              <w:rPr>
                <w:noProof/>
                <w:webHidden/>
              </w:rPr>
              <w:tab/>
            </w:r>
            <w:r w:rsidR="00D01880">
              <w:rPr>
                <w:noProof/>
                <w:webHidden/>
              </w:rPr>
              <w:fldChar w:fldCharType="begin"/>
            </w:r>
            <w:r w:rsidR="00D01880">
              <w:rPr>
                <w:noProof/>
                <w:webHidden/>
              </w:rPr>
              <w:instrText xml:space="preserve"> PAGEREF _Toc52753640 \h </w:instrText>
            </w:r>
            <w:r w:rsidR="00D01880">
              <w:rPr>
                <w:noProof/>
                <w:webHidden/>
              </w:rPr>
            </w:r>
            <w:r w:rsidR="00D01880">
              <w:rPr>
                <w:noProof/>
                <w:webHidden/>
              </w:rPr>
              <w:fldChar w:fldCharType="separate"/>
            </w:r>
            <w:r w:rsidR="000E750D">
              <w:rPr>
                <w:noProof/>
                <w:webHidden/>
              </w:rPr>
              <w:t>76</w:t>
            </w:r>
            <w:r w:rsidR="00D01880">
              <w:rPr>
                <w:noProof/>
                <w:webHidden/>
              </w:rPr>
              <w:fldChar w:fldCharType="end"/>
            </w:r>
          </w:hyperlink>
        </w:p>
        <w:p w14:paraId="51BB6566" w14:textId="7D226511"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41" w:history="1">
            <w:r w:rsidR="00D01880" w:rsidRPr="0032582A">
              <w:rPr>
                <w:rStyle w:val="af9"/>
                <w:noProof/>
              </w:rPr>
              <w:t xml:space="preserve">7.2.1 </w:t>
            </w:r>
            <w:r w:rsidR="00D01880" w:rsidRPr="0032582A">
              <w:rPr>
                <w:rStyle w:val="af9"/>
                <w:noProof/>
              </w:rPr>
              <w:t>基于</w:t>
            </w:r>
            <w:r w:rsidR="00D01880" w:rsidRPr="0032582A">
              <w:rPr>
                <w:rStyle w:val="af9"/>
                <w:noProof/>
              </w:rPr>
              <w:t>ADS1262</w:t>
            </w:r>
            <w:r w:rsidR="00D01880" w:rsidRPr="0032582A">
              <w:rPr>
                <w:rStyle w:val="af9"/>
                <w:noProof/>
              </w:rPr>
              <w:t>的数字读出电路</w:t>
            </w:r>
            <w:r w:rsidR="00D01880">
              <w:rPr>
                <w:noProof/>
                <w:webHidden/>
              </w:rPr>
              <w:tab/>
            </w:r>
            <w:r w:rsidR="00D01880">
              <w:rPr>
                <w:noProof/>
                <w:webHidden/>
              </w:rPr>
              <w:fldChar w:fldCharType="begin"/>
            </w:r>
            <w:r w:rsidR="00D01880">
              <w:rPr>
                <w:noProof/>
                <w:webHidden/>
              </w:rPr>
              <w:instrText xml:space="preserve"> PAGEREF _Toc52753641 \h </w:instrText>
            </w:r>
            <w:r w:rsidR="00D01880">
              <w:rPr>
                <w:noProof/>
                <w:webHidden/>
              </w:rPr>
            </w:r>
            <w:r w:rsidR="00D01880">
              <w:rPr>
                <w:noProof/>
                <w:webHidden/>
              </w:rPr>
              <w:fldChar w:fldCharType="separate"/>
            </w:r>
            <w:r w:rsidR="000E750D">
              <w:rPr>
                <w:noProof/>
                <w:webHidden/>
              </w:rPr>
              <w:t>76</w:t>
            </w:r>
            <w:r w:rsidR="00D01880">
              <w:rPr>
                <w:noProof/>
                <w:webHidden/>
              </w:rPr>
              <w:fldChar w:fldCharType="end"/>
            </w:r>
          </w:hyperlink>
        </w:p>
        <w:p w14:paraId="1D2DCF07" w14:textId="3D8EAA66"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42" w:history="1">
            <w:r w:rsidR="00D01880" w:rsidRPr="0032582A">
              <w:rPr>
                <w:rStyle w:val="af9"/>
                <w:noProof/>
              </w:rPr>
              <w:t xml:space="preserve">7.2.2 </w:t>
            </w:r>
            <w:r w:rsidR="00D01880" w:rsidRPr="0032582A">
              <w:rPr>
                <w:rStyle w:val="af9"/>
                <w:noProof/>
              </w:rPr>
              <w:t>基于</w:t>
            </w:r>
            <w:r w:rsidR="00D01880" w:rsidRPr="0032582A">
              <w:rPr>
                <w:rStyle w:val="af9"/>
                <w:noProof/>
              </w:rPr>
              <w:t>AD7177-2</w:t>
            </w:r>
            <w:r w:rsidR="00D01880" w:rsidRPr="0032582A">
              <w:rPr>
                <w:rStyle w:val="af9"/>
                <w:noProof/>
              </w:rPr>
              <w:t>的数字读出电路</w:t>
            </w:r>
            <w:r w:rsidR="00D01880">
              <w:rPr>
                <w:noProof/>
                <w:webHidden/>
              </w:rPr>
              <w:tab/>
            </w:r>
            <w:r w:rsidR="00D01880">
              <w:rPr>
                <w:noProof/>
                <w:webHidden/>
              </w:rPr>
              <w:fldChar w:fldCharType="begin"/>
            </w:r>
            <w:r w:rsidR="00D01880">
              <w:rPr>
                <w:noProof/>
                <w:webHidden/>
              </w:rPr>
              <w:instrText xml:space="preserve"> PAGEREF _Toc52753642 \h </w:instrText>
            </w:r>
            <w:r w:rsidR="00D01880">
              <w:rPr>
                <w:noProof/>
                <w:webHidden/>
              </w:rPr>
            </w:r>
            <w:r w:rsidR="00D01880">
              <w:rPr>
                <w:noProof/>
                <w:webHidden/>
              </w:rPr>
              <w:fldChar w:fldCharType="separate"/>
            </w:r>
            <w:r w:rsidR="000E750D">
              <w:rPr>
                <w:noProof/>
                <w:webHidden/>
              </w:rPr>
              <w:t>79</w:t>
            </w:r>
            <w:r w:rsidR="00D01880">
              <w:rPr>
                <w:noProof/>
                <w:webHidden/>
              </w:rPr>
              <w:fldChar w:fldCharType="end"/>
            </w:r>
          </w:hyperlink>
        </w:p>
        <w:p w14:paraId="016BF246" w14:textId="1DC2B058"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43" w:history="1">
            <w:r w:rsidR="00D01880" w:rsidRPr="0032582A">
              <w:rPr>
                <w:rStyle w:val="af9"/>
                <w:noProof/>
              </w:rPr>
              <w:t xml:space="preserve">7.3 </w:t>
            </w:r>
            <w:r w:rsidR="00D01880" w:rsidRPr="0032582A">
              <w:rPr>
                <w:rStyle w:val="af9"/>
                <w:noProof/>
              </w:rPr>
              <w:t>模数转换电路性能测试</w:t>
            </w:r>
            <w:r w:rsidR="00D01880">
              <w:rPr>
                <w:noProof/>
                <w:webHidden/>
              </w:rPr>
              <w:tab/>
            </w:r>
            <w:r w:rsidR="00D01880">
              <w:rPr>
                <w:noProof/>
                <w:webHidden/>
              </w:rPr>
              <w:fldChar w:fldCharType="begin"/>
            </w:r>
            <w:r w:rsidR="00D01880">
              <w:rPr>
                <w:noProof/>
                <w:webHidden/>
              </w:rPr>
              <w:instrText xml:space="preserve"> PAGEREF _Toc52753643 \h </w:instrText>
            </w:r>
            <w:r w:rsidR="00D01880">
              <w:rPr>
                <w:noProof/>
                <w:webHidden/>
              </w:rPr>
            </w:r>
            <w:r w:rsidR="00D01880">
              <w:rPr>
                <w:noProof/>
                <w:webHidden/>
              </w:rPr>
              <w:fldChar w:fldCharType="separate"/>
            </w:r>
            <w:r w:rsidR="000E750D">
              <w:rPr>
                <w:noProof/>
                <w:webHidden/>
              </w:rPr>
              <w:t>80</w:t>
            </w:r>
            <w:r w:rsidR="00D01880">
              <w:rPr>
                <w:noProof/>
                <w:webHidden/>
              </w:rPr>
              <w:fldChar w:fldCharType="end"/>
            </w:r>
          </w:hyperlink>
        </w:p>
        <w:p w14:paraId="253A19C9" w14:textId="35E0E421"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44" w:history="1">
            <w:r w:rsidR="00D01880" w:rsidRPr="0032582A">
              <w:rPr>
                <w:rStyle w:val="af9"/>
                <w:noProof/>
              </w:rPr>
              <w:t xml:space="preserve">7.3.1 </w:t>
            </w:r>
            <w:r w:rsidR="00D01880" w:rsidRPr="0032582A">
              <w:rPr>
                <w:rStyle w:val="af9"/>
                <w:noProof/>
              </w:rPr>
              <w:t>基于</w:t>
            </w:r>
            <w:r w:rsidR="00D01880" w:rsidRPr="0032582A">
              <w:rPr>
                <w:rStyle w:val="af9"/>
                <w:noProof/>
              </w:rPr>
              <w:t>ADS1262</w:t>
            </w:r>
            <w:r w:rsidR="00D01880" w:rsidRPr="0032582A">
              <w:rPr>
                <w:rStyle w:val="af9"/>
                <w:noProof/>
              </w:rPr>
              <w:t>芯片模数转换电路的测试</w:t>
            </w:r>
            <w:r w:rsidR="00D01880">
              <w:rPr>
                <w:noProof/>
                <w:webHidden/>
              </w:rPr>
              <w:tab/>
            </w:r>
            <w:r w:rsidR="00D01880">
              <w:rPr>
                <w:noProof/>
                <w:webHidden/>
              </w:rPr>
              <w:fldChar w:fldCharType="begin"/>
            </w:r>
            <w:r w:rsidR="00D01880">
              <w:rPr>
                <w:noProof/>
                <w:webHidden/>
              </w:rPr>
              <w:instrText xml:space="preserve"> PAGEREF _Toc52753644 \h </w:instrText>
            </w:r>
            <w:r w:rsidR="00D01880">
              <w:rPr>
                <w:noProof/>
                <w:webHidden/>
              </w:rPr>
            </w:r>
            <w:r w:rsidR="00D01880">
              <w:rPr>
                <w:noProof/>
                <w:webHidden/>
              </w:rPr>
              <w:fldChar w:fldCharType="separate"/>
            </w:r>
            <w:r w:rsidR="000E750D">
              <w:rPr>
                <w:noProof/>
                <w:webHidden/>
              </w:rPr>
              <w:t>80</w:t>
            </w:r>
            <w:r w:rsidR="00D01880">
              <w:rPr>
                <w:noProof/>
                <w:webHidden/>
              </w:rPr>
              <w:fldChar w:fldCharType="end"/>
            </w:r>
          </w:hyperlink>
        </w:p>
        <w:p w14:paraId="40FBE9E5" w14:textId="050B8C72"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45" w:history="1">
            <w:r w:rsidR="00D01880" w:rsidRPr="0032582A">
              <w:rPr>
                <w:rStyle w:val="af9"/>
                <w:noProof/>
              </w:rPr>
              <w:t xml:space="preserve">7.3.2 </w:t>
            </w:r>
            <w:r w:rsidR="00D01880" w:rsidRPr="0032582A">
              <w:rPr>
                <w:rStyle w:val="af9"/>
                <w:noProof/>
              </w:rPr>
              <w:t>基于</w:t>
            </w:r>
            <w:r w:rsidR="00D01880" w:rsidRPr="0032582A">
              <w:rPr>
                <w:rStyle w:val="af9"/>
                <w:noProof/>
              </w:rPr>
              <w:t>AD7177-2</w:t>
            </w:r>
            <w:r w:rsidR="00D01880" w:rsidRPr="0032582A">
              <w:rPr>
                <w:rStyle w:val="af9"/>
                <w:noProof/>
              </w:rPr>
              <w:t>芯片模数转换电路的测试</w:t>
            </w:r>
            <w:r w:rsidR="00D01880">
              <w:rPr>
                <w:noProof/>
                <w:webHidden/>
              </w:rPr>
              <w:tab/>
            </w:r>
            <w:r w:rsidR="00D01880">
              <w:rPr>
                <w:noProof/>
                <w:webHidden/>
              </w:rPr>
              <w:fldChar w:fldCharType="begin"/>
            </w:r>
            <w:r w:rsidR="00D01880">
              <w:rPr>
                <w:noProof/>
                <w:webHidden/>
              </w:rPr>
              <w:instrText xml:space="preserve"> PAGEREF _Toc52753645 \h </w:instrText>
            </w:r>
            <w:r w:rsidR="00D01880">
              <w:rPr>
                <w:noProof/>
                <w:webHidden/>
              </w:rPr>
            </w:r>
            <w:r w:rsidR="00D01880">
              <w:rPr>
                <w:noProof/>
                <w:webHidden/>
              </w:rPr>
              <w:fldChar w:fldCharType="separate"/>
            </w:r>
            <w:r w:rsidR="000E750D">
              <w:rPr>
                <w:noProof/>
                <w:webHidden/>
              </w:rPr>
              <w:t>81</w:t>
            </w:r>
            <w:r w:rsidR="00D01880">
              <w:rPr>
                <w:noProof/>
                <w:webHidden/>
              </w:rPr>
              <w:fldChar w:fldCharType="end"/>
            </w:r>
          </w:hyperlink>
        </w:p>
        <w:p w14:paraId="1B48CC2D" w14:textId="4E9C8D57"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46" w:history="1">
            <w:r w:rsidR="00D01880" w:rsidRPr="0032582A">
              <w:rPr>
                <w:rStyle w:val="af9"/>
                <w:noProof/>
              </w:rPr>
              <w:t xml:space="preserve">7.4 </w:t>
            </w:r>
            <w:r w:rsidR="00D01880" w:rsidRPr="0032582A">
              <w:rPr>
                <w:rStyle w:val="af9"/>
                <w:noProof/>
              </w:rPr>
              <w:t>抗混叠滤波电路测试</w:t>
            </w:r>
            <w:r w:rsidR="00D01880">
              <w:rPr>
                <w:noProof/>
                <w:webHidden/>
              </w:rPr>
              <w:tab/>
            </w:r>
            <w:r w:rsidR="00D01880">
              <w:rPr>
                <w:noProof/>
                <w:webHidden/>
              </w:rPr>
              <w:fldChar w:fldCharType="begin"/>
            </w:r>
            <w:r w:rsidR="00D01880">
              <w:rPr>
                <w:noProof/>
                <w:webHidden/>
              </w:rPr>
              <w:instrText xml:space="preserve"> PAGEREF _Toc52753646 \h </w:instrText>
            </w:r>
            <w:r w:rsidR="00D01880">
              <w:rPr>
                <w:noProof/>
                <w:webHidden/>
              </w:rPr>
            </w:r>
            <w:r w:rsidR="00D01880">
              <w:rPr>
                <w:noProof/>
                <w:webHidden/>
              </w:rPr>
              <w:fldChar w:fldCharType="separate"/>
            </w:r>
            <w:r w:rsidR="000E750D">
              <w:rPr>
                <w:noProof/>
                <w:webHidden/>
              </w:rPr>
              <w:t>82</w:t>
            </w:r>
            <w:r w:rsidR="00D01880">
              <w:rPr>
                <w:noProof/>
                <w:webHidden/>
              </w:rPr>
              <w:fldChar w:fldCharType="end"/>
            </w:r>
          </w:hyperlink>
        </w:p>
        <w:p w14:paraId="52CD8B33" w14:textId="4AE7B6D6"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47" w:history="1">
            <w:r w:rsidR="00D01880" w:rsidRPr="0032582A">
              <w:rPr>
                <w:rStyle w:val="af9"/>
                <w:noProof/>
              </w:rPr>
              <w:t xml:space="preserve">7.4.1 </w:t>
            </w:r>
            <w:r w:rsidR="00D01880" w:rsidRPr="0032582A">
              <w:rPr>
                <w:rStyle w:val="af9"/>
                <w:noProof/>
              </w:rPr>
              <w:t>集成滤波电路测试</w:t>
            </w:r>
            <w:r w:rsidR="00D01880">
              <w:rPr>
                <w:noProof/>
                <w:webHidden/>
              </w:rPr>
              <w:tab/>
            </w:r>
            <w:r w:rsidR="00D01880">
              <w:rPr>
                <w:noProof/>
                <w:webHidden/>
              </w:rPr>
              <w:fldChar w:fldCharType="begin"/>
            </w:r>
            <w:r w:rsidR="00D01880">
              <w:rPr>
                <w:noProof/>
                <w:webHidden/>
              </w:rPr>
              <w:instrText xml:space="preserve"> PAGEREF _Toc52753647 \h </w:instrText>
            </w:r>
            <w:r w:rsidR="00D01880">
              <w:rPr>
                <w:noProof/>
                <w:webHidden/>
              </w:rPr>
            </w:r>
            <w:r w:rsidR="00D01880">
              <w:rPr>
                <w:noProof/>
                <w:webHidden/>
              </w:rPr>
              <w:fldChar w:fldCharType="separate"/>
            </w:r>
            <w:r w:rsidR="000E750D">
              <w:rPr>
                <w:noProof/>
                <w:webHidden/>
              </w:rPr>
              <w:t>82</w:t>
            </w:r>
            <w:r w:rsidR="00D01880">
              <w:rPr>
                <w:noProof/>
                <w:webHidden/>
              </w:rPr>
              <w:fldChar w:fldCharType="end"/>
            </w:r>
          </w:hyperlink>
        </w:p>
        <w:p w14:paraId="32620DDA" w14:textId="513AC3F2"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48" w:history="1">
            <w:r w:rsidR="00D01880" w:rsidRPr="0032582A">
              <w:rPr>
                <w:rStyle w:val="af9"/>
                <w:noProof/>
              </w:rPr>
              <w:t>7.4.2 Sallen-Key</w:t>
            </w:r>
            <w:r w:rsidR="00D01880" w:rsidRPr="0032582A">
              <w:rPr>
                <w:rStyle w:val="af9"/>
                <w:noProof/>
              </w:rPr>
              <w:t>型滤波电路测试</w:t>
            </w:r>
            <w:r w:rsidR="00D01880">
              <w:rPr>
                <w:noProof/>
                <w:webHidden/>
              </w:rPr>
              <w:tab/>
            </w:r>
            <w:r w:rsidR="00D01880">
              <w:rPr>
                <w:noProof/>
                <w:webHidden/>
              </w:rPr>
              <w:fldChar w:fldCharType="begin"/>
            </w:r>
            <w:r w:rsidR="00D01880">
              <w:rPr>
                <w:noProof/>
                <w:webHidden/>
              </w:rPr>
              <w:instrText xml:space="preserve"> PAGEREF _Toc52753648 \h </w:instrText>
            </w:r>
            <w:r w:rsidR="00D01880">
              <w:rPr>
                <w:noProof/>
                <w:webHidden/>
              </w:rPr>
            </w:r>
            <w:r w:rsidR="00D01880">
              <w:rPr>
                <w:noProof/>
                <w:webHidden/>
              </w:rPr>
              <w:fldChar w:fldCharType="separate"/>
            </w:r>
            <w:r w:rsidR="000E750D">
              <w:rPr>
                <w:noProof/>
                <w:webHidden/>
              </w:rPr>
              <w:t>84</w:t>
            </w:r>
            <w:r w:rsidR="00D01880">
              <w:rPr>
                <w:noProof/>
                <w:webHidden/>
              </w:rPr>
              <w:fldChar w:fldCharType="end"/>
            </w:r>
          </w:hyperlink>
        </w:p>
        <w:p w14:paraId="76BA345E" w14:textId="6E1B6E41"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49" w:history="1">
            <w:r w:rsidR="00D01880" w:rsidRPr="0032582A">
              <w:rPr>
                <w:rStyle w:val="af9"/>
                <w:noProof/>
              </w:rPr>
              <w:t xml:space="preserve">7.4.3 </w:t>
            </w:r>
            <w:r w:rsidR="00D01880" w:rsidRPr="0032582A">
              <w:rPr>
                <w:rStyle w:val="af9"/>
                <w:noProof/>
              </w:rPr>
              <w:t>多重反馈</w:t>
            </w:r>
            <w:r w:rsidR="00D01880" w:rsidRPr="0032582A">
              <w:rPr>
                <w:rStyle w:val="af9"/>
                <w:noProof/>
              </w:rPr>
              <w:t>(MFB)</w:t>
            </w:r>
            <w:r w:rsidR="00D01880" w:rsidRPr="0032582A">
              <w:rPr>
                <w:rStyle w:val="af9"/>
                <w:noProof/>
              </w:rPr>
              <w:t>型滤波电路测试</w:t>
            </w:r>
            <w:r w:rsidR="00D01880">
              <w:rPr>
                <w:noProof/>
                <w:webHidden/>
              </w:rPr>
              <w:tab/>
            </w:r>
            <w:r w:rsidR="00D01880">
              <w:rPr>
                <w:noProof/>
                <w:webHidden/>
              </w:rPr>
              <w:fldChar w:fldCharType="begin"/>
            </w:r>
            <w:r w:rsidR="00D01880">
              <w:rPr>
                <w:noProof/>
                <w:webHidden/>
              </w:rPr>
              <w:instrText xml:space="preserve"> PAGEREF _Toc52753649 \h </w:instrText>
            </w:r>
            <w:r w:rsidR="00D01880">
              <w:rPr>
                <w:noProof/>
                <w:webHidden/>
              </w:rPr>
            </w:r>
            <w:r w:rsidR="00D01880">
              <w:rPr>
                <w:noProof/>
                <w:webHidden/>
              </w:rPr>
              <w:fldChar w:fldCharType="separate"/>
            </w:r>
            <w:r w:rsidR="000E750D">
              <w:rPr>
                <w:noProof/>
                <w:webHidden/>
              </w:rPr>
              <w:t>86</w:t>
            </w:r>
            <w:r w:rsidR="00D01880">
              <w:rPr>
                <w:noProof/>
                <w:webHidden/>
              </w:rPr>
              <w:fldChar w:fldCharType="end"/>
            </w:r>
          </w:hyperlink>
        </w:p>
        <w:p w14:paraId="6077E19F" w14:textId="16E619FD"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50" w:history="1">
            <w:r w:rsidR="00D01880" w:rsidRPr="0032582A">
              <w:rPr>
                <w:rStyle w:val="af9"/>
                <w:noProof/>
              </w:rPr>
              <w:t>7.4.4</w:t>
            </w:r>
            <w:r w:rsidR="00D01880" w:rsidRPr="0032582A">
              <w:rPr>
                <w:rStyle w:val="af9"/>
                <w:noProof/>
              </w:rPr>
              <w:t>滤波电路的比较</w:t>
            </w:r>
            <w:r w:rsidR="00D01880">
              <w:rPr>
                <w:noProof/>
                <w:webHidden/>
              </w:rPr>
              <w:tab/>
            </w:r>
            <w:r w:rsidR="00D01880">
              <w:rPr>
                <w:noProof/>
                <w:webHidden/>
              </w:rPr>
              <w:fldChar w:fldCharType="begin"/>
            </w:r>
            <w:r w:rsidR="00D01880">
              <w:rPr>
                <w:noProof/>
                <w:webHidden/>
              </w:rPr>
              <w:instrText xml:space="preserve"> PAGEREF _Toc52753650 \h </w:instrText>
            </w:r>
            <w:r w:rsidR="00D01880">
              <w:rPr>
                <w:noProof/>
                <w:webHidden/>
              </w:rPr>
            </w:r>
            <w:r w:rsidR="00D01880">
              <w:rPr>
                <w:noProof/>
                <w:webHidden/>
              </w:rPr>
              <w:fldChar w:fldCharType="separate"/>
            </w:r>
            <w:r w:rsidR="000E750D">
              <w:rPr>
                <w:noProof/>
                <w:webHidden/>
              </w:rPr>
              <w:t>87</w:t>
            </w:r>
            <w:r w:rsidR="00D01880">
              <w:rPr>
                <w:noProof/>
                <w:webHidden/>
              </w:rPr>
              <w:fldChar w:fldCharType="end"/>
            </w:r>
          </w:hyperlink>
        </w:p>
        <w:p w14:paraId="72178B1E" w14:textId="065ABE8F"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51" w:history="1">
            <w:r w:rsidR="00D01880" w:rsidRPr="0032582A">
              <w:rPr>
                <w:rStyle w:val="af9"/>
                <w:noProof/>
              </w:rPr>
              <w:t xml:space="preserve">7.5 </w:t>
            </w:r>
            <w:r w:rsidR="00D01880" w:rsidRPr="0032582A">
              <w:rPr>
                <w:rStyle w:val="af9"/>
                <w:noProof/>
              </w:rPr>
              <w:t>前置放大电路测试</w:t>
            </w:r>
            <w:r w:rsidR="00D01880">
              <w:rPr>
                <w:noProof/>
                <w:webHidden/>
              </w:rPr>
              <w:tab/>
            </w:r>
            <w:r w:rsidR="00D01880">
              <w:rPr>
                <w:noProof/>
                <w:webHidden/>
              </w:rPr>
              <w:fldChar w:fldCharType="begin"/>
            </w:r>
            <w:r w:rsidR="00D01880">
              <w:rPr>
                <w:noProof/>
                <w:webHidden/>
              </w:rPr>
              <w:instrText xml:space="preserve"> PAGEREF _Toc52753651 \h </w:instrText>
            </w:r>
            <w:r w:rsidR="00D01880">
              <w:rPr>
                <w:noProof/>
                <w:webHidden/>
              </w:rPr>
            </w:r>
            <w:r w:rsidR="00D01880">
              <w:rPr>
                <w:noProof/>
                <w:webHidden/>
              </w:rPr>
              <w:fldChar w:fldCharType="separate"/>
            </w:r>
            <w:r w:rsidR="000E750D">
              <w:rPr>
                <w:noProof/>
                <w:webHidden/>
              </w:rPr>
              <w:t>87</w:t>
            </w:r>
            <w:r w:rsidR="00D01880">
              <w:rPr>
                <w:noProof/>
                <w:webHidden/>
              </w:rPr>
              <w:fldChar w:fldCharType="end"/>
            </w:r>
          </w:hyperlink>
        </w:p>
        <w:p w14:paraId="0C40EF7E" w14:textId="4261CFA0"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52" w:history="1">
            <w:r w:rsidR="00D01880" w:rsidRPr="0032582A">
              <w:rPr>
                <w:rStyle w:val="af9"/>
                <w:noProof/>
              </w:rPr>
              <w:t>7.5.1</w:t>
            </w:r>
            <w:r w:rsidR="00D01880" w:rsidRPr="0032582A">
              <w:rPr>
                <w:rStyle w:val="af9"/>
                <w:noProof/>
              </w:rPr>
              <w:t>幅频响应</w:t>
            </w:r>
            <w:r w:rsidR="00D01880">
              <w:rPr>
                <w:noProof/>
                <w:webHidden/>
              </w:rPr>
              <w:tab/>
            </w:r>
            <w:r w:rsidR="00D01880">
              <w:rPr>
                <w:noProof/>
                <w:webHidden/>
              </w:rPr>
              <w:fldChar w:fldCharType="begin"/>
            </w:r>
            <w:r w:rsidR="00D01880">
              <w:rPr>
                <w:noProof/>
                <w:webHidden/>
              </w:rPr>
              <w:instrText xml:space="preserve"> PAGEREF _Toc52753652 \h </w:instrText>
            </w:r>
            <w:r w:rsidR="00D01880">
              <w:rPr>
                <w:noProof/>
                <w:webHidden/>
              </w:rPr>
            </w:r>
            <w:r w:rsidR="00D01880">
              <w:rPr>
                <w:noProof/>
                <w:webHidden/>
              </w:rPr>
              <w:fldChar w:fldCharType="separate"/>
            </w:r>
            <w:r w:rsidR="000E750D">
              <w:rPr>
                <w:noProof/>
                <w:webHidden/>
              </w:rPr>
              <w:t>88</w:t>
            </w:r>
            <w:r w:rsidR="00D01880">
              <w:rPr>
                <w:noProof/>
                <w:webHidden/>
              </w:rPr>
              <w:fldChar w:fldCharType="end"/>
            </w:r>
          </w:hyperlink>
        </w:p>
        <w:p w14:paraId="32307656" w14:textId="36A80AB4"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53" w:history="1">
            <w:r w:rsidR="00D01880" w:rsidRPr="0032582A">
              <w:rPr>
                <w:rStyle w:val="af9"/>
                <w:noProof/>
              </w:rPr>
              <w:t>7.5.2</w:t>
            </w:r>
            <w:r w:rsidR="00D01880" w:rsidRPr="0032582A">
              <w:rPr>
                <w:rStyle w:val="af9"/>
                <w:noProof/>
              </w:rPr>
              <w:t>等效输入噪声谱密度</w:t>
            </w:r>
            <w:r w:rsidR="00D01880">
              <w:rPr>
                <w:noProof/>
                <w:webHidden/>
              </w:rPr>
              <w:tab/>
            </w:r>
            <w:r w:rsidR="00D01880">
              <w:rPr>
                <w:noProof/>
                <w:webHidden/>
              </w:rPr>
              <w:fldChar w:fldCharType="begin"/>
            </w:r>
            <w:r w:rsidR="00D01880">
              <w:rPr>
                <w:noProof/>
                <w:webHidden/>
              </w:rPr>
              <w:instrText xml:space="preserve"> PAGEREF _Toc52753653 \h </w:instrText>
            </w:r>
            <w:r w:rsidR="00D01880">
              <w:rPr>
                <w:noProof/>
                <w:webHidden/>
              </w:rPr>
            </w:r>
            <w:r w:rsidR="00D01880">
              <w:rPr>
                <w:noProof/>
                <w:webHidden/>
              </w:rPr>
              <w:fldChar w:fldCharType="separate"/>
            </w:r>
            <w:r w:rsidR="000E750D">
              <w:rPr>
                <w:noProof/>
                <w:webHidden/>
              </w:rPr>
              <w:t>89</w:t>
            </w:r>
            <w:r w:rsidR="00D01880">
              <w:rPr>
                <w:noProof/>
                <w:webHidden/>
              </w:rPr>
              <w:fldChar w:fldCharType="end"/>
            </w:r>
          </w:hyperlink>
        </w:p>
        <w:p w14:paraId="0838989D" w14:textId="4E262D27"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54" w:history="1">
            <w:r w:rsidR="00D01880" w:rsidRPr="0032582A">
              <w:rPr>
                <w:rStyle w:val="af9"/>
                <w:noProof/>
              </w:rPr>
              <w:t xml:space="preserve">7.6 </w:t>
            </w:r>
            <w:r w:rsidR="00D01880" w:rsidRPr="0032582A">
              <w:rPr>
                <w:rStyle w:val="af9"/>
                <w:noProof/>
              </w:rPr>
              <w:t>直流偏置电路</w:t>
            </w:r>
            <w:r w:rsidR="00D01880">
              <w:rPr>
                <w:noProof/>
                <w:webHidden/>
              </w:rPr>
              <w:tab/>
            </w:r>
            <w:r w:rsidR="00D01880">
              <w:rPr>
                <w:noProof/>
                <w:webHidden/>
              </w:rPr>
              <w:fldChar w:fldCharType="begin"/>
            </w:r>
            <w:r w:rsidR="00D01880">
              <w:rPr>
                <w:noProof/>
                <w:webHidden/>
              </w:rPr>
              <w:instrText xml:space="preserve"> PAGEREF _Toc52753654 \h </w:instrText>
            </w:r>
            <w:r w:rsidR="00D01880">
              <w:rPr>
                <w:noProof/>
                <w:webHidden/>
              </w:rPr>
            </w:r>
            <w:r w:rsidR="00D01880">
              <w:rPr>
                <w:noProof/>
                <w:webHidden/>
              </w:rPr>
              <w:fldChar w:fldCharType="separate"/>
            </w:r>
            <w:r w:rsidR="000E750D">
              <w:rPr>
                <w:noProof/>
                <w:webHidden/>
              </w:rPr>
              <w:t>89</w:t>
            </w:r>
            <w:r w:rsidR="00D01880">
              <w:rPr>
                <w:noProof/>
                <w:webHidden/>
              </w:rPr>
              <w:fldChar w:fldCharType="end"/>
            </w:r>
          </w:hyperlink>
        </w:p>
        <w:p w14:paraId="7E436A91" w14:textId="5608B6CD"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55" w:history="1">
            <w:r w:rsidR="00D01880" w:rsidRPr="0032582A">
              <w:rPr>
                <w:rStyle w:val="af9"/>
                <w:noProof/>
              </w:rPr>
              <w:t>7.6.1</w:t>
            </w:r>
            <w:r w:rsidR="00D01880" w:rsidRPr="0032582A">
              <w:rPr>
                <w:rStyle w:val="af9"/>
                <w:noProof/>
              </w:rPr>
              <w:t>电压偏置范围测试</w:t>
            </w:r>
            <w:r w:rsidR="00D01880">
              <w:rPr>
                <w:noProof/>
                <w:webHidden/>
              </w:rPr>
              <w:tab/>
            </w:r>
            <w:r w:rsidR="00D01880">
              <w:rPr>
                <w:noProof/>
                <w:webHidden/>
              </w:rPr>
              <w:fldChar w:fldCharType="begin"/>
            </w:r>
            <w:r w:rsidR="00D01880">
              <w:rPr>
                <w:noProof/>
                <w:webHidden/>
              </w:rPr>
              <w:instrText xml:space="preserve"> PAGEREF _Toc52753655 \h </w:instrText>
            </w:r>
            <w:r w:rsidR="00D01880">
              <w:rPr>
                <w:noProof/>
                <w:webHidden/>
              </w:rPr>
            </w:r>
            <w:r w:rsidR="00D01880">
              <w:rPr>
                <w:noProof/>
                <w:webHidden/>
              </w:rPr>
              <w:fldChar w:fldCharType="separate"/>
            </w:r>
            <w:r w:rsidR="000E750D">
              <w:rPr>
                <w:noProof/>
                <w:webHidden/>
              </w:rPr>
              <w:t>89</w:t>
            </w:r>
            <w:r w:rsidR="00D01880">
              <w:rPr>
                <w:noProof/>
                <w:webHidden/>
              </w:rPr>
              <w:fldChar w:fldCharType="end"/>
            </w:r>
          </w:hyperlink>
        </w:p>
        <w:p w14:paraId="7B5C2AF8" w14:textId="39BBFCFB"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56" w:history="1">
            <w:r w:rsidR="00D01880" w:rsidRPr="0032582A">
              <w:rPr>
                <w:rStyle w:val="af9"/>
                <w:noProof/>
              </w:rPr>
              <w:t>7.6.2</w:t>
            </w:r>
            <w:r w:rsidR="00D01880" w:rsidRPr="0032582A">
              <w:rPr>
                <w:rStyle w:val="af9"/>
                <w:noProof/>
              </w:rPr>
              <w:t>噪声测试</w:t>
            </w:r>
            <w:r w:rsidR="00D01880">
              <w:rPr>
                <w:noProof/>
                <w:webHidden/>
              </w:rPr>
              <w:tab/>
            </w:r>
            <w:r w:rsidR="00D01880">
              <w:rPr>
                <w:noProof/>
                <w:webHidden/>
              </w:rPr>
              <w:fldChar w:fldCharType="begin"/>
            </w:r>
            <w:r w:rsidR="00D01880">
              <w:rPr>
                <w:noProof/>
                <w:webHidden/>
              </w:rPr>
              <w:instrText xml:space="preserve"> PAGEREF _Toc52753656 \h </w:instrText>
            </w:r>
            <w:r w:rsidR="00D01880">
              <w:rPr>
                <w:noProof/>
                <w:webHidden/>
              </w:rPr>
            </w:r>
            <w:r w:rsidR="00D01880">
              <w:rPr>
                <w:noProof/>
                <w:webHidden/>
              </w:rPr>
              <w:fldChar w:fldCharType="separate"/>
            </w:r>
            <w:r w:rsidR="000E750D">
              <w:rPr>
                <w:noProof/>
                <w:webHidden/>
              </w:rPr>
              <w:t>90</w:t>
            </w:r>
            <w:r w:rsidR="00D01880">
              <w:rPr>
                <w:noProof/>
                <w:webHidden/>
              </w:rPr>
              <w:fldChar w:fldCharType="end"/>
            </w:r>
          </w:hyperlink>
        </w:p>
        <w:p w14:paraId="19E95452" w14:textId="1B69F216" w:rsidR="00D01880" w:rsidRDefault="00AD4293">
          <w:pPr>
            <w:pStyle w:val="TOC3"/>
            <w:tabs>
              <w:tab w:val="right" w:leader="dot" w:pos="8296"/>
            </w:tabs>
            <w:ind w:left="480"/>
            <w:rPr>
              <w:rFonts w:asciiTheme="minorHAnsi" w:eastAsiaTheme="minorEastAsia" w:hAnsiTheme="minorHAnsi" w:cstheme="minorBidi"/>
              <w:noProof/>
              <w:szCs w:val="22"/>
            </w:rPr>
          </w:pPr>
          <w:hyperlink w:anchor="_Toc52753657" w:history="1">
            <w:r w:rsidR="00D01880" w:rsidRPr="0032582A">
              <w:rPr>
                <w:rStyle w:val="af9"/>
                <w:noProof/>
              </w:rPr>
              <w:t xml:space="preserve">7.7 </w:t>
            </w:r>
            <w:r w:rsidR="00D01880" w:rsidRPr="0032582A">
              <w:rPr>
                <w:rStyle w:val="af9"/>
                <w:noProof/>
              </w:rPr>
              <w:t>测试结论</w:t>
            </w:r>
            <w:r w:rsidR="00D01880">
              <w:rPr>
                <w:noProof/>
                <w:webHidden/>
              </w:rPr>
              <w:tab/>
            </w:r>
            <w:r w:rsidR="00D01880">
              <w:rPr>
                <w:noProof/>
                <w:webHidden/>
              </w:rPr>
              <w:fldChar w:fldCharType="begin"/>
            </w:r>
            <w:r w:rsidR="00D01880">
              <w:rPr>
                <w:noProof/>
                <w:webHidden/>
              </w:rPr>
              <w:instrText xml:space="preserve"> PAGEREF _Toc52753657 \h </w:instrText>
            </w:r>
            <w:r w:rsidR="00D01880">
              <w:rPr>
                <w:noProof/>
                <w:webHidden/>
              </w:rPr>
            </w:r>
            <w:r w:rsidR="00D01880">
              <w:rPr>
                <w:noProof/>
                <w:webHidden/>
              </w:rPr>
              <w:fldChar w:fldCharType="separate"/>
            </w:r>
            <w:r w:rsidR="000E750D">
              <w:rPr>
                <w:noProof/>
                <w:webHidden/>
              </w:rPr>
              <w:t>91</w:t>
            </w:r>
            <w:r w:rsidR="00D01880">
              <w:rPr>
                <w:noProof/>
                <w:webHidden/>
              </w:rPr>
              <w:fldChar w:fldCharType="end"/>
            </w:r>
          </w:hyperlink>
        </w:p>
        <w:p w14:paraId="27549ABE" w14:textId="1F840585"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58" w:history="1">
            <w:r w:rsidR="00D01880" w:rsidRPr="0032582A">
              <w:rPr>
                <w:rStyle w:val="af9"/>
                <w:noProof/>
              </w:rPr>
              <w:t>参考文献</w:t>
            </w:r>
            <w:r w:rsidR="00D01880">
              <w:rPr>
                <w:noProof/>
                <w:webHidden/>
              </w:rPr>
              <w:tab/>
            </w:r>
            <w:r w:rsidR="00D01880">
              <w:rPr>
                <w:noProof/>
                <w:webHidden/>
              </w:rPr>
              <w:fldChar w:fldCharType="begin"/>
            </w:r>
            <w:r w:rsidR="00D01880">
              <w:rPr>
                <w:noProof/>
                <w:webHidden/>
              </w:rPr>
              <w:instrText xml:space="preserve"> PAGEREF _Toc52753658 \h </w:instrText>
            </w:r>
            <w:r w:rsidR="00D01880">
              <w:rPr>
                <w:noProof/>
                <w:webHidden/>
              </w:rPr>
            </w:r>
            <w:r w:rsidR="00D01880">
              <w:rPr>
                <w:noProof/>
                <w:webHidden/>
              </w:rPr>
              <w:fldChar w:fldCharType="separate"/>
            </w:r>
            <w:r w:rsidR="000E750D">
              <w:rPr>
                <w:noProof/>
                <w:webHidden/>
              </w:rPr>
              <w:t>92</w:t>
            </w:r>
            <w:r w:rsidR="00D01880">
              <w:rPr>
                <w:noProof/>
                <w:webHidden/>
              </w:rPr>
              <w:fldChar w:fldCharType="end"/>
            </w:r>
          </w:hyperlink>
        </w:p>
        <w:p w14:paraId="73C13367" w14:textId="43FBF11A" w:rsidR="00D01880" w:rsidRDefault="00AD4293">
          <w:pPr>
            <w:pStyle w:val="TOC1"/>
            <w:tabs>
              <w:tab w:val="right" w:leader="dot" w:pos="8296"/>
            </w:tabs>
            <w:rPr>
              <w:rFonts w:asciiTheme="minorHAnsi" w:eastAsiaTheme="minorEastAsia" w:hAnsiTheme="minorHAnsi" w:cstheme="minorBidi"/>
              <w:noProof/>
              <w:sz w:val="21"/>
              <w:szCs w:val="22"/>
            </w:rPr>
          </w:pPr>
          <w:hyperlink w:anchor="_Toc52753659" w:history="1">
            <w:r w:rsidR="00D01880" w:rsidRPr="0032582A">
              <w:rPr>
                <w:rStyle w:val="af9"/>
                <w:noProof/>
              </w:rPr>
              <w:t>第</w:t>
            </w:r>
            <w:r w:rsidR="00D01880" w:rsidRPr="0032582A">
              <w:rPr>
                <w:rStyle w:val="af9"/>
                <w:noProof/>
              </w:rPr>
              <w:t>8</w:t>
            </w:r>
            <w:r w:rsidR="00D01880" w:rsidRPr="0032582A">
              <w:rPr>
                <w:rStyle w:val="af9"/>
                <w:noProof/>
              </w:rPr>
              <w:t>章</w:t>
            </w:r>
            <w:r w:rsidR="00D01880" w:rsidRPr="0032582A">
              <w:rPr>
                <w:rStyle w:val="af9"/>
                <w:noProof/>
              </w:rPr>
              <w:t xml:space="preserve"> </w:t>
            </w:r>
            <w:r w:rsidR="00D01880" w:rsidRPr="0032582A">
              <w:rPr>
                <w:rStyle w:val="af9"/>
                <w:noProof/>
              </w:rPr>
              <w:t>总结与展望</w:t>
            </w:r>
            <w:r w:rsidR="00D01880">
              <w:rPr>
                <w:noProof/>
                <w:webHidden/>
              </w:rPr>
              <w:tab/>
            </w:r>
            <w:r w:rsidR="00D01880">
              <w:rPr>
                <w:noProof/>
                <w:webHidden/>
              </w:rPr>
              <w:fldChar w:fldCharType="begin"/>
            </w:r>
            <w:r w:rsidR="00D01880">
              <w:rPr>
                <w:noProof/>
                <w:webHidden/>
              </w:rPr>
              <w:instrText xml:space="preserve"> PAGEREF _Toc52753659 \h </w:instrText>
            </w:r>
            <w:r w:rsidR="00D01880">
              <w:rPr>
                <w:noProof/>
                <w:webHidden/>
              </w:rPr>
            </w:r>
            <w:r w:rsidR="00D01880">
              <w:rPr>
                <w:noProof/>
                <w:webHidden/>
              </w:rPr>
              <w:fldChar w:fldCharType="separate"/>
            </w:r>
            <w:r w:rsidR="000E750D">
              <w:rPr>
                <w:noProof/>
                <w:webHidden/>
              </w:rPr>
              <w:t>93</w:t>
            </w:r>
            <w:r w:rsidR="00D01880">
              <w:rPr>
                <w:noProof/>
                <w:webHidden/>
              </w:rPr>
              <w:fldChar w:fldCharType="end"/>
            </w:r>
          </w:hyperlink>
        </w:p>
        <w:p w14:paraId="55DDE217" w14:textId="1C86A6BB"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60" w:history="1">
            <w:r w:rsidR="00D01880" w:rsidRPr="0032582A">
              <w:rPr>
                <w:rStyle w:val="af9"/>
                <w:noProof/>
              </w:rPr>
              <w:t xml:space="preserve">8.1 </w:t>
            </w:r>
            <w:r w:rsidR="00D01880" w:rsidRPr="0032582A">
              <w:rPr>
                <w:rStyle w:val="af9"/>
                <w:noProof/>
              </w:rPr>
              <w:t>论文内容总结</w:t>
            </w:r>
            <w:r w:rsidR="00D01880">
              <w:rPr>
                <w:noProof/>
                <w:webHidden/>
              </w:rPr>
              <w:tab/>
            </w:r>
            <w:r w:rsidR="00D01880">
              <w:rPr>
                <w:noProof/>
                <w:webHidden/>
              </w:rPr>
              <w:fldChar w:fldCharType="begin"/>
            </w:r>
            <w:r w:rsidR="00D01880">
              <w:rPr>
                <w:noProof/>
                <w:webHidden/>
              </w:rPr>
              <w:instrText xml:space="preserve"> PAGEREF _Toc52753660 \h </w:instrText>
            </w:r>
            <w:r w:rsidR="00D01880">
              <w:rPr>
                <w:noProof/>
                <w:webHidden/>
              </w:rPr>
            </w:r>
            <w:r w:rsidR="00D01880">
              <w:rPr>
                <w:noProof/>
                <w:webHidden/>
              </w:rPr>
              <w:fldChar w:fldCharType="separate"/>
            </w:r>
            <w:r w:rsidR="000E750D">
              <w:rPr>
                <w:noProof/>
                <w:webHidden/>
              </w:rPr>
              <w:t>93</w:t>
            </w:r>
            <w:r w:rsidR="00D01880">
              <w:rPr>
                <w:noProof/>
                <w:webHidden/>
              </w:rPr>
              <w:fldChar w:fldCharType="end"/>
            </w:r>
          </w:hyperlink>
        </w:p>
        <w:p w14:paraId="3C3766F2" w14:textId="2D1713A5"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61" w:history="1">
            <w:r w:rsidR="00D01880" w:rsidRPr="0032582A">
              <w:rPr>
                <w:rStyle w:val="af9"/>
                <w:noProof/>
              </w:rPr>
              <w:t xml:space="preserve">8.2 </w:t>
            </w:r>
            <w:r w:rsidR="00D01880" w:rsidRPr="0032582A">
              <w:rPr>
                <w:rStyle w:val="af9"/>
                <w:noProof/>
              </w:rPr>
              <w:t>未来研究方向的展望</w:t>
            </w:r>
            <w:r w:rsidR="00D01880">
              <w:rPr>
                <w:noProof/>
                <w:webHidden/>
              </w:rPr>
              <w:tab/>
            </w:r>
            <w:r w:rsidR="00D01880">
              <w:rPr>
                <w:noProof/>
                <w:webHidden/>
              </w:rPr>
              <w:fldChar w:fldCharType="begin"/>
            </w:r>
            <w:r w:rsidR="00D01880">
              <w:rPr>
                <w:noProof/>
                <w:webHidden/>
              </w:rPr>
              <w:instrText xml:space="preserve"> PAGEREF _Toc52753661 \h </w:instrText>
            </w:r>
            <w:r w:rsidR="00D01880">
              <w:rPr>
                <w:noProof/>
                <w:webHidden/>
              </w:rPr>
            </w:r>
            <w:r w:rsidR="00D01880">
              <w:rPr>
                <w:noProof/>
                <w:webHidden/>
              </w:rPr>
              <w:fldChar w:fldCharType="separate"/>
            </w:r>
            <w:r w:rsidR="000E750D">
              <w:rPr>
                <w:noProof/>
                <w:webHidden/>
              </w:rPr>
              <w:t>93</w:t>
            </w:r>
            <w:r w:rsidR="00D01880">
              <w:rPr>
                <w:noProof/>
                <w:webHidden/>
              </w:rPr>
              <w:fldChar w:fldCharType="end"/>
            </w:r>
          </w:hyperlink>
        </w:p>
        <w:p w14:paraId="34751C8B" w14:textId="2707B081" w:rsidR="00D01880" w:rsidRDefault="00AD4293">
          <w:pPr>
            <w:pStyle w:val="TOC2"/>
            <w:tabs>
              <w:tab w:val="right" w:leader="dot" w:pos="8296"/>
            </w:tabs>
            <w:ind w:left="240"/>
            <w:rPr>
              <w:rFonts w:asciiTheme="minorHAnsi" w:eastAsiaTheme="minorEastAsia" w:hAnsiTheme="minorHAnsi" w:cstheme="minorBidi"/>
              <w:noProof/>
              <w:sz w:val="21"/>
              <w:szCs w:val="22"/>
            </w:rPr>
          </w:pPr>
          <w:hyperlink w:anchor="_Toc52753662" w:history="1">
            <w:r w:rsidR="00D01880" w:rsidRPr="0032582A">
              <w:rPr>
                <w:rStyle w:val="af9"/>
                <w:noProof/>
              </w:rPr>
              <w:t>参考文献</w:t>
            </w:r>
            <w:r w:rsidR="00D01880">
              <w:rPr>
                <w:noProof/>
                <w:webHidden/>
              </w:rPr>
              <w:tab/>
            </w:r>
            <w:r w:rsidR="00D01880">
              <w:rPr>
                <w:noProof/>
                <w:webHidden/>
              </w:rPr>
              <w:fldChar w:fldCharType="begin"/>
            </w:r>
            <w:r w:rsidR="00D01880">
              <w:rPr>
                <w:noProof/>
                <w:webHidden/>
              </w:rPr>
              <w:instrText xml:space="preserve"> PAGEREF _Toc52753662 \h </w:instrText>
            </w:r>
            <w:r w:rsidR="00D01880">
              <w:rPr>
                <w:noProof/>
                <w:webHidden/>
              </w:rPr>
            </w:r>
            <w:r w:rsidR="00D01880">
              <w:rPr>
                <w:noProof/>
                <w:webHidden/>
              </w:rPr>
              <w:fldChar w:fldCharType="separate"/>
            </w:r>
            <w:r w:rsidR="000E750D">
              <w:rPr>
                <w:noProof/>
                <w:webHidden/>
              </w:rPr>
              <w:t>94</w:t>
            </w:r>
            <w:r w:rsidR="00D01880">
              <w:rPr>
                <w:noProof/>
                <w:webHidden/>
              </w:rPr>
              <w:fldChar w:fldCharType="end"/>
            </w:r>
          </w:hyperlink>
        </w:p>
        <w:p w14:paraId="0BD4D70B" w14:textId="5D3001E0" w:rsidR="00D01880" w:rsidRDefault="00AD4293">
          <w:pPr>
            <w:pStyle w:val="TOC1"/>
            <w:tabs>
              <w:tab w:val="right" w:leader="dot" w:pos="8296"/>
            </w:tabs>
            <w:rPr>
              <w:rFonts w:asciiTheme="minorHAnsi" w:eastAsiaTheme="minorEastAsia" w:hAnsiTheme="minorHAnsi" w:cstheme="minorBidi"/>
              <w:noProof/>
              <w:sz w:val="21"/>
              <w:szCs w:val="22"/>
            </w:rPr>
          </w:pPr>
          <w:hyperlink w:anchor="_Toc52753663" w:history="1">
            <w:r w:rsidR="00D01880" w:rsidRPr="0032582A">
              <w:rPr>
                <w:rStyle w:val="af9"/>
                <w:noProof/>
              </w:rPr>
              <w:t>附</w:t>
            </w:r>
            <w:r w:rsidR="00D01880" w:rsidRPr="0032582A">
              <w:rPr>
                <w:rStyle w:val="af9"/>
                <w:noProof/>
              </w:rPr>
              <w:t xml:space="preserve">    </w:t>
            </w:r>
            <w:r w:rsidR="00D01880" w:rsidRPr="0032582A">
              <w:rPr>
                <w:rStyle w:val="af9"/>
                <w:noProof/>
              </w:rPr>
              <w:t>录</w:t>
            </w:r>
            <w:r w:rsidR="00D01880">
              <w:rPr>
                <w:noProof/>
                <w:webHidden/>
              </w:rPr>
              <w:tab/>
            </w:r>
            <w:r w:rsidR="00D01880">
              <w:rPr>
                <w:noProof/>
                <w:webHidden/>
              </w:rPr>
              <w:fldChar w:fldCharType="begin"/>
            </w:r>
            <w:r w:rsidR="00D01880">
              <w:rPr>
                <w:noProof/>
                <w:webHidden/>
              </w:rPr>
              <w:instrText xml:space="preserve"> PAGEREF _Toc52753663 \h </w:instrText>
            </w:r>
            <w:r w:rsidR="00D01880">
              <w:rPr>
                <w:noProof/>
                <w:webHidden/>
              </w:rPr>
            </w:r>
            <w:r w:rsidR="00D01880">
              <w:rPr>
                <w:noProof/>
                <w:webHidden/>
              </w:rPr>
              <w:fldChar w:fldCharType="separate"/>
            </w:r>
            <w:r w:rsidR="000E750D">
              <w:rPr>
                <w:noProof/>
                <w:webHidden/>
              </w:rPr>
              <w:t>97</w:t>
            </w:r>
            <w:r w:rsidR="00D01880">
              <w:rPr>
                <w:noProof/>
                <w:webHidden/>
              </w:rPr>
              <w:fldChar w:fldCharType="end"/>
            </w:r>
          </w:hyperlink>
        </w:p>
        <w:p w14:paraId="7F4A6C9A" w14:textId="38FCBAC2" w:rsidR="00D01880" w:rsidRDefault="00AD4293">
          <w:pPr>
            <w:pStyle w:val="TOC1"/>
            <w:tabs>
              <w:tab w:val="right" w:leader="dot" w:pos="8296"/>
            </w:tabs>
            <w:rPr>
              <w:rFonts w:asciiTheme="minorHAnsi" w:eastAsiaTheme="minorEastAsia" w:hAnsiTheme="minorHAnsi" w:cstheme="minorBidi"/>
              <w:noProof/>
              <w:sz w:val="21"/>
              <w:szCs w:val="22"/>
            </w:rPr>
          </w:pPr>
          <w:hyperlink w:anchor="_Toc52753664" w:history="1">
            <w:r w:rsidR="00D01880" w:rsidRPr="0032582A">
              <w:rPr>
                <w:rStyle w:val="af9"/>
                <w:noProof/>
              </w:rPr>
              <w:t>致</w:t>
            </w:r>
            <w:r w:rsidR="00D01880" w:rsidRPr="0032582A">
              <w:rPr>
                <w:rStyle w:val="af9"/>
                <w:noProof/>
              </w:rPr>
              <w:t xml:space="preserve">    </w:t>
            </w:r>
            <w:r w:rsidR="00D01880" w:rsidRPr="0032582A">
              <w:rPr>
                <w:rStyle w:val="af9"/>
                <w:noProof/>
              </w:rPr>
              <w:t>谢</w:t>
            </w:r>
            <w:r w:rsidR="00D01880">
              <w:rPr>
                <w:noProof/>
                <w:webHidden/>
              </w:rPr>
              <w:tab/>
            </w:r>
            <w:r w:rsidR="00D01880">
              <w:rPr>
                <w:noProof/>
                <w:webHidden/>
              </w:rPr>
              <w:fldChar w:fldCharType="begin"/>
            </w:r>
            <w:r w:rsidR="00D01880">
              <w:rPr>
                <w:noProof/>
                <w:webHidden/>
              </w:rPr>
              <w:instrText xml:space="preserve"> PAGEREF _Toc52753664 \h </w:instrText>
            </w:r>
            <w:r w:rsidR="00D01880">
              <w:rPr>
                <w:noProof/>
                <w:webHidden/>
              </w:rPr>
            </w:r>
            <w:r w:rsidR="00D01880">
              <w:rPr>
                <w:noProof/>
                <w:webHidden/>
              </w:rPr>
              <w:fldChar w:fldCharType="separate"/>
            </w:r>
            <w:r w:rsidR="000E750D">
              <w:rPr>
                <w:noProof/>
                <w:webHidden/>
              </w:rPr>
              <w:t>99</w:t>
            </w:r>
            <w:r w:rsidR="00D01880">
              <w:rPr>
                <w:noProof/>
                <w:webHidden/>
              </w:rPr>
              <w:fldChar w:fldCharType="end"/>
            </w:r>
          </w:hyperlink>
        </w:p>
        <w:p w14:paraId="7F26C0FC" w14:textId="65354535" w:rsidR="006A0DBE" w:rsidRPr="006A0DBE" w:rsidRDefault="0010745B" w:rsidP="0010745B">
          <w:r>
            <w:rPr>
              <w:b/>
              <w:bCs/>
              <w:lang w:val="zh-CN"/>
            </w:rPr>
            <w:fldChar w:fldCharType="end"/>
          </w:r>
        </w:p>
      </w:sdtContent>
    </w:sdt>
    <w:p w14:paraId="066DD1AC" w14:textId="1DB13DE2" w:rsidR="006A0DBE" w:rsidRPr="006A0DBE" w:rsidRDefault="006A0DBE" w:rsidP="006A0DBE">
      <w:pPr>
        <w:tabs>
          <w:tab w:val="left" w:pos="6060"/>
        </w:tabs>
        <w:sectPr w:rsidR="006A0DBE" w:rsidRPr="006A0DBE" w:rsidSect="0010745B">
          <w:headerReference w:type="default" r:id="rId10"/>
          <w:footerReference w:type="default" r:id="rId11"/>
          <w:pgSz w:w="11906" w:h="16838"/>
          <w:pgMar w:top="1440" w:right="1800" w:bottom="1440" w:left="1800" w:header="851" w:footer="992" w:gutter="0"/>
          <w:pgNumType w:fmt="upperRoman" w:start="1"/>
          <w:cols w:space="425"/>
          <w:docGrid w:type="lines" w:linePitch="312"/>
        </w:sectPr>
      </w:pPr>
      <w:r>
        <w:tab/>
      </w:r>
    </w:p>
    <w:p w14:paraId="5375721D" w14:textId="784B7C62" w:rsidR="00953526" w:rsidRPr="00373D0A" w:rsidRDefault="00373D0A" w:rsidP="00373D0A">
      <w:pPr>
        <w:pStyle w:val="1"/>
      </w:pPr>
      <w:bookmarkStart w:id="10" w:name="_Toc52753554"/>
      <w:r>
        <w:rPr>
          <w:rFonts w:hint="eastAsia"/>
        </w:rPr>
        <w:lastRenderedPageBreak/>
        <w:t xml:space="preserve">第1章 </w:t>
      </w:r>
      <w:r w:rsidRPr="00373D0A">
        <w:rPr>
          <w:rFonts w:hint="eastAsia"/>
        </w:rPr>
        <w:t>引言</w:t>
      </w:r>
      <w:bookmarkEnd w:id="10"/>
    </w:p>
    <w:p w14:paraId="795DD8C6" w14:textId="2E7597B0" w:rsidR="00562436" w:rsidRPr="00562436" w:rsidRDefault="00562436" w:rsidP="00942927">
      <w:pPr>
        <w:pStyle w:val="af5"/>
      </w:pPr>
      <w:r>
        <w:rPr>
          <w:rFonts w:hint="eastAsia"/>
        </w:rPr>
        <w:t>如何精确、方便的测量热量一直是人类不断研究和探索的热点课题之一。</w:t>
      </w:r>
      <w:r w:rsidR="007B763F">
        <w:rPr>
          <w:rFonts w:hint="eastAsia"/>
        </w:rPr>
        <w:t>微量热器则是</w:t>
      </w:r>
      <w:r>
        <w:rPr>
          <w:rFonts w:hint="eastAsia"/>
        </w:rPr>
        <w:t>所有对微小的能量变化或</w:t>
      </w:r>
      <w:r w:rsidR="00942927">
        <w:rPr>
          <w:rFonts w:hint="eastAsia"/>
        </w:rPr>
        <w:t>功率变化进行探测并量化的仪器</w:t>
      </w:r>
      <w:r w:rsidR="007B763F">
        <w:rPr>
          <w:rFonts w:hint="eastAsia"/>
        </w:rPr>
        <w:t>的统称</w:t>
      </w:r>
      <w:r w:rsidR="00942927">
        <w:rPr>
          <w:rFonts w:hint="eastAsia"/>
        </w:rPr>
        <w:t>。</w:t>
      </w:r>
    </w:p>
    <w:p w14:paraId="48467F20" w14:textId="31129693" w:rsidR="0004552E" w:rsidRPr="008D678E" w:rsidRDefault="00562436" w:rsidP="00942927">
      <w:pPr>
        <w:pStyle w:val="2"/>
      </w:pPr>
      <w:bookmarkStart w:id="11" w:name="_Toc52753555"/>
      <w:r>
        <w:t>1</w:t>
      </w:r>
      <w:r w:rsidR="0004552E" w:rsidRPr="008D678E">
        <w:t>.1 微量热器的历史</w:t>
      </w:r>
      <w:bookmarkEnd w:id="11"/>
    </w:p>
    <w:p w14:paraId="5387C10C" w14:textId="3EFD9577" w:rsidR="00EB0C54" w:rsidRPr="008D678E" w:rsidRDefault="00577827" w:rsidP="00724B33">
      <w:pPr>
        <w:pStyle w:val="af5"/>
      </w:pPr>
      <w:r>
        <w:rPr>
          <w:rFonts w:hint="eastAsia"/>
        </w:rPr>
        <w:t>低温探测器</w:t>
      </w:r>
      <w:r w:rsidR="00810CC8" w:rsidRPr="008D678E">
        <w:t>（</w:t>
      </w:r>
      <w:r>
        <w:t>Cryogenic Detector</w:t>
      </w:r>
      <w:r w:rsidR="00810CC8" w:rsidRPr="008D678E">
        <w:t>）</w:t>
      </w:r>
      <w:r w:rsidR="00AB7C80" w:rsidRPr="008D678E">
        <w:t>的历史</w:t>
      </w:r>
      <w:r w:rsidR="00942927">
        <w:rPr>
          <w:rFonts w:hint="eastAsia"/>
        </w:rPr>
        <w:t>最早</w:t>
      </w:r>
      <w:r w:rsidR="00AB7C80" w:rsidRPr="008D678E">
        <w:t>可以追溯到</w:t>
      </w:r>
      <w:r w:rsidR="00942927">
        <w:rPr>
          <w:rFonts w:hint="eastAsia"/>
        </w:rPr>
        <w:t>公元</w:t>
      </w:r>
      <w:r w:rsidR="00AB7C80" w:rsidRPr="008D678E">
        <w:t>1878</w:t>
      </w:r>
      <w:r w:rsidR="00AB7C80" w:rsidRPr="008D678E">
        <w:t>年，美国人兰利（</w:t>
      </w:r>
      <w:r w:rsidR="00AB7C80" w:rsidRPr="008D678E">
        <w:t>Samuel P. Langley</w:t>
      </w:r>
      <w:r w:rsidR="00AB7C80" w:rsidRPr="008D678E">
        <w:t>）发明了微量热器</w:t>
      </w:r>
      <w:r w:rsidRPr="00577827">
        <w:rPr>
          <w:rFonts w:hint="eastAsia"/>
          <w:vertAlign w:val="superscript"/>
        </w:rPr>
        <w:t>[</w:t>
      </w:r>
      <w:r w:rsidRPr="00577827">
        <w:rPr>
          <w:vertAlign w:val="superscript"/>
        </w:rPr>
        <w:t>1]</w:t>
      </w:r>
      <w:r w:rsidR="00942927">
        <w:rPr>
          <w:rFonts w:hint="eastAsia"/>
        </w:rPr>
        <w:t>，</w:t>
      </w:r>
      <w:r w:rsidR="00AB7C80" w:rsidRPr="008D678E">
        <w:t>并利用它测量了太阳能谱。经过改进之后</w:t>
      </w:r>
      <w:r w:rsidR="0017323D">
        <w:rPr>
          <w:rFonts w:hint="eastAsia"/>
        </w:rPr>
        <w:t>,</w:t>
      </w:r>
      <w:r w:rsidR="0017323D">
        <w:rPr>
          <w:rFonts w:hint="eastAsia"/>
        </w:rPr>
        <w:t>兰利的</w:t>
      </w:r>
      <w:r w:rsidR="00193887">
        <w:rPr>
          <w:rFonts w:hint="eastAsia"/>
        </w:rPr>
        <w:t>微</w:t>
      </w:r>
      <w:r w:rsidR="00942927">
        <w:rPr>
          <w:rFonts w:hint="eastAsia"/>
        </w:rPr>
        <w:t>量热器</w:t>
      </w:r>
      <w:r w:rsidR="00A651DD" w:rsidRPr="008D678E">
        <w:t>能够通过温度</w:t>
      </w:r>
      <w:r w:rsidR="00942927">
        <w:rPr>
          <w:rFonts w:hint="eastAsia"/>
        </w:rPr>
        <w:t>的扰动</w:t>
      </w:r>
      <w:r w:rsidR="00A651DD" w:rsidRPr="008D678E">
        <w:t>探测到四百米外的一头牛</w:t>
      </w:r>
      <w:r w:rsidR="00942927">
        <w:rPr>
          <w:rFonts w:hint="eastAsia"/>
        </w:rPr>
        <w:t>，在当时已经是极高精度的热探测装置。</w:t>
      </w:r>
    </w:p>
    <w:p w14:paraId="1A05BBB5" w14:textId="29C1760B" w:rsidR="00FE7BCC" w:rsidRPr="008D678E" w:rsidRDefault="00942927" w:rsidP="00477613">
      <w:pPr>
        <w:pStyle w:val="af5"/>
      </w:pPr>
      <w:r>
        <w:rPr>
          <w:rFonts w:hint="eastAsia"/>
        </w:rPr>
        <w:t>1</w:t>
      </w:r>
      <w:r>
        <w:t>949</w:t>
      </w:r>
      <w:r>
        <w:rPr>
          <w:rFonts w:hint="eastAsia"/>
        </w:rPr>
        <w:t>年低温微量热器</w:t>
      </w:r>
      <w:r w:rsidR="00577827">
        <w:rPr>
          <w:rFonts w:hint="eastAsia"/>
        </w:rPr>
        <w:t>第一次用于</w:t>
      </w:r>
      <w:r w:rsidR="00577827" w:rsidRPr="008D678E">
        <w:t>单</w:t>
      </w:r>
      <w:r w:rsidR="00577827" w:rsidRPr="008D678E">
        <w:t>α</w:t>
      </w:r>
      <w:r w:rsidR="00577827" w:rsidRPr="008D678E">
        <w:t>粒子</w:t>
      </w:r>
      <w:r w:rsidR="00577827">
        <w:rPr>
          <w:rFonts w:hint="eastAsia"/>
        </w:rPr>
        <w:t>的探测，</w:t>
      </w:r>
      <w:r>
        <w:rPr>
          <w:rFonts w:hint="eastAsia"/>
        </w:rPr>
        <w:t>是</w:t>
      </w:r>
      <w:r w:rsidR="00477613">
        <w:rPr>
          <w:rFonts w:hint="eastAsia"/>
        </w:rPr>
        <w:t>工作于</w:t>
      </w:r>
      <w:r w:rsidR="00477613" w:rsidRPr="008D678E">
        <w:t>15 K</w:t>
      </w:r>
      <w:r w:rsidR="0017323D">
        <w:rPr>
          <w:rFonts w:hint="eastAsia"/>
        </w:rPr>
        <w:t>低温</w:t>
      </w:r>
      <w:r w:rsidR="00477613" w:rsidRPr="008D678E">
        <w:t>下的</w:t>
      </w:r>
      <w:proofErr w:type="spellStart"/>
      <w:r w:rsidR="00477613" w:rsidRPr="008D678E">
        <w:t>NbN</w:t>
      </w:r>
      <w:proofErr w:type="spellEnd"/>
      <w:r w:rsidR="00477613" w:rsidRPr="008D678E">
        <w:t>超导薄膜</w:t>
      </w:r>
      <w:r w:rsidR="00706195" w:rsidRPr="00706195">
        <w:rPr>
          <w:rFonts w:hint="eastAsia"/>
          <w:vertAlign w:val="superscript"/>
        </w:rPr>
        <w:t>[</w:t>
      </w:r>
      <w:r w:rsidR="00706195" w:rsidRPr="00706195">
        <w:rPr>
          <w:vertAlign w:val="superscript"/>
        </w:rPr>
        <w:t>2]</w:t>
      </w:r>
      <w:r w:rsidR="00477613">
        <w:rPr>
          <w:rFonts w:hint="eastAsia"/>
        </w:rPr>
        <w:t>。</w:t>
      </w:r>
      <w:r w:rsidR="00B1174C" w:rsidRPr="008D678E">
        <w:t>随着掺杂锗晶体的技术发展</w:t>
      </w:r>
      <w:r w:rsidR="00706195" w:rsidRPr="00706195">
        <w:rPr>
          <w:rFonts w:hint="eastAsia"/>
          <w:vertAlign w:val="superscript"/>
        </w:rPr>
        <w:t>[</w:t>
      </w:r>
      <w:r w:rsidR="00706195" w:rsidRPr="00706195">
        <w:rPr>
          <w:vertAlign w:val="superscript"/>
        </w:rPr>
        <w:t>3]</w:t>
      </w:r>
      <w:r w:rsidR="004D03EC">
        <w:rPr>
          <w:rFonts w:hint="eastAsia"/>
        </w:rPr>
        <w:t>以及</w:t>
      </w:r>
      <w:r w:rsidR="00B1174C" w:rsidRPr="008D678E">
        <w:t>红外</w:t>
      </w:r>
      <w:r w:rsidR="00477613">
        <w:rPr>
          <w:rFonts w:hint="eastAsia"/>
        </w:rPr>
        <w:t>微</w:t>
      </w:r>
      <w:r w:rsidR="00B1174C" w:rsidRPr="008D678E">
        <w:t>量热器的实现</w:t>
      </w:r>
      <w:r w:rsidR="00706195" w:rsidRPr="00706195">
        <w:rPr>
          <w:rFonts w:hint="eastAsia"/>
          <w:vertAlign w:val="superscript"/>
        </w:rPr>
        <w:t>[</w:t>
      </w:r>
      <w:r w:rsidR="00706195" w:rsidRPr="00706195">
        <w:rPr>
          <w:vertAlign w:val="superscript"/>
        </w:rPr>
        <w:t>4]</w:t>
      </w:r>
      <w:r w:rsidR="00B1174C" w:rsidRPr="008D678E">
        <w:t>，</w:t>
      </w:r>
      <w:r w:rsidR="00477613">
        <w:rPr>
          <w:rFonts w:hint="eastAsia"/>
        </w:rPr>
        <w:t>这项技术逐渐应用在天文学探测中</w:t>
      </w:r>
      <w:r w:rsidR="00706195">
        <w:rPr>
          <w:rFonts w:hint="eastAsia"/>
        </w:rPr>
        <w:t>,</w:t>
      </w:r>
      <w:r w:rsidR="0017323D">
        <w:rPr>
          <w:rFonts w:hint="eastAsia"/>
        </w:rPr>
        <w:t>例如在</w:t>
      </w:r>
      <w:r w:rsidR="0017323D" w:rsidRPr="008D678E">
        <w:t>毫米波探测器中</w:t>
      </w:r>
      <w:r w:rsidR="0017323D">
        <w:rPr>
          <w:rFonts w:hint="eastAsia"/>
        </w:rPr>
        <w:t>集成了</w:t>
      </w:r>
      <w:r w:rsidR="007F5309" w:rsidRPr="008D678E">
        <w:t>锗基微量热器，用于表征宇宙微波背景</w:t>
      </w:r>
      <w:r w:rsidR="004D03EC">
        <w:rPr>
          <w:rFonts w:hint="eastAsia"/>
        </w:rPr>
        <w:t>辐射</w:t>
      </w:r>
      <w:r w:rsidR="007F5309" w:rsidRPr="008D678E">
        <w:t>的各向异性。由于</w:t>
      </w:r>
      <w:r w:rsidR="00810CC8" w:rsidRPr="008D678E">
        <w:t>其</w:t>
      </w:r>
      <w:r w:rsidR="007F5309" w:rsidRPr="008D678E">
        <w:t>在灵敏度和可扩展性上的优势，</w:t>
      </w:r>
      <w:r w:rsidR="0017323D">
        <w:rPr>
          <w:rFonts w:hint="eastAsia"/>
        </w:rPr>
        <w:t>低温微</w:t>
      </w:r>
      <w:r w:rsidR="00810CC8" w:rsidRPr="008D678E">
        <w:t>量热器很快成为宇宙微波背景测量的实验的主要技术</w:t>
      </w:r>
      <w:r w:rsidR="00477613">
        <w:rPr>
          <w:rFonts w:hint="eastAsia"/>
        </w:rPr>
        <w:t>手段</w:t>
      </w:r>
      <w:r w:rsidR="00810CC8" w:rsidRPr="008D678E">
        <w:t>。</w:t>
      </w:r>
      <w:r w:rsidR="00477613">
        <w:rPr>
          <w:rFonts w:hint="eastAsia"/>
        </w:rPr>
        <w:t>直到</w:t>
      </w:r>
      <w:r w:rsidR="00810CC8" w:rsidRPr="008D678E">
        <w:t>2000</w:t>
      </w:r>
      <w:r w:rsidR="00477613">
        <w:rPr>
          <w:rFonts w:hint="eastAsia"/>
        </w:rPr>
        <w:t>后</w:t>
      </w:r>
      <w:r w:rsidR="00810CC8" w:rsidRPr="008D678E">
        <w:t>，超导边缘传感器（</w:t>
      </w:r>
      <w:r w:rsidR="00810CC8" w:rsidRPr="008D678E">
        <w:t>Transistor Edge Sensor, TES</w:t>
      </w:r>
      <w:r w:rsidR="00810CC8" w:rsidRPr="008D678E">
        <w:t>）</w:t>
      </w:r>
      <w:r w:rsidR="00477613">
        <w:rPr>
          <w:rFonts w:hint="eastAsia"/>
        </w:rPr>
        <w:t>才</w:t>
      </w:r>
      <w:r w:rsidR="00810CC8" w:rsidRPr="008D678E">
        <w:t>取代锗基微量热器成为宇宙微波背景测量实验的主要技术。</w:t>
      </w:r>
    </w:p>
    <w:p w14:paraId="68FEDA21" w14:textId="36300813" w:rsidR="00810CC8" w:rsidRPr="008D678E" w:rsidRDefault="00810CC8" w:rsidP="00724B33">
      <w:pPr>
        <w:pStyle w:val="af5"/>
      </w:pPr>
      <w:r w:rsidRPr="008D678E">
        <w:t>20</w:t>
      </w:r>
      <w:r w:rsidRPr="008D678E">
        <w:t>世纪</w:t>
      </w:r>
      <w:r w:rsidRPr="008D678E">
        <w:t>80</w:t>
      </w:r>
      <w:r w:rsidRPr="008D678E">
        <w:t>年代末，低温热探测器（</w:t>
      </w:r>
      <w:r w:rsidR="00E658F3" w:rsidRPr="008D678E">
        <w:t>Low-temperature detector, LTD</w:t>
      </w:r>
      <w:r w:rsidRPr="008D678E">
        <w:t>）</w:t>
      </w:r>
      <w:r w:rsidR="00E658F3" w:rsidRPr="008D678E">
        <w:t>才开始</w:t>
      </w:r>
      <w:r w:rsidR="00477613">
        <w:rPr>
          <w:rFonts w:hint="eastAsia"/>
        </w:rPr>
        <w:t>逐步</w:t>
      </w:r>
      <w:r w:rsidR="00E658F3" w:rsidRPr="008D678E">
        <w:t>应用在粒子物理领域的稀有事件探测中</w:t>
      </w:r>
      <w:r w:rsidR="00706195" w:rsidRPr="00706195">
        <w:rPr>
          <w:rFonts w:hint="eastAsia"/>
          <w:vertAlign w:val="superscript"/>
        </w:rPr>
        <w:t>[</w:t>
      </w:r>
      <w:r w:rsidR="00706195" w:rsidRPr="00706195">
        <w:rPr>
          <w:vertAlign w:val="superscript"/>
        </w:rPr>
        <w:t>5]</w:t>
      </w:r>
      <w:r w:rsidR="00E658F3" w:rsidRPr="008D678E">
        <w:t>。</w:t>
      </w:r>
      <w:r w:rsidR="00E658F3" w:rsidRPr="008D678E">
        <w:t>20</w:t>
      </w:r>
      <w:r w:rsidR="00E658F3" w:rsidRPr="008D678E">
        <w:t>世纪末的三个物理发现极大的刺激了此类科研工作，分别是中微子振荡的发现</w:t>
      </w:r>
      <w:r w:rsidR="00706195" w:rsidRPr="00706195">
        <w:rPr>
          <w:vertAlign w:val="superscript"/>
        </w:rPr>
        <w:t>[6]</w:t>
      </w:r>
      <w:r w:rsidR="00E658F3" w:rsidRPr="008D678E">
        <w:t>、弱相互作用质量粒子（</w:t>
      </w:r>
      <w:r w:rsidR="00E658F3" w:rsidRPr="008D678E">
        <w:t>Weakly Interacting Massive Particle, WIMP</w:t>
      </w:r>
      <w:r w:rsidR="00E658F3" w:rsidRPr="008D678E">
        <w:t>）暗物质的发现</w:t>
      </w:r>
      <w:r w:rsidR="00706195" w:rsidRPr="00706195">
        <w:rPr>
          <w:rFonts w:hint="eastAsia"/>
          <w:vertAlign w:val="superscript"/>
        </w:rPr>
        <w:t>[</w:t>
      </w:r>
      <w:r w:rsidR="00706195" w:rsidRPr="00706195">
        <w:rPr>
          <w:vertAlign w:val="superscript"/>
        </w:rPr>
        <w:t>7]</w:t>
      </w:r>
      <w:r w:rsidR="004D03EC">
        <w:rPr>
          <w:rFonts w:hint="eastAsia"/>
        </w:rPr>
        <w:t>以及</w:t>
      </w:r>
      <w:r w:rsidR="00E658F3" w:rsidRPr="008D678E">
        <w:t>引起</w:t>
      </w:r>
      <w:r w:rsidR="00477613">
        <w:rPr>
          <w:rFonts w:hint="eastAsia"/>
        </w:rPr>
        <w:t>广泛</w:t>
      </w:r>
      <w:r w:rsidR="00E658F3" w:rsidRPr="008D678E">
        <w:t>争议的无中微子</w:t>
      </w:r>
      <w:r w:rsidR="00D3289A">
        <w:t>双</w:t>
      </w:r>
      <w:r w:rsidR="00D3289A">
        <w:t>β</w:t>
      </w:r>
      <w:r w:rsidR="00E658F3" w:rsidRPr="008D678E">
        <w:t>衰变的发现</w:t>
      </w:r>
      <w:r w:rsidR="00706195" w:rsidRPr="00706195">
        <w:rPr>
          <w:rFonts w:hint="eastAsia"/>
          <w:vertAlign w:val="superscript"/>
        </w:rPr>
        <w:t>[</w:t>
      </w:r>
      <w:r w:rsidR="00706195" w:rsidRPr="00706195">
        <w:rPr>
          <w:vertAlign w:val="superscript"/>
        </w:rPr>
        <w:t>8]</w:t>
      </w:r>
      <w:r w:rsidR="000A6283" w:rsidRPr="008D678E">
        <w:t>（十年后被证误）。</w:t>
      </w:r>
    </w:p>
    <w:p w14:paraId="140319DA" w14:textId="1B6B8B06" w:rsidR="0004552E" w:rsidRPr="008D678E" w:rsidRDefault="0004552E" w:rsidP="00942927">
      <w:pPr>
        <w:pStyle w:val="2"/>
      </w:pPr>
      <w:bookmarkStart w:id="12" w:name="_Toc52753556"/>
      <w:r w:rsidRPr="008D678E">
        <w:t xml:space="preserve">1.2 </w:t>
      </w:r>
      <w:r w:rsidR="007F2D8E">
        <w:rPr>
          <w:rFonts w:hint="eastAsia"/>
        </w:rPr>
        <w:t>低温</w:t>
      </w:r>
      <w:r w:rsidRPr="008D678E">
        <w:t>微量热器的</w:t>
      </w:r>
      <w:r w:rsidR="00700A0E">
        <w:rPr>
          <w:rFonts w:hint="eastAsia"/>
        </w:rPr>
        <w:t>优缺点</w:t>
      </w:r>
      <w:bookmarkEnd w:id="12"/>
    </w:p>
    <w:p w14:paraId="09A75ECE" w14:textId="77777777" w:rsidR="004D03EC" w:rsidRDefault="000836C8" w:rsidP="00724B33">
      <w:pPr>
        <w:pStyle w:val="af5"/>
      </w:pPr>
      <w:r>
        <w:rPr>
          <w:rFonts w:hint="eastAsia"/>
        </w:rPr>
        <w:t>传统的用于粒子物理或核物理的探测器的测量原理多数是测量电离粒子穿过吸收体时所释放的能量。</w:t>
      </w:r>
      <w:r w:rsidRPr="008D678E">
        <w:t>由于仅仅有一小部分的粒子能会参与电离激发的过程，绝大部分</w:t>
      </w:r>
      <w:r>
        <w:rPr>
          <w:rFonts w:hint="eastAsia"/>
        </w:rPr>
        <w:t>粒子</w:t>
      </w:r>
      <w:r w:rsidRPr="008D678E">
        <w:t>能量</w:t>
      </w:r>
      <w:r w:rsidR="004D03EC">
        <w:rPr>
          <w:rFonts w:hint="eastAsia"/>
        </w:rPr>
        <w:t>会</w:t>
      </w:r>
      <w:r>
        <w:rPr>
          <w:rFonts w:hint="eastAsia"/>
        </w:rPr>
        <w:t>最终</w:t>
      </w:r>
      <w:r w:rsidR="004D03EC">
        <w:rPr>
          <w:rFonts w:hint="eastAsia"/>
        </w:rPr>
        <w:t>转化</w:t>
      </w:r>
      <w:r w:rsidRPr="008D678E">
        <w:t>成热能并丢失，</w:t>
      </w:r>
      <w:r w:rsidR="004D03EC">
        <w:rPr>
          <w:rFonts w:hint="eastAsia"/>
        </w:rPr>
        <w:t>这就</w:t>
      </w:r>
      <w:r w:rsidRPr="008D678E">
        <w:t>导致可以</w:t>
      </w:r>
      <w:r w:rsidR="004D03EC">
        <w:rPr>
          <w:rFonts w:hint="eastAsia"/>
        </w:rPr>
        <w:t>被</w:t>
      </w:r>
      <w:r w:rsidRPr="008D678E">
        <w:t>探测的信号受到极大限制。</w:t>
      </w:r>
    </w:p>
    <w:p w14:paraId="6D12262F" w14:textId="4D67E223" w:rsidR="000836C8" w:rsidRDefault="004D03EC" w:rsidP="00724B33">
      <w:pPr>
        <w:pStyle w:val="af5"/>
      </w:pPr>
      <w:r>
        <w:rPr>
          <w:rFonts w:hint="eastAsia"/>
        </w:rPr>
        <w:t>从探测原理上来说，</w:t>
      </w:r>
      <w:r w:rsidR="000836C8" w:rsidRPr="008D678E">
        <w:t>粒子和探测器相互作用产生一定数量的稀有事件和基本粒子（比如半导体中的电子</w:t>
      </w:r>
      <w:r w:rsidR="000836C8" w:rsidRPr="008D678E">
        <w:t>-</w:t>
      </w:r>
      <w:r w:rsidR="000836C8" w:rsidRPr="008D678E">
        <w:t>空穴对，以及闪烁体中的光子），其产生的数量与粒子在吸收体中</w:t>
      </w:r>
      <w:r w:rsidR="00BE776E">
        <w:rPr>
          <w:rFonts w:hint="eastAsia"/>
        </w:rPr>
        <w:t>所</w:t>
      </w:r>
      <w:r w:rsidR="000836C8" w:rsidRPr="008D678E">
        <w:t>沉积的能量成正比，与产生一个基本粒子所需要的平均能量成反</w:t>
      </w:r>
      <w:r w:rsidR="000836C8" w:rsidRPr="008D678E">
        <w:lastRenderedPageBreak/>
        <w:t>比。例如在锗硅半导体探测器中，平均产生一个电子</w:t>
      </w:r>
      <w:r w:rsidR="000836C8" w:rsidRPr="008D678E">
        <w:t>-</w:t>
      </w:r>
      <w:r w:rsidR="000836C8" w:rsidRPr="008D678E">
        <w:t>空穴对所需要能量为</w:t>
      </w:r>
      <w:r w:rsidR="000836C8" w:rsidRPr="008D678E">
        <w:t>2.9-3.6 eV</w:t>
      </w:r>
      <w:r w:rsidR="000836C8" w:rsidRPr="008D678E">
        <w:t>，相应的，半导体</w:t>
      </w:r>
      <w:r w:rsidR="000836C8" w:rsidRPr="008D678E">
        <w:t>X</w:t>
      </w:r>
      <w:r w:rsidR="000836C8" w:rsidRPr="008D678E">
        <w:t>光探测器能获得的最佳能量分辨率约为</w:t>
      </w:r>
      <w:r w:rsidR="000836C8" w:rsidRPr="008D678E">
        <w:t>125 eV@6 keV</w:t>
      </w:r>
      <w:r>
        <w:t xml:space="preserve"> </w:t>
      </w:r>
      <w:proofErr w:type="spellStart"/>
      <w:r>
        <w:t>FWHM</w:t>
      </w:r>
      <w:proofErr w:type="spellEnd"/>
      <w:r w:rsidR="00424FCA" w:rsidRPr="00424FCA">
        <w:rPr>
          <w:vertAlign w:val="superscript"/>
        </w:rPr>
        <w:t>[9]</w:t>
      </w:r>
      <w:r w:rsidR="000836C8" w:rsidRPr="008D678E">
        <w:t>。</w:t>
      </w:r>
    </w:p>
    <w:p w14:paraId="56038F52" w14:textId="71DE9A28" w:rsidR="000A6283" w:rsidRPr="008D678E" w:rsidRDefault="007F2D8E" w:rsidP="00724B33">
      <w:pPr>
        <w:pStyle w:val="af5"/>
      </w:pPr>
      <w:r>
        <w:rPr>
          <w:rFonts w:hint="eastAsia"/>
        </w:rPr>
        <w:t>低温</w:t>
      </w:r>
      <w:r w:rsidR="00477613">
        <w:rPr>
          <w:rFonts w:hint="eastAsia"/>
        </w:rPr>
        <w:t>微量热器这种基于声子测量的探测器</w:t>
      </w:r>
      <w:r w:rsidR="000A6283" w:rsidRPr="008D678E">
        <w:t>相比传统探测器的</w:t>
      </w:r>
      <w:r w:rsidR="00477613">
        <w:rPr>
          <w:rFonts w:hint="eastAsia"/>
        </w:rPr>
        <w:t>优势</w:t>
      </w:r>
      <w:r w:rsidR="000A6283" w:rsidRPr="008D678E">
        <w:t>十分明显，</w:t>
      </w:r>
      <w:r w:rsidR="000836C8">
        <w:rPr>
          <w:rFonts w:hint="eastAsia"/>
        </w:rPr>
        <w:t>它</w:t>
      </w:r>
      <w:r w:rsidR="000A6283" w:rsidRPr="008D678E">
        <w:t>拥有更低的</w:t>
      </w:r>
      <w:r w:rsidR="000836C8">
        <w:rPr>
          <w:rFonts w:hint="eastAsia"/>
        </w:rPr>
        <w:t>信号</w:t>
      </w:r>
      <w:r w:rsidR="000A6283" w:rsidRPr="008D678E">
        <w:t>检测</w:t>
      </w:r>
      <w:r w:rsidR="00477613">
        <w:rPr>
          <w:rFonts w:hint="eastAsia"/>
        </w:rPr>
        <w:t>阈值</w:t>
      </w:r>
      <w:r w:rsidR="000A6283" w:rsidRPr="008D678E">
        <w:t>以及更</w:t>
      </w:r>
      <w:r w:rsidR="00477613">
        <w:rPr>
          <w:rFonts w:hint="eastAsia"/>
        </w:rPr>
        <w:t>高的</w:t>
      </w:r>
      <w:r w:rsidR="000A6283" w:rsidRPr="008D678E">
        <w:t>能量分辨率，并且可以利用十分广泛的材料来进行加工合成</w:t>
      </w:r>
      <w:r w:rsidR="00424FCA" w:rsidRPr="00424FCA">
        <w:rPr>
          <w:rFonts w:hint="eastAsia"/>
          <w:vertAlign w:val="superscript"/>
        </w:rPr>
        <w:t>[</w:t>
      </w:r>
      <w:r w:rsidR="00424FCA" w:rsidRPr="00424FCA">
        <w:rPr>
          <w:vertAlign w:val="superscript"/>
        </w:rPr>
        <w:t>10,11]</w:t>
      </w:r>
      <w:r w:rsidR="000A6283" w:rsidRPr="008D678E">
        <w:t>。</w:t>
      </w:r>
      <w:r w:rsidR="004D03EC">
        <w:rPr>
          <w:rFonts w:hint="eastAsia"/>
        </w:rPr>
        <w:t>微量热器</w:t>
      </w:r>
      <w:r w:rsidR="005D05DA" w:rsidRPr="008D678E">
        <w:t>中</w:t>
      </w:r>
      <w:r w:rsidR="00700A0E">
        <w:rPr>
          <w:rFonts w:hint="eastAsia"/>
        </w:rPr>
        <w:t>的能量吸收和转换可以用声子来描述</w:t>
      </w:r>
      <w:r w:rsidR="005D05DA" w:rsidRPr="008D678E">
        <w:t>，产生声子所需要的能量相比电子</w:t>
      </w:r>
      <w:r w:rsidR="005D05DA" w:rsidRPr="008D678E">
        <w:t>-</w:t>
      </w:r>
      <w:r w:rsidR="005D05DA" w:rsidRPr="008D678E">
        <w:t>空穴对要小好几个数量级。由德拜截止频率给出</w:t>
      </w:r>
      <w:r w:rsidR="000836C8" w:rsidRPr="008D678E">
        <w:t>最大声子能量</w:t>
      </w:r>
      <w:r w:rsidR="005D05DA" w:rsidRPr="008D678E">
        <w:t>，在大多材料中这个值在</w:t>
      </w:r>
      <w:r w:rsidR="005D05DA" w:rsidRPr="008D678E">
        <w:t xml:space="preserve">10-100 </w:t>
      </w:r>
      <w:proofErr w:type="spellStart"/>
      <w:r w:rsidR="005D05DA" w:rsidRPr="008D678E">
        <w:t>meV</w:t>
      </w:r>
      <w:proofErr w:type="spellEnd"/>
      <w:r w:rsidR="005D05DA" w:rsidRPr="008D678E">
        <w:t>之间。只要工作温度足够低，</w:t>
      </w:r>
      <w:r w:rsidR="00424FCA" w:rsidRPr="00424FCA">
        <w:t>通过千克级别的量热器可以获得低于</w:t>
      </w:r>
      <w:r w:rsidR="00424FCA" w:rsidRPr="00424FCA">
        <w:t>0.3%</w:t>
      </w:r>
      <w:r w:rsidR="00424FCA">
        <w:t>@</w:t>
      </w:r>
      <w:r w:rsidR="00424FCA" w:rsidRPr="00424FCA">
        <w:t>1</w:t>
      </w:r>
      <w:r w:rsidR="00424FCA">
        <w:t xml:space="preserve"> MeV </w:t>
      </w:r>
      <w:proofErr w:type="spellStart"/>
      <w:r w:rsidR="00424FCA">
        <w:t>FWHM</w:t>
      </w:r>
      <w:proofErr w:type="spellEnd"/>
      <w:r w:rsidR="001F12E2" w:rsidRPr="008D678E">
        <w:t>的能量分辨率</w:t>
      </w:r>
      <w:r w:rsidR="00424FCA" w:rsidRPr="00424FCA">
        <w:rPr>
          <w:vertAlign w:val="superscript"/>
        </w:rPr>
        <w:t>[12]</w:t>
      </w:r>
      <w:r w:rsidR="005D05DA" w:rsidRPr="008D678E">
        <w:t>。</w:t>
      </w:r>
    </w:p>
    <w:p w14:paraId="619E0F6F" w14:textId="62115E00" w:rsidR="005D05DA" w:rsidRPr="008D678E" w:rsidRDefault="007F2D8E" w:rsidP="00724B33">
      <w:pPr>
        <w:pStyle w:val="af5"/>
      </w:pPr>
      <w:r>
        <w:rPr>
          <w:rFonts w:hint="eastAsia"/>
        </w:rPr>
        <w:t>低温</w:t>
      </w:r>
      <w:r w:rsidR="00477613">
        <w:rPr>
          <w:rFonts w:hint="eastAsia"/>
        </w:rPr>
        <w:t>微量热器</w:t>
      </w:r>
      <w:r w:rsidR="001F12E2" w:rsidRPr="008D678E">
        <w:t>当然也不是十全十美的实验手段，它在实际使用时也面临着种种需要克服的挑战。首先，</w:t>
      </w:r>
      <w:r w:rsidR="00477613">
        <w:rPr>
          <w:rFonts w:hint="eastAsia"/>
        </w:rPr>
        <w:t>微量热器</w:t>
      </w:r>
      <w:r w:rsidR="00CF4B01" w:rsidRPr="008D678E">
        <w:t>都工作在极低的</w:t>
      </w:r>
      <w:r w:rsidR="00477613">
        <w:rPr>
          <w:rFonts w:hint="eastAsia"/>
        </w:rPr>
        <w:t>环境</w:t>
      </w:r>
      <w:r w:rsidR="00CF4B01" w:rsidRPr="008D678E">
        <w:t>温度下，多数在</w:t>
      </w:r>
      <w:r w:rsidR="00CF4B01" w:rsidRPr="008D678E">
        <w:t xml:space="preserve">10-300 </w:t>
      </w:r>
      <w:proofErr w:type="spellStart"/>
      <w:r w:rsidR="00CF4B01" w:rsidRPr="008D678E">
        <w:t>mK</w:t>
      </w:r>
      <w:proofErr w:type="spellEnd"/>
      <w:r w:rsidR="00477613">
        <w:rPr>
          <w:rFonts w:hint="eastAsia"/>
        </w:rPr>
        <w:t>的温度区间</w:t>
      </w:r>
      <w:r w:rsidR="00CF4B01" w:rsidRPr="008D678E">
        <w:t>，即便是最好的</w:t>
      </w:r>
      <w:r w:rsidR="00477613">
        <w:rPr>
          <w:rFonts w:hint="eastAsia"/>
        </w:rPr>
        <w:t>制</w:t>
      </w:r>
      <w:r w:rsidR="00CF4B01" w:rsidRPr="008D678E">
        <w:t>冷机也需要一天以上的时间来获得如此之低的工作温度。不仅如此，一个热脉冲的持续时间可能在几毫秒到几秒不等，这样自然辐射和宇宙射线就可能会引起能量堆积，使得很多实验必须在地下进行。</w:t>
      </w:r>
    </w:p>
    <w:p w14:paraId="07C2FC94" w14:textId="4324B099" w:rsidR="00CF4B01" w:rsidRPr="008D678E" w:rsidRDefault="007664D1" w:rsidP="00724B33">
      <w:pPr>
        <w:pStyle w:val="af5"/>
      </w:pPr>
      <w:r w:rsidRPr="008D678E">
        <w:t>其次，</w:t>
      </w:r>
      <w:r w:rsidR="00477613">
        <w:rPr>
          <w:rFonts w:hint="eastAsia"/>
        </w:rPr>
        <w:t>微量热器</w:t>
      </w:r>
      <w:r w:rsidR="004D03EC">
        <w:rPr>
          <w:rFonts w:hint="eastAsia"/>
        </w:rPr>
        <w:t>必须</w:t>
      </w:r>
      <w:r w:rsidRPr="008D678E">
        <w:t>基于非常稳定的基准温度才可以测量非常微小的温度变化，基准温度的波动会导致探测器产生不必要的扰动。导致基准温度波动的原因很多，</w:t>
      </w:r>
      <w:r w:rsidR="008B6F48" w:rsidRPr="008D678E">
        <w:t>整套低温设备中很多活动部件，例如液压泵、压缩机等，或者</w:t>
      </w:r>
      <w:r w:rsidR="00B1740A" w:rsidRPr="008D678E">
        <w:t>低温液体的流动或</w:t>
      </w:r>
      <w:r w:rsidR="006C135F" w:rsidRPr="008D678E">
        <w:t>蒸发所引起的机械振动会</w:t>
      </w:r>
      <w:r w:rsidR="007F2D8E" w:rsidRPr="007F2D8E">
        <w:rPr>
          <w:rFonts w:hint="eastAsia"/>
          <w:vertAlign w:val="superscript"/>
        </w:rPr>
        <w:t>[</w:t>
      </w:r>
      <w:r w:rsidR="007F2D8E" w:rsidRPr="007F2D8E">
        <w:rPr>
          <w:vertAlign w:val="superscript"/>
        </w:rPr>
        <w:t>13,14]</w:t>
      </w:r>
      <w:r w:rsidR="006C135F" w:rsidRPr="008D678E">
        <w:t>以两种方式</w:t>
      </w:r>
      <w:r w:rsidR="007F2D8E">
        <w:rPr>
          <w:rFonts w:hint="eastAsia"/>
        </w:rPr>
        <w:t>引起</w:t>
      </w:r>
      <w:r w:rsidR="006C135F" w:rsidRPr="008D678E">
        <w:t>噪声：一是会在吸收体内产生能量沉积，</w:t>
      </w:r>
      <w:r w:rsidR="00BE776E">
        <w:rPr>
          <w:rFonts w:hint="eastAsia"/>
        </w:rPr>
        <w:t>直接影响</w:t>
      </w:r>
      <w:r w:rsidR="006C135F" w:rsidRPr="008D678E">
        <w:t>探测器的能量分辨率</w:t>
      </w:r>
      <w:r w:rsidR="007F2D8E" w:rsidRPr="007F2D8E">
        <w:rPr>
          <w:rFonts w:hint="eastAsia"/>
          <w:vertAlign w:val="superscript"/>
        </w:rPr>
        <w:t>[</w:t>
      </w:r>
      <w:r w:rsidR="007F2D8E" w:rsidRPr="007F2D8E">
        <w:rPr>
          <w:vertAlign w:val="superscript"/>
        </w:rPr>
        <w:t>15]</w:t>
      </w:r>
      <w:r w:rsidR="006C135F" w:rsidRPr="008D678E">
        <w:t>；二是在</w:t>
      </w:r>
      <w:r w:rsidR="00E664FC">
        <w:t>读出电子学</w:t>
      </w:r>
      <w:r w:rsidR="006C135F" w:rsidRPr="008D678E">
        <w:t>的线缆上产生微音噪声</w:t>
      </w:r>
      <w:r w:rsidR="007F2D8E" w:rsidRPr="007F2D8E">
        <w:rPr>
          <w:rFonts w:hint="eastAsia"/>
          <w:vertAlign w:val="superscript"/>
        </w:rPr>
        <w:t>[</w:t>
      </w:r>
      <w:r w:rsidR="007F2D8E" w:rsidRPr="007F2D8E">
        <w:rPr>
          <w:vertAlign w:val="superscript"/>
        </w:rPr>
        <w:t>16]</w:t>
      </w:r>
      <w:r w:rsidR="006C135F" w:rsidRPr="008D678E">
        <w:t>。</w:t>
      </w:r>
    </w:p>
    <w:p w14:paraId="5E6078C7" w14:textId="17F30911" w:rsidR="006C135F" w:rsidRPr="008D678E" w:rsidRDefault="007F2D8E" w:rsidP="00724B33">
      <w:pPr>
        <w:pStyle w:val="af5"/>
      </w:pPr>
      <w:r>
        <w:rPr>
          <w:rFonts w:hint="eastAsia"/>
        </w:rPr>
        <w:t>最后，在很多</w:t>
      </w:r>
      <w:r w:rsidR="004D03EC">
        <w:rPr>
          <w:rFonts w:hint="eastAsia"/>
        </w:rPr>
        <w:t>基于</w:t>
      </w:r>
      <w:r>
        <w:rPr>
          <w:rFonts w:hint="eastAsia"/>
        </w:rPr>
        <w:t>微量热器的实验中，如</w:t>
      </w:r>
      <w:r w:rsidR="007A40F5" w:rsidRPr="008D678E">
        <w:t>暗物质探测和</w:t>
      </w:r>
      <w:r w:rsidR="00D3289A">
        <w:t>双</w:t>
      </w:r>
      <w:r w:rsidR="00D3289A">
        <w:t>β</w:t>
      </w:r>
      <w:r w:rsidR="007A40F5" w:rsidRPr="008D678E">
        <w:t>衰变实验</w:t>
      </w:r>
      <w:r>
        <w:rPr>
          <w:rFonts w:hint="eastAsia"/>
        </w:rPr>
        <w:t>，</w:t>
      </w:r>
      <w:r w:rsidR="007A40F5" w:rsidRPr="008D678E">
        <w:t>需要在大量的自然辐射所导致的</w:t>
      </w:r>
      <w:r w:rsidR="004D03EC">
        <w:rPr>
          <w:rFonts w:hint="eastAsia"/>
        </w:rPr>
        <w:t>背景事例</w:t>
      </w:r>
      <w:r w:rsidR="007A40F5" w:rsidRPr="008D678E">
        <w:t>中找寻目标单个</w:t>
      </w:r>
      <w:r w:rsidR="004D03EC">
        <w:rPr>
          <w:rFonts w:hint="eastAsia"/>
        </w:rPr>
        <w:t>事例</w:t>
      </w:r>
      <w:r w:rsidR="007A40F5" w:rsidRPr="008D678E">
        <w:t>，所以目前的改进方向是将探测器放置在几乎为零的背景环境下，同时尽可能增加目标事件的</w:t>
      </w:r>
      <w:r w:rsidR="004D03EC">
        <w:rPr>
          <w:rFonts w:hint="eastAsia"/>
        </w:rPr>
        <w:t>发生概率</w:t>
      </w:r>
      <w:r w:rsidR="007A40F5" w:rsidRPr="008D678E">
        <w:t>。</w:t>
      </w:r>
      <w:r w:rsidR="002933F6" w:rsidRPr="008D678E">
        <w:t>为了回避环境中的自然辐射，探测器附近的一切装置，例如读出电缆、支撑结构以及探测器都需要用无辐射的材料制成，</w:t>
      </w:r>
      <w:r w:rsidR="0004552E" w:rsidRPr="008D678E">
        <w:t>这就对其使用的材料提出了很大限制。</w:t>
      </w:r>
    </w:p>
    <w:p w14:paraId="36066148" w14:textId="45ECC410" w:rsidR="0004552E" w:rsidRDefault="001906B9" w:rsidP="00B43370">
      <w:pPr>
        <w:pStyle w:val="2"/>
      </w:pPr>
      <w:bookmarkStart w:id="13" w:name="_Toc52753557"/>
      <w:r>
        <w:t>1.3</w:t>
      </w:r>
      <w:r w:rsidR="0004552E" w:rsidRPr="008D678E">
        <w:t xml:space="preserve"> </w:t>
      </w:r>
      <w:r w:rsidR="007F2D8E">
        <w:rPr>
          <w:rFonts w:hint="eastAsia"/>
        </w:rPr>
        <w:t>低温</w:t>
      </w:r>
      <w:r w:rsidR="0004552E" w:rsidRPr="008D678E">
        <w:t>微量热器在无中微子</w:t>
      </w:r>
      <w:r w:rsidR="00D3289A">
        <w:t>双β</w:t>
      </w:r>
      <w:r w:rsidR="0004552E" w:rsidRPr="008D678E">
        <w:t>衰变实验中的应用</w:t>
      </w:r>
      <w:bookmarkEnd w:id="13"/>
    </w:p>
    <w:p w14:paraId="413A38FB" w14:textId="41C6DC4D" w:rsidR="001906B9" w:rsidRDefault="001906B9" w:rsidP="001906B9">
      <w:pPr>
        <w:pStyle w:val="3"/>
      </w:pPr>
      <w:bookmarkStart w:id="14" w:name="_Toc52753558"/>
      <w:r>
        <w:rPr>
          <w:rFonts w:hint="eastAsia"/>
        </w:rPr>
        <w:t>1</w:t>
      </w:r>
      <w:r>
        <w:t xml:space="preserve">.3.1 </w:t>
      </w:r>
      <w:r>
        <w:rPr>
          <w:rFonts w:hint="eastAsia"/>
        </w:rPr>
        <w:t>无中微子双β衰变</w:t>
      </w:r>
      <w:bookmarkEnd w:id="14"/>
    </w:p>
    <w:p w14:paraId="7BE405D3" w14:textId="35D86D6E" w:rsidR="00050840" w:rsidRPr="008D678E" w:rsidRDefault="00050840" w:rsidP="00050840">
      <w:pPr>
        <w:pStyle w:val="af5"/>
      </w:pPr>
      <w:r>
        <w:rPr>
          <w:rFonts w:hint="eastAsia"/>
        </w:rPr>
        <w:t>1</w:t>
      </w:r>
      <w:r>
        <w:t>935</w:t>
      </w:r>
      <w:r>
        <w:rPr>
          <w:rFonts w:hint="eastAsia"/>
        </w:rPr>
        <w:t>年</w:t>
      </w:r>
      <w:r w:rsidRPr="008D678E">
        <w:t>梅尔（</w:t>
      </w:r>
      <w:r w:rsidRPr="008D678E">
        <w:t>Maria Goeppert-Mayer</w:t>
      </w:r>
      <w:r w:rsidRPr="008D678E">
        <w:t>）首次提出</w:t>
      </w:r>
      <w:r w:rsidR="00D3289A">
        <w:t>双</w:t>
      </w:r>
      <w:r w:rsidR="00D3289A">
        <w:t>β</w:t>
      </w:r>
      <w:r w:rsidRPr="008D678E">
        <w:t>衰变</w:t>
      </w:r>
      <w:r w:rsidR="0082555B" w:rsidRPr="0082555B">
        <w:rPr>
          <w:rFonts w:hint="eastAsia"/>
          <w:vertAlign w:val="superscript"/>
        </w:rPr>
        <w:t>[</w:t>
      </w:r>
      <w:r w:rsidR="0082555B" w:rsidRPr="0082555B">
        <w:rPr>
          <w:vertAlign w:val="superscript"/>
        </w:rPr>
        <w:t>17]</w:t>
      </w:r>
      <w:r w:rsidRPr="008D678E">
        <w:t>，即原子核中的两个中子同时转变成质子的过程</w:t>
      </w:r>
      <w:r>
        <w:rPr>
          <w:rFonts w:hint="eastAsia"/>
        </w:rPr>
        <w:t>，并在后来被成功观测到</w:t>
      </w:r>
      <w:r w:rsidR="0082555B" w:rsidRPr="0082555B">
        <w:rPr>
          <w:rFonts w:hint="eastAsia"/>
          <w:vertAlign w:val="superscript"/>
        </w:rPr>
        <w:t>[</w:t>
      </w:r>
      <w:r w:rsidR="0082555B" w:rsidRPr="0082555B">
        <w:rPr>
          <w:vertAlign w:val="superscript"/>
        </w:rPr>
        <w:t>18,19]</w:t>
      </w:r>
      <w:r>
        <w:rPr>
          <w:rFonts w:hint="eastAsia"/>
        </w:rPr>
        <w:t>。</w:t>
      </w:r>
      <w:r w:rsidRPr="008D678E">
        <w:t>1937</w:t>
      </w:r>
      <w:r w:rsidRPr="008D678E">
        <w:t>年，马约拉纳（</w:t>
      </w:r>
      <w:r w:rsidRPr="008D678E">
        <w:t>E. Majorana</w:t>
      </w:r>
      <w:r w:rsidRPr="008D678E">
        <w:t>）提出呈电中性的中微子的反粒子是其自身的猜想。基于这种猜想，弗瑞（</w:t>
      </w:r>
      <w:r w:rsidRPr="008D678E">
        <w:t>W. Furry</w:t>
      </w:r>
      <w:r w:rsidRPr="008D678E">
        <w:t>）在</w:t>
      </w:r>
      <w:r w:rsidRPr="008D678E">
        <w:t>1939</w:t>
      </w:r>
      <w:r w:rsidRPr="008D678E">
        <w:t>年提出了无中微子衰变的猜想</w:t>
      </w:r>
      <w:r w:rsidR="007D673B" w:rsidRPr="0082555B">
        <w:rPr>
          <w:rFonts w:hint="eastAsia"/>
          <w:vertAlign w:val="superscript"/>
        </w:rPr>
        <w:t>[</w:t>
      </w:r>
      <w:r w:rsidR="007D673B" w:rsidRPr="0082555B">
        <w:rPr>
          <w:vertAlign w:val="superscript"/>
        </w:rPr>
        <w:t>20]</w:t>
      </w:r>
      <w:r w:rsidRPr="008D678E">
        <w:t>：</w:t>
      </w:r>
    </w:p>
    <w:p w14:paraId="5F068AAB" w14:textId="74E00CD1" w:rsidR="0010745B" w:rsidRPr="0010745B" w:rsidRDefault="00AD4293" w:rsidP="0010745B">
      <w:pPr>
        <w:pStyle w:val="af5"/>
      </w:pPr>
      <m:oMathPara>
        <m:oMath>
          <m:eqArr>
            <m:eqArrPr>
              <m:maxDist m:val="1"/>
              <m:ctrlPr>
                <w:rPr>
                  <w:rFonts w:ascii="Cambria Math" w:hAnsi="Cambria Math"/>
                  <w:i/>
                </w:rPr>
              </m:ctrlPr>
            </m:eqArrPr>
            <m:e>
              <m:d>
                <m:dPr>
                  <m:ctrlPr>
                    <w:rPr>
                      <w:rFonts w:ascii="Cambria Math" w:hAnsi="Cambria Math"/>
                    </w:rPr>
                  </m:ctrlPr>
                </m:dPr>
                <m:e>
                  <m:r>
                    <w:rPr>
                      <w:rFonts w:ascii="Cambria Math" w:hAnsi="Cambria Math"/>
                    </w:rPr>
                    <m:t>Z</m:t>
                  </m:r>
                  <m:r>
                    <m:rPr>
                      <m:sty m:val="p"/>
                    </m:rPr>
                    <w:rPr>
                      <w:rFonts w:ascii="Cambria Math" w:hAnsi="Cambria Math"/>
                    </w:rPr>
                    <m:t>,</m:t>
                  </m:r>
                  <m:r>
                    <w:rPr>
                      <w:rFonts w:ascii="Cambria Math" w:hAnsi="Cambria Math"/>
                    </w:rPr>
                    <m:t>A</m:t>
                  </m:r>
                </m:e>
              </m:d>
              <m:r>
                <m:rPr>
                  <m:sty m:val="p"/>
                </m:rPr>
                <w:rPr>
                  <w:rFonts w:ascii="Cambria Math" w:hAnsi="Cambria Math"/>
                </w:rPr>
                <m:t>→</m:t>
              </m:r>
              <m:d>
                <m:dPr>
                  <m:ctrlPr>
                    <w:rPr>
                      <w:rFonts w:ascii="Cambria Math" w:hAnsi="Cambria Math"/>
                    </w:rPr>
                  </m:ctrlPr>
                </m:dPr>
                <m:e>
                  <m:r>
                    <w:rPr>
                      <w:rFonts w:ascii="Cambria Math" w:hAnsi="Cambria Math"/>
                    </w:rPr>
                    <m:t>Z</m:t>
                  </m:r>
                  <m:r>
                    <m:rPr>
                      <m:sty m:val="p"/>
                    </m:rPr>
                    <w:rPr>
                      <w:rFonts w:ascii="Cambria Math" w:hAnsi="Cambria Math"/>
                    </w:rPr>
                    <m:t>+2,</m:t>
                  </m:r>
                  <m:r>
                    <w:rPr>
                      <w:rFonts w:ascii="Cambria Math" w:hAnsi="Cambria Math"/>
                    </w:rPr>
                    <m:t>A</m:t>
                  </m:r>
                </m:e>
              </m:d>
              <m:r>
                <m:rPr>
                  <m:sty m:val="p"/>
                </m:rPr>
                <w:rPr>
                  <w:rFonts w:ascii="Cambria Math" w:hAnsi="Cambria Math"/>
                </w:rPr>
                <m:t>+2</m:t>
              </m:r>
              <m:sSup>
                <m:sSupPr>
                  <m:ctrlPr>
                    <w:rPr>
                      <w:rFonts w:ascii="Cambria Math" w:hAnsi="Cambria Math"/>
                    </w:rPr>
                  </m:ctrlPr>
                </m:sSupPr>
                <m:e>
                  <m:r>
                    <w:rPr>
                      <w:rFonts w:ascii="Cambria Math" w:hAnsi="Cambria Math"/>
                    </w:rPr>
                    <m:t>e</m:t>
                  </m:r>
                </m:e>
                <m:sup>
                  <m:r>
                    <m:rPr>
                      <m:sty m:val="p"/>
                    </m:rP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1.1</m:t>
                  </m:r>
                </m:e>
              </m:d>
            </m:e>
          </m:eqArr>
        </m:oMath>
      </m:oMathPara>
    </w:p>
    <w:p w14:paraId="12BAB9C9" w14:textId="55B67682" w:rsidR="001906B9" w:rsidRDefault="00050840" w:rsidP="00A7728E">
      <w:pPr>
        <w:pStyle w:val="af5"/>
      </w:pPr>
      <w:r w:rsidRPr="008D678E">
        <w:t>在这种衰变过程中，仅射出两个电子，并没有中微子放出。无中微子</w:t>
      </w:r>
      <w:r w:rsidR="00D3289A">
        <w:t>双</w:t>
      </w:r>
      <w:r w:rsidR="00D3289A">
        <w:t>β</w:t>
      </w:r>
      <w:r w:rsidRPr="008D678E">
        <w:t>衰变是前沿物理学最重要的研究方向之一，其研究具有重要的物理意义</w:t>
      </w:r>
      <w:r w:rsidR="00A7728E">
        <w:rPr>
          <w:rFonts w:hint="eastAsia"/>
        </w:rPr>
        <w:t>，包括可以</w:t>
      </w:r>
      <w:r w:rsidR="00A7728E" w:rsidRPr="00724B33">
        <w:t>确定中微子的绝对质量</w:t>
      </w:r>
      <w:r w:rsidR="00A7728E">
        <w:rPr>
          <w:rFonts w:hint="eastAsia"/>
        </w:rPr>
        <w:t>、</w:t>
      </w:r>
      <w:r w:rsidR="00A7728E" w:rsidRPr="00724B33">
        <w:t>验证中微子是否为马约拉纳粒子</w:t>
      </w:r>
      <w:r w:rsidR="00A7728E">
        <w:rPr>
          <w:rFonts w:hint="eastAsia"/>
        </w:rPr>
        <w:t>、</w:t>
      </w:r>
      <w:r w:rsidR="00A7728E" w:rsidRPr="00724B33">
        <w:t>将违反标准模型中严格守恒的轻子数，打破轻子数守恒定律。同时也有助于解释宇宙中正反物质的不对称性</w:t>
      </w:r>
      <w:r w:rsidR="001D2E1B" w:rsidRPr="001D2E1B">
        <w:rPr>
          <w:rFonts w:hint="eastAsia"/>
          <w:vertAlign w:val="superscript"/>
        </w:rPr>
        <w:t>[</w:t>
      </w:r>
      <w:r w:rsidR="001D2E1B" w:rsidRPr="001D2E1B">
        <w:rPr>
          <w:vertAlign w:val="superscript"/>
        </w:rPr>
        <w:t>21]</w:t>
      </w:r>
      <w:r w:rsidR="00A7728E" w:rsidRPr="00724B33">
        <w:t>。</w:t>
      </w:r>
    </w:p>
    <w:p w14:paraId="6340CDBF" w14:textId="5D13004C" w:rsidR="00A7728E" w:rsidRDefault="00A7728E" w:rsidP="00A7728E">
      <w:pPr>
        <w:pStyle w:val="3"/>
      </w:pPr>
      <w:bookmarkStart w:id="15" w:name="_Toc52753559"/>
      <w:r>
        <w:rPr>
          <w:rFonts w:hint="eastAsia"/>
        </w:rPr>
        <w:t>1</w:t>
      </w:r>
      <w:r>
        <w:t>.3.2</w:t>
      </w:r>
      <w:r w:rsidRPr="008D678E">
        <w:t>无中微子</w:t>
      </w:r>
      <w:r w:rsidR="00D3289A">
        <w:t>双β</w:t>
      </w:r>
      <w:r w:rsidRPr="008D678E">
        <w:t>衰变</w:t>
      </w:r>
      <w:r>
        <w:rPr>
          <w:rFonts w:hint="eastAsia"/>
        </w:rPr>
        <w:t>研究方法</w:t>
      </w:r>
      <w:bookmarkEnd w:id="15"/>
    </w:p>
    <w:p w14:paraId="4F3ACACC" w14:textId="03644BCA" w:rsidR="00EE20BD" w:rsidRDefault="00A7728E" w:rsidP="00A7728E">
      <w:pPr>
        <w:pStyle w:val="af5"/>
      </w:pPr>
      <w:r w:rsidRPr="008D678E">
        <w:t>对无中微子</w:t>
      </w:r>
      <w:r w:rsidR="00D3289A">
        <w:t>双</w:t>
      </w:r>
      <w:r w:rsidR="00D3289A">
        <w:t>β</w:t>
      </w:r>
      <w:r w:rsidRPr="008D678E">
        <w:t>衰变的研究主要通过对其衰变末态的电子能谱来开展</w:t>
      </w:r>
      <w:r w:rsidR="00BB7B81" w:rsidRPr="00BB7B81">
        <w:rPr>
          <w:rFonts w:hint="eastAsia"/>
          <w:vertAlign w:val="superscript"/>
        </w:rPr>
        <w:t>[</w:t>
      </w:r>
      <w:r w:rsidR="00BB7B81" w:rsidRPr="00BB7B81">
        <w:rPr>
          <w:vertAlign w:val="superscript"/>
        </w:rPr>
        <w:t>22]</w:t>
      </w:r>
      <w:r w:rsidRPr="008D678E">
        <w:t>。</w:t>
      </w:r>
    </w:p>
    <w:p w14:paraId="7D40DA89" w14:textId="34820673" w:rsidR="00053105" w:rsidRDefault="00A7728E" w:rsidP="00053105">
      <w:pPr>
        <w:pStyle w:val="af5"/>
      </w:pPr>
      <w:r w:rsidRPr="008D678E">
        <w:t>对于一个二中微子</w:t>
      </w:r>
      <w:r w:rsidR="00D3289A">
        <w:t>双</w:t>
      </w:r>
      <w:r w:rsidR="00D3289A">
        <w:t>β</w:t>
      </w:r>
      <w:r w:rsidRPr="008D678E">
        <w:t>衰变，从他的末态可以看出这是个五体衰变，与单贝塔衰变类似，其末态电子能谱是一个从</w:t>
      </w:r>
      <w:r w:rsidRPr="008D678E">
        <w:t>0</w:t>
      </w:r>
      <w:r w:rsidRPr="008D678E">
        <w:t>到衰变能</w:t>
      </w:r>
      <w:r w:rsidRPr="008D678E">
        <w:t>Q</w:t>
      </w:r>
      <w:r w:rsidRPr="008D678E">
        <w:t>的连续谱，末态电子能量分布在</w:t>
      </w:r>
      <w:r w:rsidRPr="008D678E">
        <w:t>0</w:t>
      </w:r>
      <w:r w:rsidRPr="008D678E">
        <w:t>到</w:t>
      </w:r>
      <w:r w:rsidRPr="008D678E">
        <w:t>Q</w:t>
      </w:r>
      <w:r w:rsidRPr="008D678E">
        <w:t>的区间内。不同于二中微子</w:t>
      </w:r>
      <w:r w:rsidR="00D3289A">
        <w:t>双</w:t>
      </w:r>
      <w:r w:rsidR="00D3289A">
        <w:t>β</w:t>
      </w:r>
      <w:r w:rsidRPr="008D678E">
        <w:t>衰变，无中微子</w:t>
      </w:r>
      <w:r w:rsidR="00D3289A">
        <w:t>双</w:t>
      </w:r>
      <w:r w:rsidR="00D3289A">
        <w:t>β</w:t>
      </w:r>
      <w:r w:rsidRPr="008D678E">
        <w:t>衰变的末态仅包括一个衰变子核和两个电子，可以看做一个三体衰变，所有的衰变能都应转化成电子动能，所以其能谱应表现为在</w:t>
      </w:r>
      <w:r w:rsidRPr="008D678E">
        <w:t>Q</w:t>
      </w:r>
      <w:r w:rsidRPr="008D678E">
        <w:t>值的线状尖峰。如图</w:t>
      </w:r>
      <w:r w:rsidR="00EB2626">
        <w:rPr>
          <w:rFonts w:hint="eastAsia"/>
        </w:rPr>
        <w:t>1</w:t>
      </w:r>
      <w:r w:rsidR="00EB2626">
        <w:t>.1</w:t>
      </w:r>
      <w:r w:rsidRPr="008D678E">
        <w:t>所示</w:t>
      </w:r>
      <w:r w:rsidR="00AA0540" w:rsidRPr="00AA0540">
        <w:rPr>
          <w:rFonts w:hint="eastAsia"/>
          <w:vertAlign w:val="superscript"/>
        </w:rPr>
        <w:t>[</w:t>
      </w:r>
      <w:r w:rsidR="00AA0540" w:rsidRPr="00AA0540">
        <w:rPr>
          <w:vertAlign w:val="superscript"/>
        </w:rPr>
        <w:t>22]</w:t>
      </w:r>
      <w:r w:rsidRPr="008D678E">
        <w:t>，横轴为归一</w:t>
      </w:r>
      <w:r w:rsidR="00B978F4">
        <w:rPr>
          <w:rFonts w:hint="eastAsia"/>
        </w:rPr>
        <w:t>后</w:t>
      </w:r>
      <w:r w:rsidRPr="008D678E">
        <w:t>的末态电子能量和，纵轴为归一</w:t>
      </w:r>
      <w:r w:rsidR="00B978F4">
        <w:rPr>
          <w:rFonts w:hint="eastAsia"/>
        </w:rPr>
        <w:t>后</w:t>
      </w:r>
      <w:r w:rsidRPr="008D678E">
        <w:t>的事例数量。</w:t>
      </w:r>
    </w:p>
    <w:p w14:paraId="2401FE7F" w14:textId="77777777" w:rsidR="00AA0540" w:rsidRDefault="00AA0540" w:rsidP="00AA0540">
      <w:pPr>
        <w:pStyle w:val="affc"/>
        <w:rPr>
          <w:b/>
          <w:sz w:val="21"/>
        </w:rPr>
      </w:pPr>
      <w:bookmarkStart w:id="16" w:name="_Ref10276525"/>
      <w:r>
        <w:rPr>
          <w:noProof/>
        </w:rPr>
        <w:drawing>
          <wp:inline distT="0" distB="0" distL="0" distR="0" wp14:anchorId="3F897AD3" wp14:editId="1839BC68">
            <wp:extent cx="3932555" cy="27432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2555" cy="2743200"/>
                    </a:xfrm>
                    <a:prstGeom prst="rect">
                      <a:avLst/>
                    </a:prstGeom>
                    <a:noFill/>
                  </pic:spPr>
                </pic:pic>
              </a:graphicData>
            </a:graphic>
          </wp:inline>
        </w:drawing>
      </w:r>
    </w:p>
    <w:p w14:paraId="39493F93" w14:textId="2F3D3C46" w:rsidR="00053105" w:rsidRPr="00053105" w:rsidRDefault="00053105" w:rsidP="00AA0540">
      <w:pPr>
        <w:pStyle w:val="affd"/>
      </w:pPr>
      <w:r w:rsidRPr="00053105">
        <w:rPr>
          <w:rFonts w:hint="eastAsia"/>
        </w:rPr>
        <w:t>图</w:t>
      </w:r>
      <w:r w:rsidRPr="00053105">
        <w:rPr>
          <w:rFonts w:hint="eastAsia"/>
        </w:rPr>
        <w:t xml:space="preserve"> </w:t>
      </w:r>
      <w:r w:rsidRPr="00053105">
        <w:fldChar w:fldCharType="begin"/>
      </w:r>
      <w:r w:rsidRPr="00053105">
        <w:instrText xml:space="preserve"> </w:instrText>
      </w:r>
      <w:r w:rsidRPr="00053105">
        <w:rPr>
          <w:rFonts w:hint="eastAsia"/>
        </w:rPr>
        <w:instrText>STYLEREF 1 \s</w:instrText>
      </w:r>
      <w:r w:rsidRPr="00053105">
        <w:instrText xml:space="preserve"> </w:instrText>
      </w:r>
      <w:r w:rsidRPr="00053105">
        <w:fldChar w:fldCharType="separate"/>
      </w:r>
      <w:r w:rsidR="000E750D">
        <w:rPr>
          <w:noProof/>
        </w:rPr>
        <w:t>0</w:t>
      </w:r>
      <w:r w:rsidRPr="00053105">
        <w:fldChar w:fldCharType="end"/>
      </w:r>
      <w:r w:rsidRPr="00053105">
        <w:t>.</w:t>
      </w:r>
      <w:r w:rsidRPr="00053105">
        <w:fldChar w:fldCharType="begin"/>
      </w:r>
      <w:r w:rsidRPr="00053105">
        <w:instrText xml:space="preserve"> </w:instrText>
      </w:r>
      <w:r w:rsidRPr="00053105">
        <w:rPr>
          <w:rFonts w:hint="eastAsia"/>
        </w:rPr>
        <w:instrText xml:space="preserve">SEQ </w:instrText>
      </w:r>
      <w:r w:rsidRPr="00053105">
        <w:rPr>
          <w:rFonts w:hint="eastAsia"/>
        </w:rPr>
        <w:instrText>图</w:instrText>
      </w:r>
      <w:r w:rsidRPr="00053105">
        <w:rPr>
          <w:rFonts w:hint="eastAsia"/>
        </w:rPr>
        <w:instrText xml:space="preserve"> \* ARABIC \s 1</w:instrText>
      </w:r>
      <w:r w:rsidRPr="00053105">
        <w:instrText xml:space="preserve"> </w:instrText>
      </w:r>
      <w:r w:rsidRPr="00053105">
        <w:fldChar w:fldCharType="separate"/>
      </w:r>
      <w:r w:rsidR="000E750D">
        <w:rPr>
          <w:noProof/>
        </w:rPr>
        <w:t>1</w:t>
      </w:r>
      <w:r w:rsidRPr="00053105">
        <w:fldChar w:fldCharType="end"/>
      </w:r>
      <w:bookmarkEnd w:id="16"/>
      <w:r w:rsidRPr="00053105">
        <w:t xml:space="preserve"> </w:t>
      </w:r>
      <w:r w:rsidRPr="00053105">
        <w:rPr>
          <w:rFonts w:hint="eastAsia"/>
        </w:rPr>
        <w:t>双β衰变能谱</w:t>
      </w:r>
    </w:p>
    <w:p w14:paraId="69FF10D5" w14:textId="0FDE8677" w:rsidR="001906B9" w:rsidRPr="001906B9" w:rsidRDefault="001906B9" w:rsidP="001906B9">
      <w:pPr>
        <w:pStyle w:val="3"/>
      </w:pPr>
      <w:bookmarkStart w:id="17" w:name="_Toc52753560"/>
      <w:r>
        <w:rPr>
          <w:rFonts w:hint="eastAsia"/>
        </w:rPr>
        <w:t>1</w:t>
      </w:r>
      <w:r>
        <w:t>.3.</w:t>
      </w:r>
      <w:r w:rsidR="00A7728E">
        <w:t>3</w:t>
      </w:r>
      <w:r>
        <w:t xml:space="preserve"> </w:t>
      </w:r>
      <w:r>
        <w:rPr>
          <w:rFonts w:hint="eastAsia"/>
        </w:rPr>
        <w:t>微量热器在</w:t>
      </w:r>
      <w:r w:rsidRPr="008D678E">
        <w:t>无中微子</w:t>
      </w:r>
      <w:r w:rsidR="00D3289A">
        <w:t>双β</w:t>
      </w:r>
      <w:r w:rsidRPr="008D678E">
        <w:t>衰变实验中的应用</w:t>
      </w:r>
      <w:bookmarkEnd w:id="17"/>
    </w:p>
    <w:p w14:paraId="5A365EDA" w14:textId="02B3635E" w:rsidR="001E277F" w:rsidRDefault="0004552E" w:rsidP="00724B33">
      <w:pPr>
        <w:pStyle w:val="af5"/>
      </w:pPr>
      <w:r w:rsidRPr="008D678E">
        <w:t>无中微子</w:t>
      </w:r>
      <w:r w:rsidR="00D3289A">
        <w:t>双</w:t>
      </w:r>
      <w:r w:rsidR="00D3289A">
        <w:t>β</w:t>
      </w:r>
      <w:r w:rsidR="00E15035" w:rsidRPr="008D678E">
        <w:t>衰变是目前粒子物理学中用于验证轻子数守恒以及测量中微子质量本征态的重要实验手段。</w:t>
      </w:r>
      <w:r w:rsidR="00841268" w:rsidRPr="008D678E">
        <w:t>找寻无中微子衰变的</w:t>
      </w:r>
      <w:r w:rsidR="001E277F">
        <w:rPr>
          <w:rFonts w:hint="eastAsia"/>
        </w:rPr>
        <w:t>方法如</w:t>
      </w:r>
      <w:r w:rsidR="001E277F">
        <w:rPr>
          <w:rFonts w:hint="eastAsia"/>
        </w:rPr>
        <w:t>1</w:t>
      </w:r>
      <w:r w:rsidR="001E277F">
        <w:t>.3.2</w:t>
      </w:r>
      <w:r w:rsidR="001E277F">
        <w:rPr>
          <w:rFonts w:hint="eastAsia"/>
        </w:rPr>
        <w:t>节所述</w:t>
      </w:r>
      <w:r w:rsidR="00841268" w:rsidRPr="008D678E">
        <w:t>，即在衰变末态的电子能谱中，从</w:t>
      </w:r>
      <w:r w:rsidR="001E277F">
        <w:rPr>
          <w:rFonts w:hint="eastAsia"/>
        </w:rPr>
        <w:t>自然辐射</w:t>
      </w:r>
      <w:r w:rsidR="00841268" w:rsidRPr="008D678E">
        <w:t>而产生的连续背景下，希望能在</w:t>
      </w:r>
      <w:r w:rsidR="001E277F">
        <w:rPr>
          <w:rFonts w:hint="eastAsia"/>
        </w:rPr>
        <w:t>特定的</w:t>
      </w:r>
      <w:r w:rsidR="00841268" w:rsidRPr="008D678E">
        <w:t>衰变能值处</w:t>
      </w:r>
      <w:r w:rsidR="001E277F">
        <w:rPr>
          <w:rFonts w:hint="eastAsia"/>
        </w:rPr>
        <w:t>发现</w:t>
      </w:r>
      <w:r w:rsidR="00841268" w:rsidRPr="008D678E">
        <w:t>一个尖峰</w:t>
      </w:r>
      <w:r w:rsidR="009C0E85" w:rsidRPr="008D678E">
        <w:t>，但是无中微子</w:t>
      </w:r>
      <w:r w:rsidR="00D3289A">
        <w:t>双</w:t>
      </w:r>
      <w:r w:rsidR="00D3289A">
        <w:t>β</w:t>
      </w:r>
      <w:r w:rsidR="009C0E85" w:rsidRPr="008D678E">
        <w:t>衰变自身的稀有性使</w:t>
      </w:r>
      <w:r w:rsidR="000050AD" w:rsidRPr="008D678E">
        <w:t>得它</w:t>
      </w:r>
      <w:r w:rsidR="009C0E85" w:rsidRPr="008D678E">
        <w:t>很难被识别。</w:t>
      </w:r>
    </w:p>
    <w:p w14:paraId="2DCECBB8" w14:textId="7644928F" w:rsidR="0004552E" w:rsidRPr="008D678E" w:rsidRDefault="009C0E85" w:rsidP="00724B33">
      <w:pPr>
        <w:pStyle w:val="af5"/>
      </w:pPr>
      <w:r w:rsidRPr="008D678E">
        <w:lastRenderedPageBreak/>
        <w:t>微量热器是</w:t>
      </w:r>
      <w:r w:rsidR="001E277F">
        <w:rPr>
          <w:rFonts w:hint="eastAsia"/>
        </w:rPr>
        <w:t>寻找</w:t>
      </w:r>
      <w:r w:rsidRPr="008D678E">
        <w:t>无中微子</w:t>
      </w:r>
      <w:r w:rsidR="00D3289A">
        <w:t>双</w:t>
      </w:r>
      <w:r w:rsidR="00D3289A">
        <w:t>β</w:t>
      </w:r>
      <w:r w:rsidRPr="008D678E">
        <w:t>衰变实验</w:t>
      </w:r>
      <w:r w:rsidR="001E277F">
        <w:rPr>
          <w:rFonts w:hint="eastAsia"/>
        </w:rPr>
        <w:t>中</w:t>
      </w:r>
      <w:r w:rsidRPr="008D678E">
        <w:t>理想</w:t>
      </w:r>
      <w:r w:rsidR="001E277F">
        <w:rPr>
          <w:rFonts w:hint="eastAsia"/>
        </w:rPr>
        <w:t>的</w:t>
      </w:r>
      <w:r w:rsidRPr="008D678E">
        <w:t>探测器，因其</w:t>
      </w:r>
      <w:r w:rsidR="001E277F">
        <w:rPr>
          <w:rFonts w:hint="eastAsia"/>
        </w:rPr>
        <w:t>较高</w:t>
      </w:r>
      <w:r w:rsidRPr="008D678E">
        <w:t>的能量分辨率</w:t>
      </w:r>
      <w:r w:rsidR="001E277F">
        <w:rPr>
          <w:rFonts w:hint="eastAsia"/>
        </w:rPr>
        <w:t>、</w:t>
      </w:r>
      <w:r w:rsidR="000050AD" w:rsidRPr="008D678E">
        <w:t>广泛的材料选择（</w:t>
      </w:r>
      <w:r w:rsidR="00D3289A">
        <w:t>双</w:t>
      </w:r>
      <w:r w:rsidR="00D3289A">
        <w:t>β</w:t>
      </w:r>
      <w:r w:rsidR="000050AD" w:rsidRPr="008D678E">
        <w:t>衰变源）以及识别自然辐射粒子的可能性。近些年，利用大质量的</w:t>
      </w:r>
      <w:r w:rsidR="000050AD" w:rsidRPr="008D678E">
        <w:t>TeO</w:t>
      </w:r>
      <w:r w:rsidR="000050AD" w:rsidRPr="008D678E">
        <w:rPr>
          <w:vertAlign w:val="subscript"/>
        </w:rPr>
        <w:t>2</w:t>
      </w:r>
      <w:r w:rsidR="000050AD" w:rsidRPr="008D678E">
        <w:t>微量热器的灵敏度已经越来越高。</w:t>
      </w:r>
    </w:p>
    <w:p w14:paraId="3D9D79C6" w14:textId="19371AB3" w:rsidR="00046637" w:rsidRDefault="00336F57" w:rsidP="00724B33">
      <w:pPr>
        <w:pStyle w:val="af5"/>
      </w:pPr>
      <w:r w:rsidRPr="008D678E">
        <w:t>稀有事件低温地下观测平台</w:t>
      </w:r>
      <w:r w:rsidR="00BB7B81" w:rsidRPr="00BB7B81">
        <w:rPr>
          <w:rFonts w:hint="eastAsia"/>
          <w:vertAlign w:val="superscript"/>
        </w:rPr>
        <w:t>[</w:t>
      </w:r>
      <w:r w:rsidR="00BB7B81" w:rsidRPr="00BB7B81">
        <w:rPr>
          <w:vertAlign w:val="superscript"/>
        </w:rPr>
        <w:t>23]</w:t>
      </w:r>
      <w:r w:rsidRPr="008D678E">
        <w:t>（</w:t>
      </w:r>
      <w:r w:rsidRPr="008D678E">
        <w:t>Cryogenic Underground Observatory for Rare Events</w:t>
      </w:r>
      <w:r w:rsidRPr="008D678E">
        <w:t>，</w:t>
      </w:r>
      <w:r w:rsidRPr="008D678E">
        <w:t xml:space="preserve"> </w:t>
      </w:r>
      <w:proofErr w:type="spellStart"/>
      <w:r w:rsidRPr="008D678E">
        <w:t>CUORE</w:t>
      </w:r>
      <w:proofErr w:type="spellEnd"/>
      <w:r w:rsidRPr="008D678E">
        <w:t>）</w:t>
      </w:r>
      <w:r w:rsidR="00B978F4">
        <w:rPr>
          <w:rFonts w:hint="eastAsia"/>
        </w:rPr>
        <w:t>是</w:t>
      </w:r>
      <w:r w:rsidRPr="008D678E">
        <w:t>位于世界最大的地下实验中心</w:t>
      </w:r>
      <w:r w:rsidRPr="008D678E">
        <w:t>——</w:t>
      </w:r>
      <w:r w:rsidRPr="008D678E">
        <w:t>格兰萨索国家实验室（</w:t>
      </w:r>
      <w:proofErr w:type="spellStart"/>
      <w:r w:rsidRPr="008D678E">
        <w:t>Laboratori</w:t>
      </w:r>
      <w:proofErr w:type="spellEnd"/>
      <w:r w:rsidRPr="008D678E">
        <w:t xml:space="preserve"> </w:t>
      </w:r>
      <w:proofErr w:type="spellStart"/>
      <w:r w:rsidRPr="008D678E">
        <w:t>Nazionali</w:t>
      </w:r>
      <w:proofErr w:type="spellEnd"/>
      <w:r w:rsidRPr="008D678E">
        <w:t xml:space="preserve"> del Gran </w:t>
      </w:r>
      <w:proofErr w:type="spellStart"/>
      <w:r w:rsidRPr="008D678E">
        <w:t>Sasso</w:t>
      </w:r>
      <w:proofErr w:type="spellEnd"/>
      <w:r w:rsidRPr="008D678E">
        <w:t>，</w:t>
      </w:r>
      <w:r w:rsidRPr="008D678E">
        <w:t xml:space="preserve"> LNGS</w:t>
      </w:r>
      <w:r w:rsidRPr="008D678E">
        <w:t>）的一个粒子物理学装置。</w:t>
      </w:r>
      <w:proofErr w:type="spellStart"/>
      <w:r w:rsidRPr="008D678E">
        <w:t>CUORE</w:t>
      </w:r>
      <w:proofErr w:type="spellEnd"/>
      <w:r w:rsidRPr="008D678E">
        <w:t>设计使用</w:t>
      </w:r>
      <w:r w:rsidRPr="008D678E">
        <w:t>TeO</w:t>
      </w:r>
      <w:r w:rsidRPr="00A17DD8">
        <w:rPr>
          <w:vertAlign w:val="subscript"/>
        </w:rPr>
        <w:t>2</w:t>
      </w:r>
      <w:r w:rsidRPr="008D678E">
        <w:t>中的</w:t>
      </w:r>
      <w:r w:rsidRPr="007351AE">
        <w:rPr>
          <w:vertAlign w:val="superscript"/>
        </w:rPr>
        <w:t>130</w:t>
      </w:r>
      <w:r w:rsidRPr="008D678E">
        <w:t>Te</w:t>
      </w:r>
      <w:r w:rsidRPr="008D678E">
        <w:t>作为衰变源寻找无中微子</w:t>
      </w:r>
      <w:r w:rsidR="00D3289A">
        <w:t>双</w:t>
      </w:r>
      <w:r w:rsidR="00D3289A">
        <w:t>β</w:t>
      </w:r>
      <w:r w:rsidRPr="008D678E">
        <w:t>衰变，将</w:t>
      </w:r>
      <w:r w:rsidRPr="008D678E">
        <w:t>TeO</w:t>
      </w:r>
      <w:r w:rsidRPr="00A17DD8">
        <w:rPr>
          <w:vertAlign w:val="subscript"/>
        </w:rPr>
        <w:t>2</w:t>
      </w:r>
      <w:r w:rsidRPr="008D678E">
        <w:t>同时作为衰变体和量热器的吸收体。</w:t>
      </w:r>
    </w:p>
    <w:p w14:paraId="716A0D09" w14:textId="3A8BD7F6" w:rsidR="000050AD" w:rsidRPr="008D678E" w:rsidRDefault="00336F57" w:rsidP="00724B33">
      <w:pPr>
        <w:pStyle w:val="af5"/>
      </w:pPr>
      <w:proofErr w:type="spellStart"/>
      <w:r w:rsidRPr="008D678E">
        <w:t>CUORE</w:t>
      </w:r>
      <w:proofErr w:type="spellEnd"/>
      <w:r w:rsidRPr="008D678E">
        <w:t>设计能量分辨率为</w:t>
      </w:r>
      <w:r w:rsidRPr="008D678E">
        <w:t>5 keV@2528 keV</w:t>
      </w:r>
      <w:r w:rsidR="00A17DD8">
        <w:t xml:space="preserve"> </w:t>
      </w:r>
      <w:proofErr w:type="spellStart"/>
      <w:r w:rsidR="00A17DD8">
        <w:t>FWHM</w:t>
      </w:r>
      <w:proofErr w:type="spellEnd"/>
      <w:r w:rsidR="00046637">
        <w:rPr>
          <w:rFonts w:hint="eastAsia"/>
        </w:rPr>
        <w:t>，</w:t>
      </w:r>
      <w:r w:rsidR="00A17DD8">
        <w:rPr>
          <w:rFonts w:hint="eastAsia"/>
        </w:rPr>
        <w:t>即</w:t>
      </w:r>
      <w:r w:rsidR="00046637">
        <w:rPr>
          <w:rFonts w:hint="eastAsia"/>
        </w:rPr>
        <w:t>在重复测量对象的沉积能量为准确的</w:t>
      </w:r>
      <w:r w:rsidR="00046637">
        <w:rPr>
          <w:rFonts w:hint="eastAsia"/>
        </w:rPr>
        <w:t>2</w:t>
      </w:r>
      <w:r w:rsidR="00046637">
        <w:t>528 keV</w:t>
      </w:r>
      <w:r w:rsidR="00046637">
        <w:rPr>
          <w:rFonts w:hint="eastAsia"/>
        </w:rPr>
        <w:t>时</w:t>
      </w:r>
      <w:r w:rsidRPr="008D678E">
        <w:t xml:space="preserve">, </w:t>
      </w:r>
      <w:r w:rsidR="00046637">
        <w:rPr>
          <w:rFonts w:hint="eastAsia"/>
        </w:rPr>
        <w:t>测量值分布的半峰宽度为</w:t>
      </w:r>
      <w:r w:rsidR="00046637">
        <w:rPr>
          <w:rFonts w:hint="eastAsia"/>
        </w:rPr>
        <w:t>5</w:t>
      </w:r>
      <w:r w:rsidR="00046637">
        <w:t xml:space="preserve"> </w:t>
      </w:r>
      <w:r w:rsidR="00046637">
        <w:rPr>
          <w:rFonts w:hint="eastAsia"/>
        </w:rPr>
        <w:t>k</w:t>
      </w:r>
      <w:r w:rsidR="00046637">
        <w:t>eV</w:t>
      </w:r>
      <w:r w:rsidR="00046637">
        <w:rPr>
          <w:rFonts w:hint="eastAsia"/>
        </w:rPr>
        <w:t>，对应的</w:t>
      </w:r>
      <w:r w:rsidR="00B978F4">
        <w:rPr>
          <w:rFonts w:hint="eastAsia"/>
        </w:rPr>
        <w:t>能量均方根噪声</w:t>
      </w:r>
      <w:r w:rsidR="00046637">
        <w:rPr>
          <w:rFonts w:hint="eastAsia"/>
        </w:rPr>
        <w:t>值约为</w:t>
      </w:r>
      <w:r w:rsidR="00046637">
        <w:rPr>
          <w:rFonts w:hint="eastAsia"/>
        </w:rPr>
        <w:t>2</w:t>
      </w:r>
      <w:r w:rsidR="00046637">
        <w:t>.1 keV</w:t>
      </w:r>
      <w:r w:rsidR="00046637">
        <w:rPr>
          <w:rFonts w:hint="eastAsia"/>
        </w:rPr>
        <w:t>，</w:t>
      </w:r>
      <w:r w:rsidRPr="008D678E">
        <w:t>是目前世界上最灵敏的探测器。</w:t>
      </w:r>
      <w:r w:rsidR="000050AD" w:rsidRPr="008D678E">
        <w:t>项目</w:t>
      </w:r>
      <w:r w:rsidR="00FD5207" w:rsidRPr="008D678E">
        <w:t>使用</w:t>
      </w:r>
      <w:r w:rsidR="00FD5207" w:rsidRPr="008D678E">
        <w:t>988 TeO</w:t>
      </w:r>
      <w:r w:rsidR="00FD5207" w:rsidRPr="008D678E">
        <w:rPr>
          <w:vertAlign w:val="subscript"/>
        </w:rPr>
        <w:t>2</w:t>
      </w:r>
      <w:r w:rsidR="00FD5207" w:rsidRPr="008D678E">
        <w:t>块晶体，总质量高达</w:t>
      </w:r>
      <w:r w:rsidR="00FD5207" w:rsidRPr="008D678E">
        <w:t>741</w:t>
      </w:r>
      <w:r w:rsidR="00FD5207" w:rsidRPr="008D678E">
        <w:t>千克，工作温度为</w:t>
      </w:r>
      <w:r w:rsidR="00FD5207" w:rsidRPr="008D678E">
        <w:t xml:space="preserve">10 </w:t>
      </w:r>
      <w:proofErr w:type="spellStart"/>
      <w:r w:rsidR="00FD5207" w:rsidRPr="008D678E">
        <w:t>mK</w:t>
      </w:r>
      <w:proofErr w:type="spellEnd"/>
      <w:r w:rsidR="00FD5207" w:rsidRPr="008D678E">
        <w:t>。此实验的主要背景事例来自其表面事件</w:t>
      </w:r>
      <w:r w:rsidR="002D739D" w:rsidRPr="008D678E">
        <w:t>：由于表面污染（</w:t>
      </w:r>
      <w:r w:rsidR="002F0D7D" w:rsidRPr="008D678E">
        <w:t>面向探测器的死层或探测器本身</w:t>
      </w:r>
      <w:r w:rsidR="002D739D" w:rsidRPr="008D678E">
        <w:t>）所产生的</w:t>
      </w:r>
      <w:r w:rsidR="002D739D" w:rsidRPr="008D678E">
        <w:t>α</w:t>
      </w:r>
      <w:r w:rsidR="002D739D" w:rsidRPr="008D678E">
        <w:t>粒子</w:t>
      </w:r>
      <w:r w:rsidR="002F0D7D" w:rsidRPr="008D678E">
        <w:t>可能会损失部分能量并且以与</w:t>
      </w:r>
      <w:r w:rsidR="00D3289A">
        <w:t>双</w:t>
      </w:r>
      <w:r w:rsidR="00D3289A">
        <w:t>β</w:t>
      </w:r>
      <w:r w:rsidR="002F0D7D" w:rsidRPr="008D678E">
        <w:t>衰变相同的峰值能量撞击晶体</w:t>
      </w:r>
      <w:r w:rsidR="007D673B" w:rsidRPr="007D673B">
        <w:rPr>
          <w:rFonts w:hint="eastAsia"/>
          <w:vertAlign w:val="superscript"/>
        </w:rPr>
        <w:t>[</w:t>
      </w:r>
      <w:r w:rsidR="007D673B" w:rsidRPr="007D673B">
        <w:rPr>
          <w:vertAlign w:val="superscript"/>
        </w:rPr>
        <w:t>24]</w:t>
      </w:r>
      <w:r w:rsidR="002F0D7D" w:rsidRPr="008D678E">
        <w:t>。表面污染的数量非常之小，以至于不能用任何标准仪器或技术测量。</w:t>
      </w:r>
    </w:p>
    <w:p w14:paraId="0C82FF25" w14:textId="298BA174" w:rsidR="002F0D7D" w:rsidRPr="008D678E" w:rsidRDefault="002F0D7D" w:rsidP="00724B33">
      <w:pPr>
        <w:pStyle w:val="af5"/>
      </w:pPr>
      <w:r w:rsidRPr="008D678E">
        <w:t>为了解决背景事例的难题，</w:t>
      </w:r>
      <w:proofErr w:type="spellStart"/>
      <w:r w:rsidRPr="008D678E">
        <w:t>CUORE</w:t>
      </w:r>
      <w:proofErr w:type="spellEnd"/>
      <w:r w:rsidRPr="008D678E">
        <w:t>的科研人员在</w:t>
      </w:r>
      <w:r w:rsidRPr="008D678E">
        <w:t>2005</w:t>
      </w:r>
      <w:r w:rsidRPr="008D678E">
        <w:t>年提出利用第二块</w:t>
      </w:r>
      <w:r w:rsidRPr="008D678E">
        <w:t>LTD</w:t>
      </w:r>
      <w:r w:rsidRPr="008D678E">
        <w:t>对闪烁光进行读出</w:t>
      </w:r>
      <w:r w:rsidR="007D673B" w:rsidRPr="007D673B">
        <w:rPr>
          <w:rFonts w:hint="eastAsia"/>
          <w:vertAlign w:val="superscript"/>
        </w:rPr>
        <w:t>[</w:t>
      </w:r>
      <w:r w:rsidR="007D673B" w:rsidRPr="007D673B">
        <w:rPr>
          <w:vertAlign w:val="superscript"/>
        </w:rPr>
        <w:t>25]</w:t>
      </w:r>
      <w:r w:rsidRPr="008D678E">
        <w:t>。</w:t>
      </w:r>
      <w:r w:rsidR="0002733E" w:rsidRPr="008D678E">
        <w:t>最初的想法是利用由高衰变能</w:t>
      </w:r>
      <w:r w:rsidR="00D3289A">
        <w:t>双</w:t>
      </w:r>
      <w:r w:rsidR="00D3289A">
        <w:t>β</w:t>
      </w:r>
      <w:r w:rsidR="0002733E" w:rsidRPr="008D678E">
        <w:t>衰变体组成的荧光微量热器来进行试验，以同时解决表面放射性和</w:t>
      </w:r>
      <w:r w:rsidR="009A6AC0" w:rsidRPr="008D678E">
        <w:t>最</w:t>
      </w:r>
      <w:r w:rsidR="0002733E" w:rsidRPr="008D678E">
        <w:t>显著的自然高能辐射</w:t>
      </w:r>
      <w:r w:rsidR="00566F24" w:rsidRPr="00566F24">
        <w:rPr>
          <w:rFonts w:hint="eastAsia"/>
          <w:vertAlign w:val="superscript"/>
        </w:rPr>
        <w:t>[</w:t>
      </w:r>
      <w:r w:rsidR="00566F24" w:rsidRPr="00566F24">
        <w:rPr>
          <w:vertAlign w:val="superscript"/>
        </w:rPr>
        <w:t>26-28]</w:t>
      </w:r>
      <w:r w:rsidR="009A6AC0" w:rsidRPr="008D678E">
        <w:t>。</w:t>
      </w:r>
      <w:r w:rsidR="00DB4E70" w:rsidRPr="008D678E">
        <w:t>除此</w:t>
      </w:r>
      <w:r w:rsidR="009A6AC0" w:rsidRPr="008D678E">
        <w:t>之外，部分闪烁晶体（例如</w:t>
      </w:r>
      <w:proofErr w:type="spellStart"/>
      <w:r w:rsidR="009A6AC0" w:rsidRPr="008D678E">
        <w:t>ZnSe</w:t>
      </w:r>
      <w:proofErr w:type="spellEnd"/>
      <w:r w:rsidR="009A6AC0" w:rsidRPr="008D678E">
        <w:t>和钼酸盐）有着很特殊的性质：</w:t>
      </w:r>
      <w:r w:rsidR="001841CA" w:rsidRPr="008D678E">
        <w:t>由</w:t>
      </w:r>
      <w:r w:rsidR="001841CA" w:rsidRPr="008D678E">
        <w:t>α</w:t>
      </w:r>
      <w:r w:rsidR="001841CA" w:rsidRPr="008D678E">
        <w:t>粒子引起的热脉冲的衰减时间比</w:t>
      </w:r>
      <w:r w:rsidR="001841CA" w:rsidRPr="008D678E">
        <w:t>β/γ</w:t>
      </w:r>
      <w:r w:rsidR="00687C18" w:rsidRPr="008D678E">
        <w:t>的</w:t>
      </w:r>
      <w:r w:rsidR="001841CA" w:rsidRPr="008D678E">
        <w:t>相互作用要略快一些</w:t>
      </w:r>
      <w:r w:rsidR="00566F24" w:rsidRPr="00566F24">
        <w:rPr>
          <w:rFonts w:hint="eastAsia"/>
          <w:vertAlign w:val="superscript"/>
        </w:rPr>
        <w:t>[</w:t>
      </w:r>
      <w:r w:rsidR="00566F24" w:rsidRPr="00566F24">
        <w:rPr>
          <w:vertAlign w:val="superscript"/>
        </w:rPr>
        <w:t>29]</w:t>
      </w:r>
      <w:r w:rsidR="001841CA" w:rsidRPr="008D678E">
        <w:t>。</w:t>
      </w:r>
      <w:r w:rsidR="00C213CD" w:rsidRPr="008D678E">
        <w:t>较长的衰减</w:t>
      </w:r>
      <w:r w:rsidR="00667095" w:rsidRPr="008D678E">
        <w:t>时间</w:t>
      </w:r>
      <w:r w:rsidR="00C213CD" w:rsidRPr="008D678E">
        <w:t>加上闪烁通道中高比例的无辐射去激励</w:t>
      </w:r>
      <w:r w:rsidR="00667095" w:rsidRPr="008D678E">
        <w:t>会在晶体中产生延迟声子</w:t>
      </w:r>
      <w:r w:rsidR="00034447" w:rsidRPr="008D678E">
        <w:t>（即热能）</w:t>
      </w:r>
      <w:r w:rsidR="00667095" w:rsidRPr="008D678E">
        <w:t>。</w:t>
      </w:r>
      <w:r w:rsidR="00687C18" w:rsidRPr="008D678E">
        <w:t>由于能量相等的</w:t>
      </w:r>
      <w:r w:rsidR="00687C18" w:rsidRPr="008D678E">
        <w:t>α</w:t>
      </w:r>
      <w:r w:rsidR="00687C18" w:rsidRPr="008D678E">
        <w:t>和</w:t>
      </w:r>
      <w:r w:rsidR="00687C18" w:rsidRPr="008D678E">
        <w:t>β/γ</w:t>
      </w:r>
      <w:r w:rsidR="006B245D" w:rsidRPr="008D678E">
        <w:t>粒子的闪烁</w:t>
      </w:r>
      <w:r w:rsidR="00034447" w:rsidRPr="008D678E">
        <w:t>产率</w:t>
      </w:r>
      <w:r w:rsidR="006B245D" w:rsidRPr="008D678E">
        <w:t>不同，</w:t>
      </w:r>
      <w:r w:rsidR="004F5CD9" w:rsidRPr="008D678E">
        <w:t>这种极其微小但是可以测量的随时间变化的声子释放</w:t>
      </w:r>
      <w:r w:rsidR="00034447" w:rsidRPr="008D678E">
        <w:t>对于</w:t>
      </w:r>
      <w:r w:rsidR="00166B89" w:rsidRPr="008D678E">
        <w:t>等能的</w:t>
      </w:r>
      <w:r w:rsidR="00166B89" w:rsidRPr="008D678E">
        <w:t>α</w:t>
      </w:r>
      <w:r w:rsidR="00166B89" w:rsidRPr="008D678E">
        <w:t>和</w:t>
      </w:r>
      <w:r w:rsidR="00166B89" w:rsidRPr="008D678E">
        <w:t>β/γ</w:t>
      </w:r>
      <w:r w:rsidR="00166B89" w:rsidRPr="008D678E">
        <w:t>粒子</w:t>
      </w:r>
      <w:r w:rsidR="00034447" w:rsidRPr="008D678E">
        <w:t>的</w:t>
      </w:r>
      <w:r w:rsidR="00166B89" w:rsidRPr="008D678E">
        <w:t>绝对值</w:t>
      </w:r>
      <w:r w:rsidR="00034447" w:rsidRPr="008D678E">
        <w:t>也</w:t>
      </w:r>
      <w:r w:rsidR="00166B89" w:rsidRPr="008D678E">
        <w:t>会不同。所以理论上在极高的信噪比前提下没有光信号读出也可以实现粒子识别。</w:t>
      </w:r>
    </w:p>
    <w:p w14:paraId="1882DF13" w14:textId="26D5C2A5" w:rsidR="00725231" w:rsidRDefault="00725231" w:rsidP="00724B33">
      <w:pPr>
        <w:pStyle w:val="af5"/>
      </w:pPr>
      <w:r w:rsidRPr="008D678E">
        <w:t>目前世界上已经有多个使用闪烁晶体的无中微子</w:t>
      </w:r>
      <w:r w:rsidR="00D3289A">
        <w:t>双</w:t>
      </w:r>
      <w:r w:rsidR="00D3289A">
        <w:t>β</w:t>
      </w:r>
      <w:r w:rsidRPr="008D678E">
        <w:t>衰变探测试验正在运行或搭建中，例如</w:t>
      </w:r>
      <w:r w:rsidRPr="008D678E">
        <w:t>CUPID-0</w:t>
      </w:r>
      <w:r w:rsidRPr="008D678E">
        <w:t>目前使用</w:t>
      </w:r>
      <w:r w:rsidRPr="008D678E">
        <w:t>24</w:t>
      </w:r>
      <w:r w:rsidRPr="008D678E">
        <w:t>个</w:t>
      </w:r>
      <w:r w:rsidRPr="008D678E">
        <w:t>Zn</w:t>
      </w:r>
      <w:r w:rsidRPr="008D678E">
        <w:rPr>
          <w:vertAlign w:val="superscript"/>
        </w:rPr>
        <w:t>82</w:t>
      </w:r>
      <w:r w:rsidRPr="008D678E">
        <w:t>Se</w:t>
      </w:r>
      <w:r w:rsidRPr="008D678E">
        <w:t>晶体阵列</w:t>
      </w:r>
      <w:r w:rsidR="0029677B" w:rsidRPr="0029677B">
        <w:rPr>
          <w:rFonts w:hint="eastAsia"/>
          <w:vertAlign w:val="superscript"/>
        </w:rPr>
        <w:t>[</w:t>
      </w:r>
      <w:r w:rsidR="0029677B" w:rsidRPr="0029677B">
        <w:rPr>
          <w:vertAlign w:val="superscript"/>
        </w:rPr>
        <w:t>30]</w:t>
      </w:r>
      <w:r w:rsidRPr="008D678E">
        <w:t>；</w:t>
      </w:r>
      <w:proofErr w:type="spellStart"/>
      <w:r w:rsidRPr="008D678E">
        <w:t>AM</w:t>
      </w:r>
      <w:r w:rsidR="001D2E1B">
        <w:rPr>
          <w:rFonts w:hint="eastAsia"/>
        </w:rPr>
        <w:t>o</w:t>
      </w:r>
      <w:r w:rsidRPr="008D678E">
        <w:t>RE</w:t>
      </w:r>
      <w:proofErr w:type="spellEnd"/>
      <w:r w:rsidRPr="008D678E">
        <w:t>将使用</w:t>
      </w:r>
      <w:r w:rsidRPr="008D678E">
        <w:t>Ca</w:t>
      </w:r>
      <w:r w:rsidRPr="008D678E">
        <w:rPr>
          <w:vertAlign w:val="superscript"/>
        </w:rPr>
        <w:t>100</w:t>
      </w:r>
      <w:r w:rsidRPr="008D678E">
        <w:t>MoO</w:t>
      </w:r>
      <w:r w:rsidRPr="008D678E">
        <w:rPr>
          <w:vertAlign w:val="subscript"/>
        </w:rPr>
        <w:t>4</w:t>
      </w:r>
      <w:r w:rsidRPr="008D678E">
        <w:t>（或者其他的钼酸盐例如</w:t>
      </w:r>
      <w:r w:rsidRPr="008D678E">
        <w:t>Zn</w:t>
      </w:r>
      <w:r w:rsidRPr="008D678E">
        <w:rPr>
          <w:vertAlign w:val="superscript"/>
        </w:rPr>
        <w:t>100</w:t>
      </w:r>
      <w:r w:rsidRPr="008D678E">
        <w:t>MoO</w:t>
      </w:r>
      <w:r w:rsidRPr="008D678E">
        <w:rPr>
          <w:vertAlign w:val="subscript"/>
        </w:rPr>
        <w:t>4</w:t>
      </w:r>
      <w:r w:rsidRPr="008D678E">
        <w:t>或</w:t>
      </w:r>
      <w:r w:rsidRPr="008D678E">
        <w:t>Li</w:t>
      </w:r>
      <w:r w:rsidRPr="008D678E">
        <w:rPr>
          <w:vertAlign w:val="subscript"/>
        </w:rPr>
        <w:t>2</w:t>
      </w:r>
      <w:r w:rsidRPr="008D678E">
        <w:rPr>
          <w:vertAlign w:val="superscript"/>
        </w:rPr>
        <w:t>100</w:t>
      </w:r>
      <w:r w:rsidRPr="008D678E">
        <w:t>MoO</w:t>
      </w:r>
      <w:r w:rsidRPr="008D678E">
        <w:rPr>
          <w:vertAlign w:val="subscript"/>
        </w:rPr>
        <w:t>4</w:t>
      </w:r>
      <w:r w:rsidRPr="008D678E">
        <w:t>）</w:t>
      </w:r>
      <w:r w:rsidR="0029677B" w:rsidRPr="0029677B">
        <w:rPr>
          <w:rFonts w:hint="eastAsia"/>
          <w:vertAlign w:val="superscript"/>
        </w:rPr>
        <w:t>[</w:t>
      </w:r>
      <w:r w:rsidR="0029677B" w:rsidRPr="0029677B">
        <w:rPr>
          <w:vertAlign w:val="superscript"/>
        </w:rPr>
        <w:t>3</w:t>
      </w:r>
      <w:r w:rsidR="0029677B">
        <w:rPr>
          <w:vertAlign w:val="superscript"/>
        </w:rPr>
        <w:t>1</w:t>
      </w:r>
      <w:r w:rsidR="0029677B" w:rsidRPr="0029677B">
        <w:rPr>
          <w:vertAlign w:val="superscript"/>
        </w:rPr>
        <w:t>]</w:t>
      </w:r>
      <w:r w:rsidRPr="008D678E">
        <w:t>；</w:t>
      </w:r>
      <w:proofErr w:type="spellStart"/>
      <w:r w:rsidRPr="008D678E">
        <w:t>LUMINEU</w:t>
      </w:r>
      <w:proofErr w:type="spellEnd"/>
      <w:r w:rsidRPr="008D678E">
        <w:t>将使用</w:t>
      </w:r>
      <w:r w:rsidRPr="008D678E">
        <w:t>Li</w:t>
      </w:r>
      <w:r w:rsidRPr="008D678E">
        <w:rPr>
          <w:vertAlign w:val="subscript"/>
        </w:rPr>
        <w:t>2</w:t>
      </w:r>
      <w:r w:rsidRPr="008D678E">
        <w:rPr>
          <w:vertAlign w:val="superscript"/>
        </w:rPr>
        <w:t>100</w:t>
      </w:r>
      <w:r w:rsidRPr="008D678E">
        <w:t>MoO</w:t>
      </w:r>
      <w:r w:rsidRPr="008D678E">
        <w:rPr>
          <w:vertAlign w:val="subscript"/>
        </w:rPr>
        <w:t>4</w:t>
      </w:r>
      <w:r w:rsidRPr="008D678E">
        <w:t>晶体阵列</w:t>
      </w:r>
      <w:r w:rsidR="0029677B" w:rsidRPr="0029677B">
        <w:rPr>
          <w:rFonts w:hint="eastAsia"/>
          <w:vertAlign w:val="superscript"/>
        </w:rPr>
        <w:t>[</w:t>
      </w:r>
      <w:r w:rsidR="0029677B" w:rsidRPr="0029677B">
        <w:rPr>
          <w:vertAlign w:val="superscript"/>
        </w:rPr>
        <w:t>3</w:t>
      </w:r>
      <w:r w:rsidR="0029677B">
        <w:rPr>
          <w:vertAlign w:val="superscript"/>
        </w:rPr>
        <w:t>2</w:t>
      </w:r>
      <w:r w:rsidR="0029677B" w:rsidRPr="0029677B">
        <w:rPr>
          <w:vertAlign w:val="superscript"/>
        </w:rPr>
        <w:t>]</w:t>
      </w:r>
      <w:r w:rsidRPr="008D678E">
        <w:t>。</w:t>
      </w:r>
      <w:r w:rsidR="00016482">
        <w:rPr>
          <w:rFonts w:hint="eastAsia"/>
        </w:rPr>
        <w:t>在国内，由</w:t>
      </w:r>
      <w:r w:rsidR="00016482" w:rsidRPr="008D678E">
        <w:t>复旦大学</w:t>
      </w:r>
      <w:r w:rsidR="00016482">
        <w:rPr>
          <w:rFonts w:hint="eastAsia"/>
        </w:rPr>
        <w:t>、中国科学技术大学等单位</w:t>
      </w:r>
      <w:r w:rsidR="00016482" w:rsidRPr="008D678E">
        <w:t>主导</w:t>
      </w:r>
      <w:r w:rsidR="00A93E26">
        <w:rPr>
          <w:rFonts w:hint="eastAsia"/>
        </w:rPr>
        <w:t>开展</w:t>
      </w:r>
      <w:r w:rsidR="00016482" w:rsidRPr="008D678E">
        <w:t>的钼酸盐晶体微量热器项目，</w:t>
      </w:r>
      <w:r w:rsidR="00016482">
        <w:rPr>
          <w:rFonts w:hint="eastAsia"/>
        </w:rPr>
        <w:t>则计划</w:t>
      </w:r>
      <w:r w:rsidR="00016482" w:rsidRPr="008D678E">
        <w:t>以</w:t>
      </w:r>
      <w:r w:rsidR="00016482" w:rsidRPr="00373D0A">
        <w:rPr>
          <w:vertAlign w:val="superscript"/>
        </w:rPr>
        <w:t>100</w:t>
      </w:r>
      <w:r w:rsidR="00016482" w:rsidRPr="008D678E">
        <w:t>Mo</w:t>
      </w:r>
      <w:r w:rsidR="00016482" w:rsidRPr="008D678E">
        <w:t>为目标核素探测无中微子</w:t>
      </w:r>
      <w:r w:rsidR="00D3289A">
        <w:t>双</w:t>
      </w:r>
      <w:r w:rsidR="00D3289A">
        <w:t>β</w:t>
      </w:r>
      <w:r w:rsidR="00016482" w:rsidRPr="008D678E">
        <w:t>衰变</w:t>
      </w:r>
      <w:r w:rsidR="004C3954" w:rsidRPr="004C3954">
        <w:rPr>
          <w:vertAlign w:val="superscript"/>
        </w:rPr>
        <w:t>[22]</w:t>
      </w:r>
      <w:r w:rsidR="00016482" w:rsidRPr="008D678E">
        <w:t>。</w:t>
      </w:r>
    </w:p>
    <w:p w14:paraId="588F68CC" w14:textId="79AFDAC0" w:rsidR="00A7728E" w:rsidRPr="008D678E" w:rsidRDefault="00A7728E" w:rsidP="00A7728E">
      <w:pPr>
        <w:pStyle w:val="2"/>
      </w:pPr>
      <w:bookmarkStart w:id="18" w:name="_Toc52753561"/>
      <w:r w:rsidRPr="008D678E">
        <w:t>1.4 选题背景</w:t>
      </w:r>
      <w:bookmarkEnd w:id="18"/>
    </w:p>
    <w:p w14:paraId="4F8C81FF" w14:textId="19114B8F" w:rsidR="00A7728E" w:rsidRPr="008D678E" w:rsidRDefault="00A7728E" w:rsidP="00A7728E">
      <w:pPr>
        <w:pStyle w:val="af5"/>
      </w:pPr>
      <w:r w:rsidRPr="008D678E">
        <w:t>中国首个极深地下实验室</w:t>
      </w:r>
      <w:r w:rsidRPr="008D678E">
        <w:t>——</w:t>
      </w:r>
      <w:r w:rsidRPr="008D678E">
        <w:t>中国锦屏地下实验室（</w:t>
      </w:r>
      <w:r w:rsidRPr="008D678E">
        <w:t xml:space="preserve">China </w:t>
      </w:r>
      <w:proofErr w:type="spellStart"/>
      <w:r w:rsidRPr="008D678E">
        <w:t>Jin</w:t>
      </w:r>
      <w:proofErr w:type="spellEnd"/>
      <w:r w:rsidRPr="008D678E">
        <w:t xml:space="preserve">-Ping </w:t>
      </w:r>
      <w:r w:rsidRPr="008D678E">
        <w:lastRenderedPageBreak/>
        <w:t>Underground Laboratory</w:t>
      </w:r>
      <w:r w:rsidRPr="008D678E">
        <w:t>）位于中国四川省西昌市锦屏山中</w:t>
      </w:r>
      <w:r w:rsidR="009D3F52">
        <w:rPr>
          <w:rFonts w:hint="eastAsia"/>
        </w:rPr>
        <w:t>于</w:t>
      </w:r>
      <w:r w:rsidRPr="008D678E">
        <w:t>2010</w:t>
      </w:r>
      <w:r w:rsidRPr="008D678E">
        <w:t>年建成</w:t>
      </w:r>
      <w:r w:rsidR="009D3F52">
        <w:rPr>
          <w:rFonts w:hint="eastAsia"/>
        </w:rPr>
        <w:t>并</w:t>
      </w:r>
      <w:r w:rsidRPr="008D678E">
        <w:t>投入使用</w:t>
      </w:r>
      <w:r w:rsidR="009D3F52">
        <w:rPr>
          <w:rFonts w:hint="eastAsia"/>
        </w:rPr>
        <w:t>。</w:t>
      </w:r>
      <w:r w:rsidR="009D3F52" w:rsidRPr="008D678E">
        <w:t>锦屏地下实验室</w:t>
      </w:r>
      <w:r w:rsidRPr="008D678E">
        <w:t>岩石覆盖厚度</w:t>
      </w:r>
      <w:r w:rsidR="009D3F52">
        <w:rPr>
          <w:rFonts w:hint="eastAsia"/>
        </w:rPr>
        <w:t>约</w:t>
      </w:r>
      <w:r w:rsidRPr="008D678E">
        <w:t>2400</w:t>
      </w:r>
      <w:r w:rsidRPr="008D678E">
        <w:t>米，是目前世界上岩石覆盖最深的地下实验室</w:t>
      </w:r>
      <w:r w:rsidR="004C3954" w:rsidRPr="004C3954">
        <w:rPr>
          <w:rFonts w:hint="eastAsia"/>
          <w:vertAlign w:val="superscript"/>
        </w:rPr>
        <w:t>[</w:t>
      </w:r>
      <w:r w:rsidR="004C3954" w:rsidRPr="004C3954">
        <w:rPr>
          <w:vertAlign w:val="superscript"/>
        </w:rPr>
        <w:t>33]</w:t>
      </w:r>
      <w:r w:rsidR="009D3F52">
        <w:rPr>
          <w:rFonts w:hint="eastAsia"/>
        </w:rPr>
        <w:t>。</w:t>
      </w:r>
      <w:r w:rsidRPr="008D678E">
        <w:t>岩石层可以有效的去除大多数高能宇宙线和次级粒子，给暗物质探测和无中微子双</w:t>
      </w:r>
      <w:r w:rsidR="00EE20BD" w:rsidRPr="00EE20BD">
        <w:t>β</w:t>
      </w:r>
      <w:r w:rsidRPr="008D678E">
        <w:t>衰变探测提供了极为有利的条件。</w:t>
      </w:r>
    </w:p>
    <w:p w14:paraId="1E0B6805" w14:textId="539897B1" w:rsidR="003F4ED2" w:rsidRDefault="00B92D34" w:rsidP="00A7728E">
      <w:pPr>
        <w:pStyle w:val="af5"/>
      </w:pPr>
      <w:r>
        <w:rPr>
          <w:rFonts w:hint="eastAsia"/>
        </w:rPr>
        <w:t>国内计划开展的</w:t>
      </w:r>
      <w:r w:rsidR="00A7728E" w:rsidRPr="008D678E">
        <w:t>钼酸盐晶体微量热器项目，</w:t>
      </w:r>
      <w:r>
        <w:rPr>
          <w:rFonts w:hint="eastAsia"/>
        </w:rPr>
        <w:t>将利用锦屏地下实验室的有利条件，</w:t>
      </w:r>
      <w:r w:rsidR="00A7728E" w:rsidRPr="008D678E">
        <w:t>以</w:t>
      </w:r>
      <w:r w:rsidR="00A7728E" w:rsidRPr="0002329C">
        <w:rPr>
          <w:vertAlign w:val="superscript"/>
        </w:rPr>
        <w:t>100</w:t>
      </w:r>
      <w:r w:rsidR="00A7728E" w:rsidRPr="008D678E">
        <w:t>Mo</w:t>
      </w:r>
      <w:r w:rsidR="00A7728E" w:rsidRPr="008D678E">
        <w:t>为目标核素探测无中微子</w:t>
      </w:r>
      <w:r w:rsidR="00D3289A">
        <w:t>双</w:t>
      </w:r>
      <w:r w:rsidR="00D3289A">
        <w:t>β</w:t>
      </w:r>
      <w:r w:rsidR="00A7728E" w:rsidRPr="008D678E">
        <w:t>衰变。相比目前国际领先的</w:t>
      </w:r>
      <w:proofErr w:type="spellStart"/>
      <w:r w:rsidR="00A7728E" w:rsidRPr="008D678E">
        <w:t>COURE</w:t>
      </w:r>
      <w:proofErr w:type="spellEnd"/>
      <w:r w:rsidR="00A7728E" w:rsidRPr="008D678E">
        <w:t>实验，钼酸盐晶体拥有更大的衰变能量，其设计能量分辨率将</w:t>
      </w:r>
      <w:r w:rsidR="00A7728E" w:rsidRPr="008D678E">
        <w:t>&lt;10 keV@3 MeV</w:t>
      </w:r>
      <w:r w:rsidR="009D3F52" w:rsidRPr="009D3F52">
        <w:t xml:space="preserve"> </w:t>
      </w:r>
      <w:proofErr w:type="spellStart"/>
      <w:r w:rsidR="009D3F52">
        <w:t>FWHM</w:t>
      </w:r>
      <w:proofErr w:type="spellEnd"/>
      <w:r w:rsidR="004C3954" w:rsidRPr="004C3954">
        <w:rPr>
          <w:vertAlign w:val="superscript"/>
        </w:rPr>
        <w:t>[22]</w:t>
      </w:r>
      <w:r w:rsidR="00A7728E" w:rsidRPr="008D678E">
        <w:t>。目前该项目仍处于预研和验证试验阶段</w:t>
      </w:r>
      <w:r w:rsidR="003F4ED2">
        <w:rPr>
          <w:rFonts w:hint="eastAsia"/>
        </w:rPr>
        <w:t>。</w:t>
      </w:r>
    </w:p>
    <w:p w14:paraId="61EC3DA1" w14:textId="3B206F58" w:rsidR="004A726C" w:rsidRDefault="003F4ED2">
      <w:pPr>
        <w:pStyle w:val="af5"/>
      </w:pPr>
      <w:r>
        <w:rPr>
          <w:rFonts w:hint="eastAsia"/>
        </w:rPr>
        <w:t>微量热探测器能量分辨率的提高和很多因素，包括</w:t>
      </w:r>
      <w:r w:rsidR="00C2411D">
        <w:rPr>
          <w:rFonts w:hint="eastAsia"/>
        </w:rPr>
        <w:t>使用的晶体的种类、尺寸、热容</w:t>
      </w:r>
      <w:r>
        <w:rPr>
          <w:rFonts w:hint="eastAsia"/>
        </w:rPr>
        <w:t>，</w:t>
      </w:r>
      <w:r w:rsidR="00C2411D">
        <w:rPr>
          <w:rFonts w:hint="eastAsia"/>
        </w:rPr>
        <w:t>晶体和</w:t>
      </w:r>
      <w:proofErr w:type="spellStart"/>
      <w:r w:rsidR="00C2411D">
        <w:rPr>
          <w:rFonts w:hint="eastAsia"/>
        </w:rPr>
        <w:t>N</w:t>
      </w:r>
      <w:r w:rsidR="00C2411D">
        <w:t>TD</w:t>
      </w:r>
      <w:proofErr w:type="spellEnd"/>
      <w:r w:rsidR="00C2411D">
        <w:rPr>
          <w:rFonts w:hint="eastAsia"/>
        </w:rPr>
        <w:t>传感器之间的耦合特性，</w:t>
      </w:r>
      <w:proofErr w:type="spellStart"/>
      <w:r w:rsidR="00C2411D">
        <w:rPr>
          <w:rFonts w:hint="eastAsia"/>
        </w:rPr>
        <w:t>NTD</w:t>
      </w:r>
      <w:proofErr w:type="spellEnd"/>
      <w:r w:rsidR="00C2411D">
        <w:rPr>
          <w:rFonts w:hint="eastAsia"/>
        </w:rPr>
        <w:t>传感器与冷室之间的热量交换等因素均有关，</w:t>
      </w:r>
      <w:r w:rsidR="00B92D34">
        <w:rPr>
          <w:rFonts w:hint="eastAsia"/>
        </w:rPr>
        <w:t>其中</w:t>
      </w:r>
      <w:r w:rsidR="00C2411D">
        <w:rPr>
          <w:rFonts w:hint="eastAsia"/>
        </w:rPr>
        <w:t>偏置和</w:t>
      </w:r>
      <w:r w:rsidR="00E664FC">
        <w:rPr>
          <w:rFonts w:hint="eastAsia"/>
        </w:rPr>
        <w:t>读出电子学</w:t>
      </w:r>
      <w:r w:rsidR="00CB052E">
        <w:rPr>
          <w:rFonts w:hint="eastAsia"/>
        </w:rPr>
        <w:t>系统的</w:t>
      </w:r>
      <w:r w:rsidR="00C2411D">
        <w:rPr>
          <w:rFonts w:hint="eastAsia"/>
        </w:rPr>
        <w:t>性能</w:t>
      </w:r>
      <w:r w:rsidR="00B92D34">
        <w:rPr>
          <w:rFonts w:hint="eastAsia"/>
        </w:rPr>
        <w:t>，如噪声性能、温度漂移和时间漂移性能等，</w:t>
      </w:r>
      <w:r w:rsidR="00C2411D">
        <w:rPr>
          <w:rFonts w:hint="eastAsia"/>
        </w:rPr>
        <w:t>也在其中发挥着重要的影响。为提升微量热探测器的总体能量分辨率，</w:t>
      </w:r>
      <w:r w:rsidR="00CB052E">
        <w:rPr>
          <w:rFonts w:hint="eastAsia"/>
        </w:rPr>
        <w:t>低噪声</w:t>
      </w:r>
      <w:r w:rsidR="00E664FC">
        <w:rPr>
          <w:rFonts w:hint="eastAsia"/>
        </w:rPr>
        <w:t>读出电子学</w:t>
      </w:r>
      <w:r w:rsidR="00CB052E">
        <w:rPr>
          <w:rFonts w:hint="eastAsia"/>
        </w:rPr>
        <w:t>系统的研发就显得至关重要。</w:t>
      </w:r>
    </w:p>
    <w:p w14:paraId="6D8DAE83" w14:textId="2E6F1AA4" w:rsidR="00B92D34" w:rsidRDefault="00B92D34" w:rsidP="00B92D34">
      <w:pPr>
        <w:pStyle w:val="af5"/>
      </w:pPr>
      <w:r>
        <w:rPr>
          <w:rFonts w:hint="eastAsia"/>
        </w:rPr>
        <w:t>当前，在国际范围内，</w:t>
      </w:r>
      <w:proofErr w:type="spellStart"/>
      <w:r>
        <w:rPr>
          <w:rFonts w:hint="eastAsia"/>
        </w:rPr>
        <w:t>C</w:t>
      </w:r>
      <w:r>
        <w:t>UORE</w:t>
      </w:r>
      <w:proofErr w:type="spellEnd"/>
      <w:r>
        <w:rPr>
          <w:rFonts w:hint="eastAsia"/>
        </w:rPr>
        <w:t>及其原型实验装置</w:t>
      </w:r>
      <w:proofErr w:type="spellStart"/>
      <w:r>
        <w:rPr>
          <w:rFonts w:hint="eastAsia"/>
        </w:rPr>
        <w:t>C</w:t>
      </w:r>
      <w:r>
        <w:t>UORICINO</w:t>
      </w:r>
      <w:proofErr w:type="spellEnd"/>
      <w:r>
        <w:rPr>
          <w:rFonts w:hint="eastAsia"/>
        </w:rPr>
        <w:t>从</w:t>
      </w:r>
      <w:r>
        <w:rPr>
          <w:rFonts w:hint="eastAsia"/>
        </w:rPr>
        <w:t>2</w:t>
      </w:r>
      <w:r>
        <w:t>0</w:t>
      </w:r>
      <w:r>
        <w:rPr>
          <w:rFonts w:hint="eastAsia"/>
        </w:rPr>
        <w:t>世纪</w:t>
      </w:r>
      <w:r>
        <w:rPr>
          <w:rFonts w:hint="eastAsia"/>
        </w:rPr>
        <w:t>9</w:t>
      </w:r>
      <w:r>
        <w:t>0</w:t>
      </w:r>
      <w:r>
        <w:rPr>
          <w:rFonts w:hint="eastAsia"/>
        </w:rPr>
        <w:t>年代末开始设计研发，经过多次优化和升级，在</w:t>
      </w:r>
      <w:r>
        <w:rPr>
          <w:rFonts w:hint="eastAsia"/>
        </w:rPr>
        <w:t>2</w:t>
      </w:r>
      <w:r>
        <w:t>018</w:t>
      </w:r>
      <w:r>
        <w:rPr>
          <w:rFonts w:hint="eastAsia"/>
        </w:rPr>
        <w:t>年的前置放大电路等效到输入端的平均噪声谱密度达到约</w:t>
      </w:r>
      <m:oMath>
        <m:r>
          <w:rPr>
            <w:rFonts w:ascii="Cambria Math" w:hAnsi="Cambria Math"/>
          </w:rPr>
          <m:t>3.3 nV/</m:t>
        </m:r>
        <m:rad>
          <m:radPr>
            <m:degHide m:val="1"/>
            <m:ctrlPr>
              <w:rPr>
                <w:rFonts w:ascii="Cambria Math" w:hAnsi="Cambria Math"/>
                <w:i/>
              </w:rPr>
            </m:ctrlPr>
          </m:radPr>
          <m:deg/>
          <m:e>
            <m:r>
              <w:rPr>
                <w:rFonts w:ascii="Cambria Math" w:hAnsi="Cambria Math"/>
              </w:rPr>
              <m:t>Hz</m:t>
            </m:r>
          </m:e>
        </m:rad>
      </m:oMath>
      <w:r w:rsidR="004C3954" w:rsidRPr="004C3954">
        <w:rPr>
          <w:rFonts w:hint="eastAsia"/>
          <w:vertAlign w:val="superscript"/>
        </w:rPr>
        <w:t>[</w:t>
      </w:r>
      <w:r w:rsidR="004C3954" w:rsidRPr="004C3954">
        <w:rPr>
          <w:vertAlign w:val="superscript"/>
        </w:rPr>
        <w:t>34]</w:t>
      </w:r>
      <w:r>
        <w:rPr>
          <w:rFonts w:hint="eastAsia"/>
        </w:rPr>
        <w:t>。这代表了当前在此领域内电子学系统的最高水平。</w:t>
      </w:r>
    </w:p>
    <w:p w14:paraId="3D09A7AB" w14:textId="1F45E936" w:rsidR="00A75227" w:rsidRDefault="00A75227">
      <w:pPr>
        <w:pStyle w:val="af5"/>
      </w:pPr>
      <w:r>
        <w:rPr>
          <w:rFonts w:hint="eastAsia"/>
        </w:rPr>
        <w:t>目前国内尚未出现公开的微量热器</w:t>
      </w:r>
      <w:r w:rsidR="00E664FC">
        <w:rPr>
          <w:rFonts w:hint="eastAsia"/>
        </w:rPr>
        <w:t>读出电子学</w:t>
      </w:r>
      <w:r>
        <w:rPr>
          <w:rFonts w:hint="eastAsia"/>
        </w:rPr>
        <w:t>系统相关的研究成果。</w:t>
      </w:r>
      <w:r w:rsidR="00B92D34">
        <w:rPr>
          <w:rFonts w:hint="eastAsia"/>
        </w:rPr>
        <w:t>当前，</w:t>
      </w:r>
      <w:r w:rsidR="00B92D34" w:rsidRPr="008D678E">
        <w:t>中国科学技术大学已经对基于</w:t>
      </w:r>
      <w:r w:rsidR="00B92D34" w:rsidRPr="008D678E">
        <w:t>CdMoO</w:t>
      </w:r>
      <w:r w:rsidR="00B92D34" w:rsidRPr="00DA084C">
        <w:rPr>
          <w:vertAlign w:val="subscript"/>
        </w:rPr>
        <w:t>4</w:t>
      </w:r>
      <w:r w:rsidR="00B92D34" w:rsidRPr="008D678E">
        <w:t>闪烁晶体</w:t>
      </w:r>
      <w:r w:rsidR="00B92D34">
        <w:rPr>
          <w:rFonts w:hint="eastAsia"/>
        </w:rPr>
        <w:t>，使用</w:t>
      </w:r>
      <w:r w:rsidR="00D3289A" w:rsidRPr="00D3289A">
        <w:rPr>
          <w:rFonts w:hint="eastAsia"/>
        </w:rPr>
        <w:t>中子核嬗变掺杂锗传感器（</w:t>
      </w:r>
      <w:r w:rsidR="00D3289A" w:rsidRPr="00D3289A">
        <w:t>Neutron Transmutation Doped Ge thermistors</w:t>
      </w:r>
      <w:r w:rsidR="00D3289A" w:rsidRPr="00D3289A">
        <w:rPr>
          <w:rFonts w:hint="eastAsia"/>
        </w:rPr>
        <w:t>，</w:t>
      </w:r>
      <w:r w:rsidR="00D3289A" w:rsidRPr="00D3289A">
        <w:rPr>
          <w:rFonts w:hint="eastAsia"/>
        </w:rPr>
        <w:t xml:space="preserve"> </w:t>
      </w:r>
      <w:proofErr w:type="spellStart"/>
      <w:r w:rsidR="00D3289A" w:rsidRPr="00D3289A">
        <w:t>NTD</w:t>
      </w:r>
      <w:proofErr w:type="spellEnd"/>
      <w:r w:rsidR="00D3289A" w:rsidRPr="00D3289A">
        <w:rPr>
          <w:rFonts w:hint="eastAsia"/>
        </w:rPr>
        <w:t>）</w:t>
      </w:r>
      <w:r w:rsidR="00B92D34">
        <w:rPr>
          <w:rFonts w:hint="eastAsia"/>
        </w:rPr>
        <w:t>传感器作为温度敏感单元的</w:t>
      </w:r>
      <w:r w:rsidR="00B92D34" w:rsidRPr="008D678E">
        <w:t>光</w:t>
      </w:r>
      <w:r w:rsidR="00B92D34" w:rsidRPr="008D678E">
        <w:t>-</w:t>
      </w:r>
      <w:r w:rsidR="00B92D34" w:rsidRPr="008D678E">
        <w:t>热双读出低温微量热器的原理做了详细的分析，展示其实现粒子鉴别的可能，并且完成了验证性的测试</w:t>
      </w:r>
      <w:r w:rsidR="00B92D34">
        <w:rPr>
          <w:rFonts w:hint="eastAsia"/>
        </w:rPr>
        <w:t>。经过计算，理论上</w:t>
      </w:r>
      <w:r w:rsidR="00B92D34" w:rsidRPr="008D678E">
        <w:t>CdMoO</w:t>
      </w:r>
      <w:r w:rsidR="00B92D34" w:rsidRPr="00DA084C">
        <w:rPr>
          <w:vertAlign w:val="subscript"/>
        </w:rPr>
        <w:t>4</w:t>
      </w:r>
      <w:r w:rsidR="00B92D34">
        <w:rPr>
          <w:rFonts w:hint="eastAsia"/>
        </w:rPr>
        <w:t>晶体的能量分辨率最好可以达到约</w:t>
      </w:r>
      <w:r w:rsidR="00B92D34">
        <w:rPr>
          <w:rFonts w:hint="eastAsia"/>
        </w:rPr>
        <w:t>1</w:t>
      </w:r>
      <w:r w:rsidR="00B92D34">
        <w:t xml:space="preserve">00 </w:t>
      </w:r>
      <w:r w:rsidR="00B92D34">
        <w:rPr>
          <w:rFonts w:hint="eastAsia"/>
        </w:rPr>
        <w:t>eV</w:t>
      </w:r>
      <w:r w:rsidR="00B92D34">
        <w:rPr>
          <w:rFonts w:hint="eastAsia"/>
        </w:rPr>
        <w:t>的量级，但是在初步的实际测试中仅仅取得了</w:t>
      </w:r>
      <w:r w:rsidR="00B92D34" w:rsidRPr="008D678E">
        <w:t>13 keV@2615 keV</w:t>
      </w:r>
      <w:r w:rsidR="00B92D34" w:rsidRPr="009D3F52">
        <w:t xml:space="preserve"> </w:t>
      </w:r>
      <w:proofErr w:type="spellStart"/>
      <w:r w:rsidR="00B92D34">
        <w:t>FWHM</w:t>
      </w:r>
      <w:proofErr w:type="spellEnd"/>
      <w:r w:rsidR="00B92D34">
        <w:rPr>
          <w:rFonts w:hint="eastAsia"/>
        </w:rPr>
        <w:t>的分辨率，目前的测试结果远高于该值。</w:t>
      </w:r>
      <w:r>
        <w:rPr>
          <w:rFonts w:hint="eastAsia"/>
        </w:rPr>
        <w:t>在</w:t>
      </w:r>
      <w:r w:rsidR="00A004B5">
        <w:rPr>
          <w:rFonts w:hint="eastAsia"/>
        </w:rPr>
        <w:t>此</w:t>
      </w:r>
      <w:r>
        <w:rPr>
          <w:rFonts w:hint="eastAsia"/>
        </w:rPr>
        <w:t>实验中使用的</w:t>
      </w:r>
      <w:r w:rsidR="00E664FC">
        <w:rPr>
          <w:rFonts w:hint="eastAsia"/>
        </w:rPr>
        <w:t>读出电子学</w:t>
      </w:r>
      <w:r>
        <w:rPr>
          <w:rFonts w:hint="eastAsia"/>
        </w:rPr>
        <w:t>系</w:t>
      </w:r>
      <w:r w:rsidRPr="00D3289A">
        <w:rPr>
          <w:rFonts w:hint="eastAsia"/>
        </w:rPr>
        <w:t>统来自法国</w:t>
      </w:r>
      <w:proofErr w:type="spellStart"/>
      <w:r w:rsidR="00D3289A" w:rsidRPr="00D3289A">
        <w:t>CSNSM</w:t>
      </w:r>
      <w:proofErr w:type="spellEnd"/>
      <w:r w:rsidR="00D3289A" w:rsidRPr="00D3289A">
        <w:t xml:space="preserve"> </w:t>
      </w:r>
      <w:r w:rsidR="00D3289A" w:rsidRPr="00D3289A">
        <w:rPr>
          <w:rFonts w:hint="eastAsia"/>
        </w:rPr>
        <w:t>实验室</w:t>
      </w:r>
      <w:r w:rsidRPr="00D3289A">
        <w:rPr>
          <w:rFonts w:hint="eastAsia"/>
        </w:rPr>
        <w:t>，</w:t>
      </w:r>
      <w:r w:rsidR="006241A1">
        <w:rPr>
          <w:rFonts w:hint="eastAsia"/>
        </w:rPr>
        <w:t>仿制于</w:t>
      </w:r>
      <w:proofErr w:type="spellStart"/>
      <w:r w:rsidR="006241A1">
        <w:rPr>
          <w:rFonts w:hint="eastAsia"/>
        </w:rPr>
        <w:t>C</w:t>
      </w:r>
      <w:r w:rsidR="006241A1">
        <w:t>UORE</w:t>
      </w:r>
      <w:proofErr w:type="spellEnd"/>
      <w:r w:rsidR="006241A1">
        <w:rPr>
          <w:rFonts w:hint="eastAsia"/>
        </w:rPr>
        <w:t>项目</w:t>
      </w:r>
      <w:r w:rsidR="006241A1">
        <w:rPr>
          <w:rFonts w:hint="eastAsia"/>
        </w:rPr>
        <w:t>2</w:t>
      </w:r>
      <w:r w:rsidR="006241A1">
        <w:t>000</w:t>
      </w:r>
      <w:r w:rsidR="006241A1">
        <w:rPr>
          <w:rFonts w:hint="eastAsia"/>
        </w:rPr>
        <w:t>年左右的电路</w:t>
      </w:r>
      <w:r w:rsidR="00343A1A" w:rsidRPr="00343A1A">
        <w:rPr>
          <w:rFonts w:hint="eastAsia"/>
          <w:vertAlign w:val="superscript"/>
        </w:rPr>
        <w:t>[</w:t>
      </w:r>
      <w:r w:rsidR="00343A1A" w:rsidRPr="00343A1A">
        <w:rPr>
          <w:vertAlign w:val="superscript"/>
        </w:rPr>
        <w:t>35,36]</w:t>
      </w:r>
      <w:r w:rsidR="006241A1">
        <w:rPr>
          <w:rFonts w:hint="eastAsia"/>
        </w:rPr>
        <w:t>，</w:t>
      </w:r>
      <w:r>
        <w:rPr>
          <w:rFonts w:hint="eastAsia"/>
        </w:rPr>
        <w:t>此电子学系统的指标已经不能匹配实验的需求</w:t>
      </w:r>
      <w:r w:rsidR="006173EE">
        <w:rPr>
          <w:rFonts w:hint="eastAsia"/>
        </w:rPr>
        <w:t>，这使得高性能微量热探测器的</w:t>
      </w:r>
      <w:r w:rsidR="00E664FC">
        <w:rPr>
          <w:rFonts w:hint="eastAsia"/>
        </w:rPr>
        <w:t>读出电子学</w:t>
      </w:r>
      <w:r w:rsidR="006173EE">
        <w:rPr>
          <w:rFonts w:hint="eastAsia"/>
        </w:rPr>
        <w:t>系统的设计能力已经成为限制此项技术在粒子探测领域得到更广泛应用的瓶颈</w:t>
      </w:r>
      <w:r>
        <w:rPr>
          <w:rFonts w:hint="eastAsia"/>
        </w:rPr>
        <w:t>。</w:t>
      </w:r>
    </w:p>
    <w:p w14:paraId="76BF59E4" w14:textId="0BB162FC" w:rsidR="00DD54C9" w:rsidRDefault="00A004B5" w:rsidP="0068482A">
      <w:pPr>
        <w:pStyle w:val="af5"/>
        <w:ind w:firstLineChars="0" w:firstLine="420"/>
      </w:pPr>
      <w:r>
        <w:rPr>
          <w:rFonts w:hint="eastAsia"/>
        </w:rPr>
        <w:t>基于这样的研究背景，</w:t>
      </w:r>
      <w:r w:rsidR="00A75227">
        <w:rPr>
          <w:rFonts w:hint="eastAsia"/>
        </w:rPr>
        <w:t>在中国科学技术大学</w:t>
      </w:r>
      <w:r>
        <w:rPr>
          <w:rFonts w:hint="eastAsia"/>
        </w:rPr>
        <w:t>核探测与核电子学国家重点</w:t>
      </w:r>
      <w:r w:rsidR="00A75227">
        <w:rPr>
          <w:rFonts w:hint="eastAsia"/>
        </w:rPr>
        <w:t>实验室内自主开展了关于微量热探测器的高性能</w:t>
      </w:r>
      <w:r w:rsidR="00E664FC">
        <w:rPr>
          <w:rFonts w:hint="eastAsia"/>
        </w:rPr>
        <w:t>读出电子学</w:t>
      </w:r>
      <w:r w:rsidR="00A75227">
        <w:rPr>
          <w:rFonts w:hint="eastAsia"/>
        </w:rPr>
        <w:t>研究，本论文基于此课题展开。</w:t>
      </w:r>
    </w:p>
    <w:p w14:paraId="613AE967" w14:textId="2BC22AF5" w:rsidR="00A7728E" w:rsidRPr="007B763F" w:rsidRDefault="001D2E1B" w:rsidP="007B763F">
      <w:pPr>
        <w:pStyle w:val="2"/>
      </w:pPr>
      <w:bookmarkStart w:id="19" w:name="_Toc52753562"/>
      <w:r w:rsidRPr="007B763F">
        <w:rPr>
          <w:rFonts w:hint="eastAsia"/>
        </w:rPr>
        <w:lastRenderedPageBreak/>
        <w:t>参考文献</w:t>
      </w:r>
      <w:bookmarkEnd w:id="19"/>
    </w:p>
    <w:p w14:paraId="54537652" w14:textId="77777777" w:rsidR="001D2E1B" w:rsidRPr="00343A1A" w:rsidRDefault="001D2E1B" w:rsidP="00343A1A">
      <w:pPr>
        <w:pStyle w:val="reference"/>
        <w:wordWrap/>
        <w:ind w:hangingChars="200"/>
        <w:jc w:val="left"/>
        <w:rPr>
          <w:rFonts w:cs="Times New Roman"/>
          <w:shd w:val="clear" w:color="auto" w:fill="FFFFFF"/>
        </w:rPr>
      </w:pPr>
      <w:proofErr w:type="spellStart"/>
      <w:r w:rsidRPr="00343A1A">
        <w:rPr>
          <w:rFonts w:cs="Times New Roman"/>
          <w:shd w:val="clear" w:color="auto" w:fill="FFFFFF"/>
        </w:rPr>
        <w:t>Pirro</w:t>
      </w:r>
      <w:proofErr w:type="spellEnd"/>
      <w:r w:rsidRPr="00343A1A">
        <w:rPr>
          <w:rFonts w:cs="Times New Roman"/>
          <w:shd w:val="clear" w:color="auto" w:fill="FFFFFF"/>
        </w:rPr>
        <w:t xml:space="preserve"> S, </w:t>
      </w:r>
      <w:proofErr w:type="spellStart"/>
      <w:r w:rsidRPr="00343A1A">
        <w:rPr>
          <w:rFonts w:cs="Times New Roman"/>
          <w:shd w:val="clear" w:color="auto" w:fill="FFFFFF"/>
        </w:rPr>
        <w:t>Mauskopf</w:t>
      </w:r>
      <w:proofErr w:type="spellEnd"/>
      <w:r w:rsidRPr="00343A1A">
        <w:rPr>
          <w:rFonts w:cs="Times New Roman"/>
          <w:shd w:val="clear" w:color="auto" w:fill="FFFFFF"/>
        </w:rPr>
        <w:t xml:space="preserve"> P. Advances in Bolometer Technology for Fundamental Physics[J]. Annual Review of Nuclear &amp; Particle Science, 2017, 67(1):annurev-nucl-101916-123130.</w:t>
      </w:r>
    </w:p>
    <w:p w14:paraId="20EF1B55" w14:textId="77777777" w:rsidR="001D2E1B" w:rsidRPr="00343A1A" w:rsidRDefault="001D2E1B" w:rsidP="00343A1A">
      <w:pPr>
        <w:pStyle w:val="reference"/>
        <w:wordWrap/>
        <w:ind w:hangingChars="200"/>
        <w:jc w:val="left"/>
        <w:rPr>
          <w:rFonts w:cs="Times New Roman"/>
        </w:rPr>
      </w:pPr>
      <w:r w:rsidRPr="00343A1A">
        <w:rPr>
          <w:rFonts w:cs="Times New Roman"/>
          <w:shd w:val="clear" w:color="auto" w:fill="FFFFFF"/>
        </w:rPr>
        <w:t>Andrews D H, Fowler R D, Williams M C. The Effect of Alpha-particles on a Superconductor[J]. Phys Rev, 1949, 76(1):154-155.</w:t>
      </w:r>
    </w:p>
    <w:p w14:paraId="0FF842CE" w14:textId="77777777" w:rsidR="001D2E1B" w:rsidRPr="00343A1A" w:rsidRDefault="001D2E1B" w:rsidP="00343A1A">
      <w:pPr>
        <w:pStyle w:val="reference"/>
        <w:wordWrap/>
        <w:ind w:hangingChars="200"/>
        <w:jc w:val="left"/>
        <w:rPr>
          <w:rFonts w:cs="Times New Roman"/>
          <w:shd w:val="clear" w:color="auto" w:fill="FFFFFF"/>
        </w:rPr>
      </w:pPr>
      <w:proofErr w:type="spellStart"/>
      <w:r w:rsidRPr="00343A1A">
        <w:rPr>
          <w:rFonts w:cs="Times New Roman"/>
          <w:shd w:val="clear" w:color="auto" w:fill="FFFFFF"/>
        </w:rPr>
        <w:t>Estermann</w:t>
      </w:r>
      <w:proofErr w:type="spellEnd"/>
      <w:r w:rsidRPr="00343A1A">
        <w:rPr>
          <w:rFonts w:cs="Times New Roman"/>
          <w:shd w:val="clear" w:color="auto" w:fill="FFFFFF"/>
        </w:rPr>
        <w:t xml:space="preserve"> I, Foner A. Magnetoresistance of Germanium Samples between 20° and 300°K[J]. Physical Review, 1950, 79(2):365-372.</w:t>
      </w:r>
    </w:p>
    <w:p w14:paraId="422791C8" w14:textId="77777777" w:rsidR="001D2E1B" w:rsidRPr="00343A1A" w:rsidRDefault="001D2E1B" w:rsidP="00343A1A">
      <w:pPr>
        <w:pStyle w:val="reference"/>
        <w:wordWrap/>
        <w:ind w:hangingChars="200"/>
        <w:jc w:val="left"/>
        <w:rPr>
          <w:rFonts w:cs="Times New Roman"/>
        </w:rPr>
      </w:pPr>
      <w:r w:rsidRPr="00343A1A">
        <w:rPr>
          <w:rFonts w:cs="Times New Roman"/>
          <w:shd w:val="clear" w:color="auto" w:fill="FFFFFF"/>
        </w:rPr>
        <w:t>LOW, Frank J. Low-Temperature Germanium Bolometer[J]. Journal of the Optical Society of America, 1961, 51(11):1300-1304.</w:t>
      </w:r>
    </w:p>
    <w:p w14:paraId="0310814C" w14:textId="77777777" w:rsidR="001D2E1B" w:rsidRPr="00343A1A" w:rsidRDefault="001D2E1B" w:rsidP="00343A1A">
      <w:pPr>
        <w:pStyle w:val="reference"/>
        <w:wordWrap/>
        <w:ind w:hangingChars="200"/>
        <w:jc w:val="left"/>
        <w:rPr>
          <w:rFonts w:cs="Times New Roman"/>
          <w:shd w:val="clear" w:color="auto" w:fill="FFFFFF"/>
        </w:rPr>
      </w:pPr>
      <w:proofErr w:type="spellStart"/>
      <w:r w:rsidRPr="00343A1A">
        <w:rPr>
          <w:rFonts w:cs="Times New Roman"/>
          <w:shd w:val="clear" w:color="auto" w:fill="FFFFFF"/>
        </w:rPr>
        <w:t>Fiorini</w:t>
      </w:r>
      <w:proofErr w:type="spellEnd"/>
      <w:r w:rsidRPr="00343A1A">
        <w:rPr>
          <w:rFonts w:cs="Times New Roman"/>
          <w:shd w:val="clear" w:color="auto" w:fill="FFFFFF"/>
        </w:rPr>
        <w:t xml:space="preserve"> E, </w:t>
      </w:r>
      <w:proofErr w:type="spellStart"/>
      <w:r w:rsidRPr="00343A1A">
        <w:rPr>
          <w:rFonts w:cs="Times New Roman"/>
          <w:shd w:val="clear" w:color="auto" w:fill="FFFFFF"/>
        </w:rPr>
        <w:t>Niinikoski</w:t>
      </w:r>
      <w:proofErr w:type="spellEnd"/>
      <w:r w:rsidRPr="00343A1A">
        <w:rPr>
          <w:rFonts w:cs="Times New Roman"/>
          <w:shd w:val="clear" w:color="auto" w:fill="FFFFFF"/>
        </w:rPr>
        <w:t xml:space="preserve"> T O. Low-temperature calorimetry for rare decays[J]. Nuclear Instruments &amp; Methods in Physics Research, 1984, 224(1-2):83-88.</w:t>
      </w:r>
    </w:p>
    <w:p w14:paraId="2B3CF9B5" w14:textId="77777777" w:rsidR="001D2E1B" w:rsidRPr="00343A1A" w:rsidRDefault="001D2E1B" w:rsidP="00343A1A">
      <w:pPr>
        <w:pStyle w:val="reference"/>
        <w:wordWrap/>
        <w:ind w:hangingChars="200"/>
        <w:jc w:val="left"/>
        <w:rPr>
          <w:rFonts w:cs="Times New Roman"/>
        </w:rPr>
      </w:pPr>
      <w:r w:rsidRPr="00343A1A">
        <w:rPr>
          <w:rFonts w:cs="Times New Roman"/>
          <w:shd w:val="clear" w:color="auto" w:fill="FFFFFF"/>
        </w:rPr>
        <w:t xml:space="preserve">Ghosal A, Koide Y, </w:t>
      </w:r>
      <w:proofErr w:type="spellStart"/>
      <w:r w:rsidRPr="00343A1A">
        <w:rPr>
          <w:rFonts w:cs="Times New Roman"/>
          <w:shd w:val="clear" w:color="auto" w:fill="FFFFFF"/>
        </w:rPr>
        <w:t>Fusaoka</w:t>
      </w:r>
      <w:proofErr w:type="spellEnd"/>
      <w:r w:rsidRPr="00343A1A">
        <w:rPr>
          <w:rFonts w:cs="Times New Roman"/>
          <w:shd w:val="clear" w:color="auto" w:fill="FFFFFF"/>
        </w:rPr>
        <w:t xml:space="preserve"> H. Lepton Flavor Violating Z Decays in the Zee Model[J]. </w:t>
      </w:r>
      <w:proofErr w:type="spellStart"/>
      <w:r w:rsidRPr="00343A1A">
        <w:rPr>
          <w:rFonts w:cs="Times New Roman"/>
          <w:shd w:val="clear" w:color="auto" w:fill="FFFFFF"/>
        </w:rPr>
        <w:t>Phys.rev.d</w:t>
      </w:r>
      <w:proofErr w:type="spellEnd"/>
      <w:r w:rsidRPr="00343A1A">
        <w:rPr>
          <w:rFonts w:cs="Times New Roman"/>
          <w:shd w:val="clear" w:color="auto" w:fill="FFFFFF"/>
        </w:rPr>
        <w:t>, 2001, 64(5):407-411.</w:t>
      </w:r>
    </w:p>
    <w:p w14:paraId="5D4457F7" w14:textId="77777777" w:rsidR="001D2E1B" w:rsidRPr="00343A1A" w:rsidRDefault="001D2E1B" w:rsidP="00343A1A">
      <w:pPr>
        <w:pStyle w:val="reference"/>
        <w:wordWrap/>
        <w:ind w:hangingChars="200"/>
        <w:jc w:val="left"/>
        <w:rPr>
          <w:rFonts w:cs="Times New Roman"/>
        </w:rPr>
      </w:pPr>
      <w:proofErr w:type="spellStart"/>
      <w:r w:rsidRPr="00343A1A">
        <w:rPr>
          <w:rFonts w:cs="Times New Roman"/>
          <w:shd w:val="clear" w:color="auto" w:fill="FFFFFF"/>
        </w:rPr>
        <w:t>Bernabei</w:t>
      </w:r>
      <w:proofErr w:type="spellEnd"/>
      <w:r w:rsidRPr="00343A1A">
        <w:rPr>
          <w:rFonts w:cs="Times New Roman"/>
          <w:shd w:val="clear" w:color="auto" w:fill="FFFFFF"/>
        </w:rPr>
        <w:t xml:space="preserve"> R, Belli P, </w:t>
      </w:r>
      <w:proofErr w:type="spellStart"/>
      <w:r w:rsidRPr="00343A1A">
        <w:rPr>
          <w:rFonts w:cs="Times New Roman"/>
          <w:shd w:val="clear" w:color="auto" w:fill="FFFFFF"/>
        </w:rPr>
        <w:t>Cerulli</w:t>
      </w:r>
      <w:proofErr w:type="spellEnd"/>
      <w:r w:rsidRPr="00343A1A">
        <w:rPr>
          <w:rFonts w:cs="Times New Roman"/>
          <w:shd w:val="clear" w:color="auto" w:fill="FFFFFF"/>
        </w:rPr>
        <w:t xml:space="preserve"> R, et al. Search for WIMP annual modulation signature: results from </w:t>
      </w:r>
      <w:proofErr w:type="spellStart"/>
      <w:r w:rsidRPr="00343A1A">
        <w:rPr>
          <w:rFonts w:cs="Times New Roman"/>
          <w:shd w:val="clear" w:color="auto" w:fill="FFFFFF"/>
        </w:rPr>
        <w:t>DAMA</w:t>
      </w:r>
      <w:proofErr w:type="spellEnd"/>
      <w:r w:rsidRPr="00343A1A">
        <w:rPr>
          <w:rFonts w:cs="Times New Roman"/>
          <w:shd w:val="clear" w:color="auto" w:fill="FFFFFF"/>
        </w:rPr>
        <w:t xml:space="preserve">/NaI-3 and </w:t>
      </w:r>
      <w:proofErr w:type="spellStart"/>
      <w:r w:rsidRPr="00343A1A">
        <w:rPr>
          <w:rFonts w:cs="Times New Roman"/>
          <w:shd w:val="clear" w:color="auto" w:fill="FFFFFF"/>
        </w:rPr>
        <w:t>DAMA</w:t>
      </w:r>
      <w:proofErr w:type="spellEnd"/>
      <w:r w:rsidRPr="00343A1A">
        <w:rPr>
          <w:rFonts w:cs="Times New Roman"/>
          <w:shd w:val="clear" w:color="auto" w:fill="FFFFFF"/>
        </w:rPr>
        <w:t>/NaI-4 and the global combined analysis[J]. Physics Letters B, 2000, 480(1-2):23-31.</w:t>
      </w:r>
    </w:p>
    <w:p w14:paraId="21EF8CF4" w14:textId="77777777" w:rsidR="001D2E1B" w:rsidRPr="00343A1A" w:rsidRDefault="001D2E1B" w:rsidP="00343A1A">
      <w:pPr>
        <w:pStyle w:val="reference"/>
        <w:wordWrap/>
        <w:ind w:hangingChars="200"/>
        <w:jc w:val="left"/>
        <w:rPr>
          <w:rFonts w:cs="Times New Roman"/>
        </w:rPr>
      </w:pPr>
      <w:proofErr w:type="spellStart"/>
      <w:r w:rsidRPr="00343A1A">
        <w:rPr>
          <w:rFonts w:cs="Times New Roman"/>
          <w:shd w:val="clear" w:color="auto" w:fill="FFFFFF"/>
        </w:rPr>
        <w:t>Klapdor-Kleingrothaus</w:t>
      </w:r>
      <w:proofErr w:type="spellEnd"/>
      <w:r w:rsidRPr="00343A1A">
        <w:rPr>
          <w:rFonts w:cs="Times New Roman"/>
          <w:shd w:val="clear" w:color="auto" w:fill="FFFFFF"/>
        </w:rPr>
        <w:t xml:space="preserve">, H. V, </w:t>
      </w:r>
      <w:proofErr w:type="spellStart"/>
      <w:r w:rsidRPr="00343A1A">
        <w:rPr>
          <w:rFonts w:cs="Times New Roman"/>
          <w:shd w:val="clear" w:color="auto" w:fill="FFFFFF"/>
        </w:rPr>
        <w:t>Krivosheina</w:t>
      </w:r>
      <w:proofErr w:type="spellEnd"/>
      <w:r w:rsidRPr="00343A1A">
        <w:rPr>
          <w:rFonts w:cs="Times New Roman"/>
          <w:shd w:val="clear" w:color="auto" w:fill="FFFFFF"/>
        </w:rPr>
        <w:t xml:space="preserve">, I. V, Dietz, A, et al. Search for </w:t>
      </w:r>
      <w:proofErr w:type="spellStart"/>
      <w:r w:rsidRPr="00343A1A">
        <w:rPr>
          <w:rFonts w:cs="Times New Roman"/>
          <w:shd w:val="clear" w:color="auto" w:fill="FFFFFF"/>
        </w:rPr>
        <w:t>neutrinoless</w:t>
      </w:r>
      <w:proofErr w:type="spellEnd"/>
      <w:r w:rsidRPr="00343A1A">
        <w:rPr>
          <w:rFonts w:cs="Times New Roman"/>
          <w:shd w:val="clear" w:color="auto" w:fill="FFFFFF"/>
        </w:rPr>
        <w:t xml:space="preserve"> double beta decay with enriched 76Ge in Gran </w:t>
      </w:r>
      <w:proofErr w:type="spellStart"/>
      <w:r w:rsidRPr="00343A1A">
        <w:rPr>
          <w:rFonts w:cs="Times New Roman"/>
          <w:shd w:val="clear" w:color="auto" w:fill="FFFFFF"/>
        </w:rPr>
        <w:t>Sasso</w:t>
      </w:r>
      <w:proofErr w:type="spellEnd"/>
      <w:r w:rsidRPr="00343A1A">
        <w:rPr>
          <w:rFonts w:cs="Times New Roman"/>
          <w:shd w:val="clear" w:color="auto" w:fill="FFFFFF"/>
        </w:rPr>
        <w:t xml:space="preserve"> 1990-2003[J]. Physics Letters B, 2004, 586(3-4):198-212.</w:t>
      </w:r>
    </w:p>
    <w:p w14:paraId="7DFF2788" w14:textId="77777777" w:rsidR="001D2E1B" w:rsidRPr="00343A1A" w:rsidRDefault="001D2E1B" w:rsidP="00343A1A">
      <w:pPr>
        <w:pStyle w:val="reference"/>
        <w:wordWrap/>
        <w:ind w:hangingChars="200"/>
        <w:jc w:val="left"/>
        <w:rPr>
          <w:rFonts w:cs="Times New Roman"/>
        </w:rPr>
      </w:pPr>
      <w:proofErr w:type="spellStart"/>
      <w:r w:rsidRPr="00343A1A">
        <w:rPr>
          <w:rFonts w:cs="Times New Roman"/>
          <w:shd w:val="clear" w:color="auto" w:fill="FFFFFF"/>
        </w:rPr>
        <w:t>Ostrovskiy</w:t>
      </w:r>
      <w:proofErr w:type="spellEnd"/>
      <w:r w:rsidRPr="00343A1A">
        <w:rPr>
          <w:rFonts w:cs="Times New Roman"/>
          <w:shd w:val="clear" w:color="auto" w:fill="FFFFFF"/>
        </w:rPr>
        <w:t xml:space="preserve"> I, </w:t>
      </w:r>
      <w:proofErr w:type="spellStart"/>
      <w:r w:rsidRPr="00343A1A">
        <w:rPr>
          <w:rFonts w:cs="Times New Roman"/>
          <w:shd w:val="clear" w:color="auto" w:fill="FFFFFF"/>
        </w:rPr>
        <w:t>Retiere</w:t>
      </w:r>
      <w:proofErr w:type="spellEnd"/>
      <w:r w:rsidRPr="00343A1A">
        <w:rPr>
          <w:rFonts w:cs="Times New Roman"/>
          <w:shd w:val="clear" w:color="auto" w:fill="FFFFFF"/>
        </w:rPr>
        <w:t xml:space="preserve"> F, </w:t>
      </w:r>
      <w:proofErr w:type="spellStart"/>
      <w:r w:rsidRPr="00343A1A">
        <w:rPr>
          <w:rFonts w:cs="Times New Roman"/>
          <w:shd w:val="clear" w:color="auto" w:fill="FFFFFF"/>
        </w:rPr>
        <w:t>Auty</w:t>
      </w:r>
      <w:proofErr w:type="spellEnd"/>
      <w:r w:rsidRPr="00343A1A">
        <w:rPr>
          <w:rFonts w:cs="Times New Roman"/>
          <w:shd w:val="clear" w:color="auto" w:fill="FFFFFF"/>
        </w:rPr>
        <w:t xml:space="preserve"> D, et al. Characterization of Silicon Photomultipliers for </w:t>
      </w:r>
      <w:proofErr w:type="spellStart"/>
      <w:r w:rsidRPr="00343A1A">
        <w:rPr>
          <w:rFonts w:cs="Times New Roman"/>
          <w:shd w:val="clear" w:color="auto" w:fill="FFFFFF"/>
        </w:rPr>
        <w:t>nEXO</w:t>
      </w:r>
      <w:proofErr w:type="spellEnd"/>
      <w:r w:rsidRPr="00343A1A">
        <w:rPr>
          <w:rFonts w:cs="Times New Roman"/>
          <w:shd w:val="clear" w:color="auto" w:fill="FFFFFF"/>
        </w:rPr>
        <w:t xml:space="preserve">[J]. IEEE Transactions on Nuclear </w:t>
      </w:r>
      <w:proofErr w:type="spellStart"/>
      <w:r w:rsidRPr="00343A1A">
        <w:rPr>
          <w:rFonts w:cs="Times New Roman"/>
          <w:shd w:val="clear" w:color="auto" w:fill="FFFFFF"/>
        </w:rPr>
        <w:t>ence</w:t>
      </w:r>
      <w:proofErr w:type="spellEnd"/>
      <w:r w:rsidRPr="00343A1A">
        <w:rPr>
          <w:rFonts w:cs="Times New Roman"/>
          <w:shd w:val="clear" w:color="auto" w:fill="FFFFFF"/>
        </w:rPr>
        <w:t>, 2015, 62(4).</w:t>
      </w:r>
    </w:p>
    <w:p w14:paraId="409C83C4" w14:textId="77777777" w:rsidR="001D2E1B" w:rsidRPr="00343A1A" w:rsidRDefault="001D2E1B" w:rsidP="00343A1A">
      <w:pPr>
        <w:pStyle w:val="reference"/>
        <w:wordWrap/>
        <w:ind w:hangingChars="200"/>
        <w:jc w:val="left"/>
        <w:rPr>
          <w:rFonts w:cs="Times New Roman"/>
        </w:rPr>
      </w:pPr>
      <w:proofErr w:type="spellStart"/>
      <w:r w:rsidRPr="00343A1A">
        <w:rPr>
          <w:rFonts w:cs="Times New Roman"/>
          <w:shd w:val="clear" w:color="auto" w:fill="FFFFFF"/>
        </w:rPr>
        <w:t>Twerenbold</w:t>
      </w:r>
      <w:proofErr w:type="spellEnd"/>
      <w:r w:rsidRPr="00343A1A">
        <w:rPr>
          <w:rFonts w:cs="Times New Roman"/>
          <w:shd w:val="clear" w:color="auto" w:fill="FFFFFF"/>
        </w:rPr>
        <w:t xml:space="preserve"> D. Cryogenic particle detectors[J]. Reports on Progress in Physics, 1999, 59(3):349.</w:t>
      </w:r>
    </w:p>
    <w:p w14:paraId="4F77DDAE" w14:textId="77777777" w:rsidR="001D2E1B" w:rsidRPr="00343A1A" w:rsidRDefault="001D2E1B" w:rsidP="00343A1A">
      <w:pPr>
        <w:pStyle w:val="reference"/>
        <w:wordWrap/>
        <w:ind w:hangingChars="200"/>
        <w:jc w:val="left"/>
        <w:rPr>
          <w:rFonts w:cs="Times New Roman"/>
        </w:rPr>
      </w:pPr>
      <w:r w:rsidRPr="00343A1A">
        <w:rPr>
          <w:rFonts w:cs="Times New Roman"/>
          <w:shd w:val="clear" w:color="auto" w:fill="FFFFFF"/>
        </w:rPr>
        <w:t xml:space="preserve">Booth N E, </w:t>
      </w:r>
      <w:proofErr w:type="spellStart"/>
      <w:r w:rsidRPr="00343A1A">
        <w:rPr>
          <w:rFonts w:cs="Times New Roman"/>
          <w:shd w:val="clear" w:color="auto" w:fill="FFFFFF"/>
        </w:rPr>
        <w:t>Fiorini</w:t>
      </w:r>
      <w:proofErr w:type="spellEnd"/>
      <w:r w:rsidRPr="00343A1A">
        <w:rPr>
          <w:rFonts w:cs="Times New Roman"/>
          <w:shd w:val="clear" w:color="auto" w:fill="FFFFFF"/>
        </w:rPr>
        <w:t xml:space="preserve"> E, Cabrera B. Low-Temperature Particle Detectors[J]. Annual Review of Nuclear &amp; Particle Science, 1996, 46(1):471-532.</w:t>
      </w:r>
    </w:p>
    <w:p w14:paraId="44803021" w14:textId="77777777" w:rsidR="001D2E1B" w:rsidRPr="00343A1A" w:rsidRDefault="001D2E1B" w:rsidP="00343A1A">
      <w:pPr>
        <w:pStyle w:val="reference"/>
        <w:wordWrap/>
        <w:ind w:hangingChars="200"/>
        <w:jc w:val="left"/>
        <w:rPr>
          <w:rFonts w:cs="Times New Roman"/>
        </w:rPr>
      </w:pPr>
      <w:r w:rsidRPr="00343A1A">
        <w:rPr>
          <w:rFonts w:cs="Times New Roman"/>
          <w:shd w:val="clear" w:color="auto" w:fill="FFFFFF"/>
        </w:rPr>
        <w:t xml:space="preserve">Beeman J W, Bellini F, </w:t>
      </w:r>
      <w:proofErr w:type="spellStart"/>
      <w:r w:rsidRPr="00343A1A">
        <w:rPr>
          <w:rFonts w:cs="Times New Roman"/>
          <w:shd w:val="clear" w:color="auto" w:fill="FFFFFF"/>
        </w:rPr>
        <w:t>Casali</w:t>
      </w:r>
      <w:proofErr w:type="spellEnd"/>
      <w:r w:rsidRPr="00343A1A">
        <w:rPr>
          <w:rFonts w:cs="Times New Roman"/>
          <w:shd w:val="clear" w:color="auto" w:fill="FFFFFF"/>
        </w:rPr>
        <w:t xml:space="preserve"> N, et al. Characterization of bolometric Light Detectors for rare event searches[J]. Journal of Instrumentation, 2013, 8(7):217-219.</w:t>
      </w:r>
    </w:p>
    <w:p w14:paraId="04C34C9D" w14:textId="77777777" w:rsidR="001D2E1B" w:rsidRPr="00343A1A" w:rsidRDefault="001D2E1B" w:rsidP="00343A1A">
      <w:pPr>
        <w:pStyle w:val="reference"/>
        <w:wordWrap/>
        <w:ind w:hangingChars="200"/>
        <w:jc w:val="left"/>
        <w:rPr>
          <w:rFonts w:cs="Times New Roman"/>
        </w:rPr>
      </w:pPr>
      <w:proofErr w:type="spellStart"/>
      <w:r w:rsidRPr="00343A1A">
        <w:rPr>
          <w:rFonts w:cs="Times New Roman"/>
          <w:shd w:val="clear" w:color="auto" w:fill="FFFFFF"/>
        </w:rPr>
        <w:t>Raccanelli</w:t>
      </w:r>
      <w:proofErr w:type="spellEnd"/>
      <w:r w:rsidRPr="00343A1A">
        <w:rPr>
          <w:rFonts w:cs="Times New Roman"/>
          <w:shd w:val="clear" w:color="auto" w:fill="FFFFFF"/>
        </w:rPr>
        <w:t xml:space="preserve"> A, </w:t>
      </w:r>
      <w:proofErr w:type="spellStart"/>
      <w:r w:rsidRPr="00343A1A">
        <w:rPr>
          <w:rFonts w:cs="Times New Roman"/>
          <w:shd w:val="clear" w:color="auto" w:fill="FFFFFF"/>
        </w:rPr>
        <w:t>Reichertz</w:t>
      </w:r>
      <w:proofErr w:type="spellEnd"/>
      <w:r w:rsidRPr="00343A1A">
        <w:rPr>
          <w:rFonts w:cs="Times New Roman"/>
          <w:shd w:val="clear" w:color="auto" w:fill="FFFFFF"/>
        </w:rPr>
        <w:t xml:space="preserve"> L A, </w:t>
      </w:r>
      <w:proofErr w:type="spellStart"/>
      <w:r w:rsidRPr="00343A1A">
        <w:rPr>
          <w:rFonts w:cs="Times New Roman"/>
          <w:shd w:val="clear" w:color="auto" w:fill="FFFFFF"/>
        </w:rPr>
        <w:t>Kreysa</w:t>
      </w:r>
      <w:proofErr w:type="spellEnd"/>
      <w:r w:rsidRPr="00343A1A">
        <w:rPr>
          <w:rFonts w:cs="Times New Roman"/>
          <w:shd w:val="clear" w:color="auto" w:fill="FFFFFF"/>
        </w:rPr>
        <w:t xml:space="preserve"> E . Eliminating the vibrational noise in continuously filled 1 K pots[J]. Cryogenics, 2001, 41(10).</w:t>
      </w:r>
    </w:p>
    <w:p w14:paraId="535EE8B8" w14:textId="77777777" w:rsidR="001D2E1B" w:rsidRPr="00343A1A" w:rsidRDefault="001D2E1B" w:rsidP="00343A1A">
      <w:pPr>
        <w:pStyle w:val="reference"/>
        <w:wordWrap/>
        <w:ind w:hangingChars="200"/>
        <w:jc w:val="left"/>
        <w:rPr>
          <w:rFonts w:cs="Times New Roman"/>
        </w:rPr>
      </w:pPr>
      <w:r w:rsidRPr="00343A1A">
        <w:rPr>
          <w:rFonts w:cs="Times New Roman"/>
        </w:rPr>
        <w:t xml:space="preserve">Gorla P, Bucci C, </w:t>
      </w:r>
      <w:proofErr w:type="spellStart"/>
      <w:r w:rsidRPr="00343A1A">
        <w:rPr>
          <w:rFonts w:cs="Times New Roman"/>
        </w:rPr>
        <w:t>Pirro</w:t>
      </w:r>
      <w:proofErr w:type="spellEnd"/>
      <w:r w:rsidRPr="00343A1A">
        <w:rPr>
          <w:rFonts w:cs="Times New Roman"/>
        </w:rPr>
        <w:t xml:space="preserve"> S. Complete elimination of 1K Pot vibrations in dilution refrigerators[J]. Nuclear Inst &amp; Methods in Physics Research A, 2004, 520(1/3):641-643.</w:t>
      </w:r>
    </w:p>
    <w:p w14:paraId="7B12B1D5" w14:textId="77777777" w:rsidR="001D2E1B" w:rsidRPr="00343A1A" w:rsidRDefault="001D2E1B" w:rsidP="00343A1A">
      <w:pPr>
        <w:pStyle w:val="reference"/>
        <w:wordWrap/>
        <w:ind w:hangingChars="200"/>
        <w:jc w:val="left"/>
        <w:rPr>
          <w:rFonts w:cs="Times New Roman"/>
        </w:rPr>
      </w:pPr>
      <w:proofErr w:type="spellStart"/>
      <w:r w:rsidRPr="00343A1A">
        <w:rPr>
          <w:rFonts w:cs="Times New Roman"/>
        </w:rPr>
        <w:t>Pirro</w:t>
      </w:r>
      <w:proofErr w:type="spellEnd"/>
      <w:r w:rsidRPr="00343A1A">
        <w:rPr>
          <w:rFonts w:cs="Times New Roman"/>
        </w:rPr>
        <w:t xml:space="preserve"> S, </w:t>
      </w:r>
      <w:proofErr w:type="spellStart"/>
      <w:r w:rsidRPr="00343A1A">
        <w:rPr>
          <w:rFonts w:cs="Times New Roman"/>
        </w:rPr>
        <w:t>Alessandrello</w:t>
      </w:r>
      <w:proofErr w:type="spellEnd"/>
      <w:r w:rsidRPr="00343A1A">
        <w:rPr>
          <w:rFonts w:cs="Times New Roman"/>
        </w:rPr>
        <w:t xml:space="preserve"> A, </w:t>
      </w:r>
      <w:proofErr w:type="spellStart"/>
      <w:r w:rsidRPr="00343A1A">
        <w:rPr>
          <w:rFonts w:cs="Times New Roman"/>
        </w:rPr>
        <w:t>Brofferio</w:t>
      </w:r>
      <w:proofErr w:type="spellEnd"/>
      <w:r w:rsidRPr="00343A1A">
        <w:rPr>
          <w:rFonts w:cs="Times New Roman"/>
        </w:rPr>
        <w:t xml:space="preserve"> C, et al. Vibrational and thermal noise reduction for cryogenic detectors[J]. Nuclear Instruments &amp; Methods in Physics Research, 2000, 444(1-2):331-335.</w:t>
      </w:r>
    </w:p>
    <w:p w14:paraId="173D342A" w14:textId="77777777" w:rsidR="001D2E1B" w:rsidRPr="00343A1A" w:rsidRDefault="001D2E1B" w:rsidP="00343A1A">
      <w:pPr>
        <w:pStyle w:val="reference"/>
        <w:wordWrap/>
        <w:ind w:hangingChars="200"/>
        <w:jc w:val="left"/>
        <w:rPr>
          <w:rFonts w:cs="Times New Roman"/>
        </w:rPr>
      </w:pPr>
      <w:proofErr w:type="spellStart"/>
      <w:r w:rsidRPr="00343A1A">
        <w:rPr>
          <w:rFonts w:cs="Times New Roman"/>
        </w:rPr>
        <w:lastRenderedPageBreak/>
        <w:t>Assoufid</w:t>
      </w:r>
      <w:proofErr w:type="spellEnd"/>
      <w:r w:rsidRPr="00343A1A">
        <w:rPr>
          <w:rFonts w:cs="Times New Roman"/>
        </w:rPr>
        <w:t xml:space="preserve"> L, Shi X, </w:t>
      </w:r>
      <w:proofErr w:type="spellStart"/>
      <w:r w:rsidRPr="00343A1A">
        <w:rPr>
          <w:rFonts w:cs="Times New Roman"/>
        </w:rPr>
        <w:t>Marathe</w:t>
      </w:r>
      <w:proofErr w:type="spellEnd"/>
      <w:r w:rsidRPr="00343A1A">
        <w:rPr>
          <w:rFonts w:cs="Times New Roman"/>
        </w:rPr>
        <w:t xml:space="preserve"> S, et al. Development and implementation of a portable grating interferometer system as a standard tool for testing optics at the Advanced Photon Source beamline 1-BM[J]. Review of </w:t>
      </w:r>
      <w:proofErr w:type="spellStart"/>
      <w:r w:rsidRPr="00343A1A">
        <w:rPr>
          <w:rFonts w:cs="Times New Roman"/>
        </w:rPr>
        <w:t>entific</w:t>
      </w:r>
      <w:proofErr w:type="spellEnd"/>
      <w:r w:rsidRPr="00343A1A">
        <w:rPr>
          <w:rFonts w:cs="Times New Roman"/>
        </w:rPr>
        <w:t xml:space="preserve"> Instruments, 2016, 87(5):14041-14053.</w:t>
      </w:r>
    </w:p>
    <w:p w14:paraId="2206E56F" w14:textId="77777777" w:rsidR="001D2E1B" w:rsidRPr="00343A1A" w:rsidRDefault="001D2E1B" w:rsidP="00343A1A">
      <w:pPr>
        <w:pStyle w:val="reference"/>
        <w:wordWrap/>
        <w:ind w:hangingChars="200"/>
        <w:jc w:val="left"/>
        <w:rPr>
          <w:rFonts w:cs="Times New Roman"/>
        </w:rPr>
      </w:pPr>
      <w:r w:rsidRPr="00343A1A">
        <w:rPr>
          <w:rFonts w:cs="Times New Roman"/>
        </w:rPr>
        <w:t>Goeppert-Mayer, M. Double Beta-Disintegration[J]. Physical Review, 1935, 48(6):512-516.</w:t>
      </w:r>
    </w:p>
    <w:p w14:paraId="7D9C934F" w14:textId="15CF97E2" w:rsidR="001D2E1B" w:rsidRPr="00343A1A" w:rsidRDefault="007D673B" w:rsidP="00343A1A">
      <w:pPr>
        <w:pStyle w:val="reference"/>
        <w:wordWrap/>
        <w:ind w:hangingChars="200"/>
        <w:jc w:val="left"/>
        <w:rPr>
          <w:rFonts w:cs="Times New Roman"/>
        </w:rPr>
      </w:pPr>
      <w:proofErr w:type="spellStart"/>
      <w:r w:rsidRPr="00343A1A">
        <w:rPr>
          <w:rFonts w:cs="Times New Roman"/>
        </w:rPr>
        <w:t>Barabash</w:t>
      </w:r>
      <w:proofErr w:type="spellEnd"/>
      <w:r w:rsidRPr="00343A1A">
        <w:rPr>
          <w:rFonts w:cs="Times New Roman"/>
        </w:rPr>
        <w:t>, A. S. Average and recommended half-life values for two neutrino double beta decay: upgrade-09[J]. Czechoslovak Journal of Physics, 2015, 935(5):52-64.</w:t>
      </w:r>
    </w:p>
    <w:p w14:paraId="2E413AC5" w14:textId="77777777" w:rsidR="00566F24" w:rsidRPr="00343A1A" w:rsidRDefault="007D673B" w:rsidP="00343A1A">
      <w:pPr>
        <w:pStyle w:val="reference"/>
        <w:wordWrap/>
        <w:ind w:hangingChars="200"/>
        <w:jc w:val="left"/>
        <w:rPr>
          <w:rFonts w:cs="Times New Roman"/>
        </w:rPr>
      </w:pPr>
      <w:proofErr w:type="spellStart"/>
      <w:r w:rsidRPr="00343A1A">
        <w:rPr>
          <w:rFonts w:cs="Times New Roman"/>
        </w:rPr>
        <w:t>Barabash</w:t>
      </w:r>
      <w:proofErr w:type="spellEnd"/>
      <w:r w:rsidRPr="00343A1A">
        <w:rPr>
          <w:rFonts w:cs="Times New Roman"/>
        </w:rPr>
        <w:t xml:space="preserve"> A S. Average and recommended half-life values for two-neutrino double beta decay: upgrade-2019[J]. 2019.</w:t>
      </w:r>
    </w:p>
    <w:p w14:paraId="153A12F5" w14:textId="77777777" w:rsidR="00566F24" w:rsidRPr="00343A1A" w:rsidRDefault="00566F24" w:rsidP="00343A1A">
      <w:pPr>
        <w:pStyle w:val="reference"/>
        <w:wordWrap/>
        <w:ind w:hangingChars="200"/>
        <w:jc w:val="left"/>
        <w:rPr>
          <w:rFonts w:cs="Times New Roman"/>
        </w:rPr>
      </w:pPr>
      <w:r w:rsidRPr="00343A1A">
        <w:rPr>
          <w:rFonts w:cs="Times New Roman"/>
        </w:rPr>
        <w:t>Furry W H. On Transition Probabilities in Double Beta-Disintegration[J]. Physical Review, 1939, 56(12):1184-1193.</w:t>
      </w:r>
    </w:p>
    <w:p w14:paraId="1D813D11" w14:textId="3A5C40C1" w:rsidR="001D2E1B" w:rsidRPr="00343A1A" w:rsidRDefault="001D2E1B" w:rsidP="00343A1A">
      <w:pPr>
        <w:pStyle w:val="reference"/>
        <w:wordWrap/>
        <w:ind w:hangingChars="200"/>
        <w:jc w:val="left"/>
        <w:rPr>
          <w:rFonts w:cs="Times New Roman"/>
        </w:rPr>
      </w:pPr>
      <w:r w:rsidRPr="00343A1A">
        <w:rPr>
          <w:rFonts w:cs="Times New Roman"/>
        </w:rPr>
        <w:t>张文雪</w:t>
      </w:r>
      <w:r w:rsidRPr="00343A1A">
        <w:rPr>
          <w:rFonts w:cs="Times New Roman"/>
        </w:rPr>
        <w:t xml:space="preserve">. </w:t>
      </w:r>
      <w:r w:rsidRPr="00343A1A">
        <w:rPr>
          <w:rFonts w:cs="Times New Roman"/>
        </w:rPr>
        <w:t>宇宙学和中微子实验对中微子质量及质量序的限制</w:t>
      </w:r>
      <w:r w:rsidRPr="00343A1A">
        <w:rPr>
          <w:rFonts w:cs="Times New Roman"/>
        </w:rPr>
        <w:t>[D].</w:t>
      </w:r>
      <w:r w:rsidR="00711CFA">
        <w:rPr>
          <w:rFonts w:cs="Times New Roman" w:hint="eastAsia"/>
        </w:rPr>
        <w:t>大连理工大学，</w:t>
      </w:r>
      <w:r w:rsidRPr="00343A1A">
        <w:rPr>
          <w:rFonts w:cs="Times New Roman"/>
        </w:rPr>
        <w:t>2019.</w:t>
      </w:r>
    </w:p>
    <w:p w14:paraId="2960156A" w14:textId="1DBB2CBD" w:rsidR="001D2E1B" w:rsidRPr="00343A1A" w:rsidRDefault="00BB7B81" w:rsidP="00343A1A">
      <w:pPr>
        <w:pStyle w:val="reference"/>
        <w:wordWrap/>
        <w:ind w:hangingChars="200"/>
        <w:jc w:val="left"/>
        <w:rPr>
          <w:rFonts w:cs="Times New Roman"/>
        </w:rPr>
      </w:pPr>
      <w:bookmarkStart w:id="20" w:name="_Hlk52656673"/>
      <w:r w:rsidRPr="00343A1A">
        <w:rPr>
          <w:rFonts w:cs="Times New Roman"/>
        </w:rPr>
        <w:t>薛明萱</w:t>
      </w:r>
      <w:r w:rsidRPr="00343A1A">
        <w:rPr>
          <w:rFonts w:cs="Times New Roman"/>
        </w:rPr>
        <w:t xml:space="preserve">. </w:t>
      </w:r>
      <w:r w:rsidRPr="00343A1A">
        <w:rPr>
          <w:rFonts w:cs="Times New Roman"/>
        </w:rPr>
        <w:t>基于</w:t>
      </w:r>
      <w:r w:rsidRPr="00E2143E">
        <w:rPr>
          <w:rFonts w:cs="Times New Roman"/>
          <w:vertAlign w:val="superscript"/>
        </w:rPr>
        <w:t>100</w:t>
      </w:r>
      <w:r w:rsidRPr="00343A1A">
        <w:rPr>
          <w:rFonts w:cs="Times New Roman"/>
        </w:rPr>
        <w:t>Mo&amp;</w:t>
      </w:r>
      <w:r w:rsidRPr="00E2143E">
        <w:rPr>
          <w:rFonts w:cs="Times New Roman"/>
          <w:vertAlign w:val="superscript"/>
        </w:rPr>
        <w:t>116</w:t>
      </w:r>
      <w:r w:rsidRPr="00343A1A">
        <w:rPr>
          <w:rFonts w:cs="Times New Roman"/>
        </w:rPr>
        <w:t>Cd</w:t>
      </w:r>
      <w:r w:rsidRPr="00343A1A">
        <w:rPr>
          <w:rFonts w:cs="Times New Roman"/>
        </w:rPr>
        <w:t>目标核素的无中微子双贝塔衰变微量热器的研究</w:t>
      </w:r>
      <w:r w:rsidRPr="00343A1A">
        <w:rPr>
          <w:rFonts w:cs="Times New Roman"/>
        </w:rPr>
        <w:t>[D].</w:t>
      </w:r>
      <w:r w:rsidR="00711CFA">
        <w:rPr>
          <w:rFonts w:cs="Times New Roman" w:hint="eastAsia"/>
        </w:rPr>
        <w:t>中国科学技术大学，</w:t>
      </w:r>
      <w:r w:rsidRPr="00343A1A">
        <w:rPr>
          <w:rFonts w:cs="Times New Roman"/>
        </w:rPr>
        <w:t>2019.</w:t>
      </w:r>
    </w:p>
    <w:bookmarkEnd w:id="20"/>
    <w:p w14:paraId="55696E30" w14:textId="21156867" w:rsidR="001D2E1B" w:rsidRPr="00343A1A" w:rsidRDefault="007D673B" w:rsidP="00343A1A">
      <w:pPr>
        <w:pStyle w:val="reference"/>
        <w:wordWrap/>
        <w:ind w:hangingChars="200"/>
        <w:jc w:val="left"/>
        <w:rPr>
          <w:rFonts w:cs="Times New Roman"/>
        </w:rPr>
      </w:pPr>
      <w:proofErr w:type="spellStart"/>
      <w:r w:rsidRPr="00343A1A">
        <w:rPr>
          <w:rFonts w:cs="Times New Roman"/>
        </w:rPr>
        <w:t>Alduino</w:t>
      </w:r>
      <w:proofErr w:type="spellEnd"/>
      <w:r w:rsidRPr="00343A1A">
        <w:rPr>
          <w:rFonts w:cs="Times New Roman"/>
        </w:rPr>
        <w:t xml:space="preserve"> C, Alfonso k, </w:t>
      </w:r>
      <w:proofErr w:type="spellStart"/>
      <w:r w:rsidRPr="00343A1A">
        <w:rPr>
          <w:rFonts w:cs="Times New Roman"/>
        </w:rPr>
        <w:t>Artusa</w:t>
      </w:r>
      <w:proofErr w:type="spellEnd"/>
      <w:r w:rsidRPr="00343A1A">
        <w:rPr>
          <w:rFonts w:cs="Times New Roman"/>
        </w:rPr>
        <w:t xml:space="preserve"> D R, et al. </w:t>
      </w:r>
      <w:r w:rsidR="00BB7B81" w:rsidRPr="00343A1A">
        <w:rPr>
          <w:rFonts w:cs="Times New Roman"/>
        </w:rPr>
        <w:t>CUORE-0 detector: design, construction and operation[J]. Journal of Instrumentation, 2016, 11(07):P07009.</w:t>
      </w:r>
    </w:p>
    <w:p w14:paraId="7E4F8A6D" w14:textId="283B63BA" w:rsidR="001D2E1B" w:rsidRPr="00343A1A" w:rsidRDefault="007D673B" w:rsidP="00343A1A">
      <w:pPr>
        <w:pStyle w:val="reference"/>
        <w:wordWrap/>
        <w:ind w:hangingChars="200"/>
        <w:jc w:val="left"/>
        <w:rPr>
          <w:rFonts w:cs="Times New Roman"/>
        </w:rPr>
      </w:pPr>
      <w:r w:rsidRPr="00343A1A">
        <w:rPr>
          <w:rFonts w:cs="Times New Roman"/>
        </w:rPr>
        <w:t xml:space="preserve">Bucci C, </w:t>
      </w:r>
      <w:proofErr w:type="spellStart"/>
      <w:r w:rsidRPr="00343A1A">
        <w:rPr>
          <w:rFonts w:cs="Times New Roman"/>
        </w:rPr>
        <w:t>Capelli</w:t>
      </w:r>
      <w:proofErr w:type="spellEnd"/>
      <w:r w:rsidRPr="00343A1A">
        <w:rPr>
          <w:rFonts w:cs="Times New Roman"/>
        </w:rPr>
        <w:t xml:space="preserve"> S, </w:t>
      </w:r>
      <w:proofErr w:type="spellStart"/>
      <w:r w:rsidRPr="00343A1A">
        <w:rPr>
          <w:rFonts w:cs="Times New Roman"/>
        </w:rPr>
        <w:t>Carrettoni</w:t>
      </w:r>
      <w:proofErr w:type="spellEnd"/>
      <w:r w:rsidRPr="00343A1A">
        <w:rPr>
          <w:rFonts w:cs="Times New Roman"/>
        </w:rPr>
        <w:t xml:space="preserve"> M, et al. Background study and Monte Carlo simulations for large-mass bolometers[J]. European Physical Journal A, 2009, 41(2):155-168.</w:t>
      </w:r>
    </w:p>
    <w:p w14:paraId="4EE2B6FB" w14:textId="659AF24F" w:rsidR="001D2E1B" w:rsidRPr="00343A1A" w:rsidRDefault="00566F24" w:rsidP="00343A1A">
      <w:pPr>
        <w:pStyle w:val="reference"/>
        <w:wordWrap/>
        <w:ind w:hangingChars="200"/>
        <w:jc w:val="left"/>
        <w:rPr>
          <w:rFonts w:cs="Times New Roman"/>
        </w:rPr>
      </w:pPr>
      <w:proofErr w:type="spellStart"/>
      <w:r w:rsidRPr="00343A1A">
        <w:rPr>
          <w:rFonts w:cs="Times New Roman"/>
        </w:rPr>
        <w:t>Pirro</w:t>
      </w:r>
      <w:proofErr w:type="spellEnd"/>
      <w:r w:rsidRPr="00343A1A">
        <w:rPr>
          <w:rFonts w:cs="Times New Roman"/>
        </w:rPr>
        <w:t xml:space="preserve"> S, Beeman J W, </w:t>
      </w:r>
      <w:proofErr w:type="spellStart"/>
      <w:r w:rsidRPr="00343A1A">
        <w:rPr>
          <w:rFonts w:cs="Times New Roman"/>
        </w:rPr>
        <w:t>Capelli</w:t>
      </w:r>
      <w:proofErr w:type="spellEnd"/>
      <w:r w:rsidRPr="00343A1A">
        <w:rPr>
          <w:rFonts w:cs="Times New Roman"/>
        </w:rPr>
        <w:t xml:space="preserve"> S, et al. Scintillating double beta decay bolometers[J]. Physics of Atomic Nuclear, 2006, 69(12).</w:t>
      </w:r>
    </w:p>
    <w:p w14:paraId="1FC36C73" w14:textId="68FD972C" w:rsidR="001D2E1B" w:rsidRPr="00343A1A" w:rsidRDefault="00566F24" w:rsidP="00343A1A">
      <w:pPr>
        <w:pStyle w:val="reference"/>
        <w:wordWrap/>
        <w:ind w:hangingChars="200"/>
        <w:jc w:val="left"/>
        <w:rPr>
          <w:rFonts w:cs="Times New Roman"/>
        </w:rPr>
      </w:pPr>
      <w:proofErr w:type="spellStart"/>
      <w:r w:rsidRPr="00343A1A">
        <w:rPr>
          <w:rFonts w:cs="Times New Roman"/>
        </w:rPr>
        <w:t>Arnaboldi</w:t>
      </w:r>
      <w:proofErr w:type="spellEnd"/>
      <w:r w:rsidRPr="00343A1A">
        <w:rPr>
          <w:rFonts w:cs="Times New Roman"/>
        </w:rPr>
        <w:t xml:space="preserve"> C, Beeman J W, </w:t>
      </w:r>
      <w:proofErr w:type="spellStart"/>
      <w:r w:rsidRPr="00343A1A">
        <w:rPr>
          <w:rFonts w:cs="Times New Roman"/>
        </w:rPr>
        <w:t>Cremonesi</w:t>
      </w:r>
      <w:proofErr w:type="spellEnd"/>
      <w:r w:rsidRPr="00343A1A">
        <w:rPr>
          <w:rFonts w:cs="Times New Roman"/>
        </w:rPr>
        <w:t xml:space="preserve"> O, et al. CdWO4 scintillating bolometer for Double Beta Decay: Light and Heat anticorrelation, light yield and quenching factors[J]. </w:t>
      </w:r>
      <w:proofErr w:type="spellStart"/>
      <w:r w:rsidRPr="00343A1A">
        <w:rPr>
          <w:rFonts w:cs="Times New Roman"/>
        </w:rPr>
        <w:t>Astroparticle</w:t>
      </w:r>
      <w:proofErr w:type="spellEnd"/>
      <w:r w:rsidRPr="00343A1A">
        <w:rPr>
          <w:rFonts w:cs="Times New Roman"/>
        </w:rPr>
        <w:t xml:space="preserve"> Physics, 2011, 34(3):143-150.</w:t>
      </w:r>
    </w:p>
    <w:p w14:paraId="34B21F51" w14:textId="6DD5839F" w:rsidR="001D2E1B" w:rsidRPr="00343A1A" w:rsidRDefault="00566F24" w:rsidP="00343A1A">
      <w:pPr>
        <w:pStyle w:val="reference"/>
        <w:wordWrap/>
        <w:ind w:hangingChars="200"/>
        <w:jc w:val="left"/>
        <w:rPr>
          <w:rFonts w:cs="Times New Roman"/>
        </w:rPr>
      </w:pPr>
      <w:proofErr w:type="spellStart"/>
      <w:r w:rsidRPr="00343A1A">
        <w:rPr>
          <w:rFonts w:cs="Times New Roman"/>
        </w:rPr>
        <w:t>Gironi</w:t>
      </w:r>
      <w:proofErr w:type="spellEnd"/>
      <w:r w:rsidRPr="00343A1A">
        <w:rPr>
          <w:rFonts w:cs="Times New Roman"/>
        </w:rPr>
        <w:t xml:space="preserve"> L, </w:t>
      </w:r>
      <w:proofErr w:type="spellStart"/>
      <w:r w:rsidRPr="00343A1A">
        <w:rPr>
          <w:rFonts w:cs="Times New Roman"/>
        </w:rPr>
        <w:t>Arnaboldi</w:t>
      </w:r>
      <w:proofErr w:type="spellEnd"/>
      <w:r w:rsidRPr="00343A1A">
        <w:rPr>
          <w:rFonts w:cs="Times New Roman"/>
        </w:rPr>
        <w:t xml:space="preserve"> C, Beeman J W, et al. Performance of ZnMoO4 crystal as cryogenic scintillating bolometer to search for double beta decay of molybdenum[J]. Journal of Instrumentation, 2010, 5(11):1951-1966.</w:t>
      </w:r>
    </w:p>
    <w:p w14:paraId="53738136" w14:textId="4F2B17CF" w:rsidR="001D2E1B" w:rsidRPr="00343A1A" w:rsidRDefault="00566F24" w:rsidP="00343A1A">
      <w:pPr>
        <w:pStyle w:val="reference"/>
        <w:wordWrap/>
        <w:ind w:hangingChars="200"/>
        <w:jc w:val="left"/>
        <w:rPr>
          <w:rFonts w:cs="Times New Roman"/>
        </w:rPr>
      </w:pPr>
      <w:proofErr w:type="spellStart"/>
      <w:r w:rsidRPr="00343A1A">
        <w:rPr>
          <w:rFonts w:cs="Times New Roman"/>
        </w:rPr>
        <w:t>Arnaboldi</w:t>
      </w:r>
      <w:proofErr w:type="spellEnd"/>
      <w:r w:rsidRPr="00343A1A">
        <w:rPr>
          <w:rFonts w:cs="Times New Roman"/>
        </w:rPr>
        <w:t xml:space="preserve"> C , </w:t>
      </w:r>
      <w:proofErr w:type="spellStart"/>
      <w:r w:rsidRPr="00343A1A">
        <w:rPr>
          <w:rFonts w:cs="Times New Roman"/>
        </w:rPr>
        <w:t>Capelli</w:t>
      </w:r>
      <w:proofErr w:type="spellEnd"/>
      <w:r w:rsidRPr="00343A1A">
        <w:rPr>
          <w:rFonts w:cs="Times New Roman"/>
        </w:rPr>
        <w:t xml:space="preserve"> S , </w:t>
      </w:r>
      <w:proofErr w:type="spellStart"/>
      <w:r w:rsidRPr="00343A1A">
        <w:rPr>
          <w:rFonts w:cs="Times New Roman"/>
        </w:rPr>
        <w:t>Cremonesi</w:t>
      </w:r>
      <w:proofErr w:type="spellEnd"/>
      <w:r w:rsidRPr="00343A1A">
        <w:rPr>
          <w:rFonts w:cs="Times New Roman"/>
        </w:rPr>
        <w:t xml:space="preserve"> O , et al. Characterization of </w:t>
      </w:r>
      <w:proofErr w:type="spellStart"/>
      <w:r w:rsidRPr="00343A1A">
        <w:rPr>
          <w:rFonts w:cs="Times New Roman"/>
        </w:rPr>
        <w:t>ZnSe</w:t>
      </w:r>
      <w:proofErr w:type="spellEnd"/>
      <w:r w:rsidRPr="00343A1A">
        <w:rPr>
          <w:rFonts w:cs="Times New Roman"/>
        </w:rPr>
        <w:t xml:space="preserve"> scintillating bolometers for Double Beta Decay[J]. </w:t>
      </w:r>
      <w:proofErr w:type="spellStart"/>
      <w:r w:rsidRPr="00343A1A">
        <w:rPr>
          <w:rFonts w:cs="Times New Roman"/>
        </w:rPr>
        <w:t>Astroparticle</w:t>
      </w:r>
      <w:proofErr w:type="spellEnd"/>
      <w:r w:rsidRPr="00343A1A">
        <w:rPr>
          <w:rFonts w:cs="Times New Roman"/>
        </w:rPr>
        <w:t xml:space="preserve"> Physics, 2011, 34(6):344-353.</w:t>
      </w:r>
    </w:p>
    <w:p w14:paraId="52F6BB2A" w14:textId="6723A67B" w:rsidR="001D2E1B" w:rsidRPr="00343A1A" w:rsidRDefault="00566F24" w:rsidP="00343A1A">
      <w:pPr>
        <w:pStyle w:val="reference"/>
        <w:wordWrap/>
        <w:ind w:hangingChars="200"/>
        <w:jc w:val="left"/>
        <w:rPr>
          <w:rFonts w:cs="Times New Roman"/>
        </w:rPr>
      </w:pPr>
      <w:proofErr w:type="spellStart"/>
      <w:r w:rsidRPr="00343A1A">
        <w:rPr>
          <w:rFonts w:cs="Times New Roman"/>
        </w:rPr>
        <w:t>Gironi</w:t>
      </w:r>
      <w:proofErr w:type="spellEnd"/>
      <w:r w:rsidRPr="00343A1A">
        <w:rPr>
          <w:rFonts w:cs="Times New Roman"/>
        </w:rPr>
        <w:t xml:space="preserve"> L. Pulse Shape Analysis with scintillating bolometers[J]. Journal of Low Temperature Physics, 2012, 167(3-4):504-509.</w:t>
      </w:r>
    </w:p>
    <w:p w14:paraId="6D013FA7" w14:textId="528A5D7E" w:rsidR="00566F24" w:rsidRPr="00343A1A" w:rsidRDefault="0029677B" w:rsidP="00343A1A">
      <w:pPr>
        <w:pStyle w:val="reference"/>
        <w:wordWrap/>
        <w:ind w:hangingChars="200"/>
        <w:jc w:val="left"/>
        <w:rPr>
          <w:rFonts w:cs="Times New Roman"/>
        </w:rPr>
      </w:pPr>
      <w:r w:rsidRPr="00343A1A">
        <w:rPr>
          <w:rFonts w:cs="Times New Roman"/>
        </w:rPr>
        <w:t>Beeman J W, Bellini F, Benetti P, et al. Current Status and Future Perspectives of the LUCIFER Experiment[J]. Advances in High Energy Physics,2013,(2013-11-10), 2013, 2013:709-711.</w:t>
      </w:r>
    </w:p>
    <w:p w14:paraId="60CE3BF0" w14:textId="6B3321BA" w:rsidR="00566F24" w:rsidRPr="00343A1A" w:rsidRDefault="0029677B" w:rsidP="00343A1A">
      <w:pPr>
        <w:pStyle w:val="reference"/>
        <w:wordWrap/>
        <w:ind w:hangingChars="200"/>
        <w:jc w:val="left"/>
        <w:rPr>
          <w:rFonts w:cs="Times New Roman"/>
        </w:rPr>
      </w:pPr>
      <w:r w:rsidRPr="00343A1A">
        <w:rPr>
          <w:rFonts w:cs="Times New Roman"/>
        </w:rPr>
        <w:t xml:space="preserve">Kim G B, Choi S, </w:t>
      </w:r>
      <w:proofErr w:type="spellStart"/>
      <w:r w:rsidRPr="00343A1A">
        <w:rPr>
          <w:rFonts w:cs="Times New Roman"/>
        </w:rPr>
        <w:t>Danevich</w:t>
      </w:r>
      <w:proofErr w:type="spellEnd"/>
      <w:r w:rsidRPr="00343A1A">
        <w:rPr>
          <w:rFonts w:cs="Times New Roman"/>
        </w:rPr>
        <w:t xml:space="preserve"> F A, et al. A CaMoO</w:t>
      </w:r>
      <w:r w:rsidRPr="00A42612">
        <w:rPr>
          <w:rFonts w:cs="Times New Roman"/>
          <w:vertAlign w:val="subscript"/>
        </w:rPr>
        <w:t>4</w:t>
      </w:r>
      <w:r w:rsidRPr="00343A1A">
        <w:rPr>
          <w:rFonts w:cs="Times New Roman"/>
        </w:rPr>
        <w:t xml:space="preserve"> Crystal Low Temperature Detector for the </w:t>
      </w:r>
      <w:proofErr w:type="spellStart"/>
      <w:r w:rsidRPr="00343A1A">
        <w:rPr>
          <w:rFonts w:cs="Times New Roman"/>
        </w:rPr>
        <w:t>AMoRE</w:t>
      </w:r>
      <w:proofErr w:type="spellEnd"/>
      <w:r w:rsidRPr="00343A1A">
        <w:rPr>
          <w:rFonts w:cs="Times New Roman"/>
        </w:rPr>
        <w:t xml:space="preserve"> </w:t>
      </w:r>
      <w:proofErr w:type="spellStart"/>
      <w:r w:rsidRPr="00343A1A">
        <w:rPr>
          <w:rFonts w:cs="Times New Roman"/>
        </w:rPr>
        <w:t>Neutrinoless</w:t>
      </w:r>
      <w:proofErr w:type="spellEnd"/>
      <w:r w:rsidRPr="00343A1A">
        <w:rPr>
          <w:rFonts w:cs="Times New Roman"/>
        </w:rPr>
        <w:t xml:space="preserve"> Double Beta Decay Search[J]. Advances in High Energy Physics, </w:t>
      </w:r>
      <w:r w:rsidRPr="00343A1A">
        <w:rPr>
          <w:rFonts w:cs="Times New Roman"/>
        </w:rPr>
        <w:lastRenderedPageBreak/>
        <w:t>2015, 2015(3-4):1-7.</w:t>
      </w:r>
    </w:p>
    <w:p w14:paraId="525C6170" w14:textId="0F0F3BAA" w:rsidR="00566F24" w:rsidRPr="00343A1A" w:rsidRDefault="004C3954" w:rsidP="00343A1A">
      <w:pPr>
        <w:pStyle w:val="reference"/>
        <w:wordWrap/>
        <w:ind w:hangingChars="200"/>
        <w:jc w:val="left"/>
        <w:rPr>
          <w:rFonts w:cs="Times New Roman"/>
        </w:rPr>
      </w:pPr>
      <w:proofErr w:type="spellStart"/>
      <w:r w:rsidRPr="00343A1A">
        <w:rPr>
          <w:rFonts w:cs="Times New Roman"/>
        </w:rPr>
        <w:t>LUMINEU</w:t>
      </w:r>
      <w:proofErr w:type="spellEnd"/>
      <w:r w:rsidRPr="00343A1A">
        <w:rPr>
          <w:rFonts w:cs="Times New Roman"/>
        </w:rPr>
        <w:t xml:space="preserve">: a search for </w:t>
      </w:r>
      <w:proofErr w:type="spellStart"/>
      <w:r w:rsidRPr="00343A1A">
        <w:rPr>
          <w:rFonts w:cs="Times New Roman"/>
        </w:rPr>
        <w:t>neutrinoless</w:t>
      </w:r>
      <w:proofErr w:type="spellEnd"/>
      <w:r w:rsidRPr="00343A1A">
        <w:rPr>
          <w:rFonts w:cs="Times New Roman"/>
        </w:rPr>
        <w:t xml:space="preserve"> double beta decay based on ZnMoO4 scintillating bolometers[J]. Journal of Physics: Conference Series, 2016.</w:t>
      </w:r>
    </w:p>
    <w:p w14:paraId="36DEB2C7" w14:textId="337E0400" w:rsidR="00566F24" w:rsidRPr="00343A1A" w:rsidRDefault="004C3954" w:rsidP="00343A1A">
      <w:pPr>
        <w:pStyle w:val="reference"/>
        <w:wordWrap/>
        <w:ind w:hangingChars="200"/>
        <w:jc w:val="left"/>
        <w:rPr>
          <w:rFonts w:cs="Times New Roman"/>
        </w:rPr>
      </w:pPr>
      <w:r w:rsidRPr="00343A1A">
        <w:rPr>
          <w:rFonts w:cs="Times New Roman"/>
        </w:rPr>
        <w:t>陈茂</w:t>
      </w:r>
      <w:r w:rsidRPr="00343A1A">
        <w:rPr>
          <w:rFonts w:cs="Times New Roman"/>
        </w:rPr>
        <w:t xml:space="preserve">, </w:t>
      </w:r>
      <w:r w:rsidRPr="00343A1A">
        <w:rPr>
          <w:rFonts w:cs="Times New Roman"/>
        </w:rPr>
        <w:t>冯沅</w:t>
      </w:r>
      <w:r w:rsidRPr="00343A1A">
        <w:rPr>
          <w:rFonts w:cs="Times New Roman"/>
        </w:rPr>
        <w:t xml:space="preserve">, </w:t>
      </w:r>
      <w:r w:rsidRPr="00343A1A">
        <w:rPr>
          <w:rFonts w:cs="Times New Roman"/>
        </w:rPr>
        <w:t>唐红</w:t>
      </w:r>
      <w:r w:rsidRPr="00343A1A">
        <w:rPr>
          <w:rFonts w:cs="Times New Roman"/>
        </w:rPr>
        <w:t xml:space="preserve">, et al. </w:t>
      </w:r>
      <w:r w:rsidRPr="00343A1A">
        <w:rPr>
          <w:rFonts w:cs="Times New Roman"/>
        </w:rPr>
        <w:t>中国暗物质研究基地</w:t>
      </w:r>
      <w:r w:rsidRPr="00343A1A">
        <w:rPr>
          <w:rFonts w:cs="Times New Roman"/>
        </w:rPr>
        <w:t xml:space="preserve">[J]. </w:t>
      </w:r>
      <w:r w:rsidRPr="00343A1A">
        <w:rPr>
          <w:rFonts w:cs="Times New Roman"/>
        </w:rPr>
        <w:t>太空探索</w:t>
      </w:r>
      <w:r w:rsidRPr="00343A1A">
        <w:rPr>
          <w:rFonts w:cs="Times New Roman"/>
        </w:rPr>
        <w:t>, 2014, 000(005):49-49.</w:t>
      </w:r>
    </w:p>
    <w:p w14:paraId="174D40CC" w14:textId="7E8620C4" w:rsidR="004C3954" w:rsidRPr="00343A1A" w:rsidRDefault="004C3954" w:rsidP="00343A1A">
      <w:pPr>
        <w:pStyle w:val="reference"/>
        <w:wordWrap/>
        <w:ind w:hangingChars="200"/>
        <w:jc w:val="left"/>
        <w:rPr>
          <w:rFonts w:cs="Times New Roman"/>
        </w:rPr>
      </w:pPr>
      <w:proofErr w:type="spellStart"/>
      <w:r w:rsidRPr="00343A1A">
        <w:rPr>
          <w:rFonts w:cs="Times New Roman"/>
        </w:rPr>
        <w:t>Arnaboldi</w:t>
      </w:r>
      <w:proofErr w:type="spellEnd"/>
      <w:r w:rsidRPr="00343A1A">
        <w:rPr>
          <w:rFonts w:cs="Times New Roman"/>
        </w:rPr>
        <w:t xml:space="preserve"> C, </w:t>
      </w:r>
      <w:proofErr w:type="spellStart"/>
      <w:r w:rsidRPr="00343A1A">
        <w:rPr>
          <w:rFonts w:cs="Times New Roman"/>
        </w:rPr>
        <w:t>Carniti</w:t>
      </w:r>
      <w:proofErr w:type="spellEnd"/>
      <w:r w:rsidRPr="00343A1A">
        <w:rPr>
          <w:rFonts w:cs="Times New Roman"/>
        </w:rPr>
        <w:t xml:space="preserve"> P, Cassina L, et al. A front-end electronic system for large arrays of bolometers[J]. Journal of Instrumentation, 2018, 13(2):P02026-P02026.</w:t>
      </w:r>
    </w:p>
    <w:p w14:paraId="3DBEBD25" w14:textId="401B6B0C" w:rsidR="004C3954" w:rsidRPr="00343A1A" w:rsidRDefault="00343A1A" w:rsidP="00343A1A">
      <w:pPr>
        <w:pStyle w:val="reference"/>
        <w:wordWrap/>
        <w:ind w:hangingChars="200"/>
        <w:jc w:val="left"/>
        <w:rPr>
          <w:rFonts w:cs="Times New Roman"/>
        </w:rPr>
      </w:pPr>
      <w:r w:rsidRPr="00343A1A">
        <w:rPr>
          <w:rFonts w:cs="Times New Roman"/>
        </w:rPr>
        <w:t xml:space="preserve">Mancuso M , </w:t>
      </w:r>
      <w:proofErr w:type="spellStart"/>
      <w:r w:rsidRPr="00343A1A">
        <w:rPr>
          <w:rFonts w:cs="Times New Roman"/>
        </w:rPr>
        <w:t>Chernyak</w:t>
      </w:r>
      <w:proofErr w:type="spellEnd"/>
      <w:r w:rsidRPr="00343A1A">
        <w:rPr>
          <w:rFonts w:cs="Times New Roman"/>
        </w:rPr>
        <w:t xml:space="preserve"> D M , </w:t>
      </w:r>
      <w:proofErr w:type="spellStart"/>
      <w:r w:rsidRPr="00343A1A">
        <w:rPr>
          <w:rFonts w:cs="Times New Roman"/>
        </w:rPr>
        <w:t>Danevich</w:t>
      </w:r>
      <w:proofErr w:type="spellEnd"/>
      <w:r w:rsidRPr="00343A1A">
        <w:rPr>
          <w:rFonts w:cs="Times New Roman"/>
        </w:rPr>
        <w:t xml:space="preserve"> F A , et al. An Aboveground Pulse-Tube-Based Bolometric Test Facility for the Validation of the </w:t>
      </w:r>
      <w:proofErr w:type="spellStart"/>
      <w:r w:rsidRPr="00343A1A">
        <w:rPr>
          <w:rFonts w:cs="Times New Roman"/>
        </w:rPr>
        <w:t>LUMINEU</w:t>
      </w:r>
      <w:proofErr w:type="spellEnd"/>
      <w:r w:rsidR="002942A3">
        <w:rPr>
          <w:rFonts w:cs="Times New Roman"/>
        </w:rPr>
        <w:t xml:space="preserve"> </w:t>
      </w:r>
      <w:r w:rsidRPr="00343A1A">
        <w:rPr>
          <w:rFonts w:cs="Times New Roman"/>
        </w:rPr>
        <w:t>Crystals[J]. Journal of Low Temperature Physics, 2014, 176(3-4):571-577.</w:t>
      </w:r>
    </w:p>
    <w:p w14:paraId="49F799D6" w14:textId="7C779824" w:rsidR="004C3954" w:rsidRPr="00343A1A" w:rsidRDefault="00343A1A" w:rsidP="00343A1A">
      <w:pPr>
        <w:pStyle w:val="reference"/>
        <w:wordWrap/>
        <w:ind w:hangingChars="200"/>
        <w:jc w:val="left"/>
        <w:rPr>
          <w:rFonts w:cs="Times New Roman"/>
        </w:rPr>
      </w:pPr>
      <w:r w:rsidRPr="00343A1A">
        <w:rPr>
          <w:rFonts w:cs="Times New Roman"/>
        </w:rPr>
        <w:t>Pessina G . Room temperature differential voltage sensitive preamplifier for large mass bolometric detectors[J]. Nuclear Inst &amp; Methods in Physics Research A, 2000, 444(1-2):132-135.</w:t>
      </w:r>
    </w:p>
    <w:p w14:paraId="4331830E" w14:textId="1EE2858A" w:rsidR="004C3954" w:rsidRDefault="004C3954" w:rsidP="00343A1A">
      <w:pPr>
        <w:pStyle w:val="reference"/>
        <w:numPr>
          <w:ilvl w:val="0"/>
          <w:numId w:val="0"/>
        </w:numPr>
        <w:wordWrap/>
        <w:ind w:left="420"/>
        <w:jc w:val="left"/>
        <w:rPr>
          <w:rFonts w:cs="Times New Roman"/>
        </w:rPr>
      </w:pPr>
    </w:p>
    <w:p w14:paraId="7329B860" w14:textId="16B1DFEA" w:rsidR="00343A1A" w:rsidRDefault="00343A1A" w:rsidP="00343A1A"/>
    <w:p w14:paraId="40E7C383" w14:textId="69E0C5C4" w:rsidR="00343A1A" w:rsidRDefault="00343A1A" w:rsidP="00343A1A"/>
    <w:p w14:paraId="6F0FDF18" w14:textId="58699174" w:rsidR="00343A1A" w:rsidRDefault="00343A1A" w:rsidP="00343A1A"/>
    <w:p w14:paraId="64FDFBDC" w14:textId="2252AE42" w:rsidR="00343A1A" w:rsidRDefault="00343A1A" w:rsidP="00343A1A"/>
    <w:p w14:paraId="58F3D372" w14:textId="4BD1C3DB" w:rsidR="00343A1A" w:rsidRDefault="00343A1A" w:rsidP="00343A1A"/>
    <w:p w14:paraId="49538B17" w14:textId="35ECFE0E" w:rsidR="00343A1A" w:rsidRDefault="00343A1A" w:rsidP="00343A1A"/>
    <w:p w14:paraId="5FDB2990" w14:textId="1CFACBE5" w:rsidR="00343A1A" w:rsidRDefault="00343A1A" w:rsidP="00343A1A"/>
    <w:p w14:paraId="5C6CBFC5" w14:textId="6C9D62AA" w:rsidR="00343A1A" w:rsidRDefault="00343A1A" w:rsidP="00343A1A"/>
    <w:p w14:paraId="6CDF01D3" w14:textId="11058262" w:rsidR="00343A1A" w:rsidRDefault="00343A1A" w:rsidP="00343A1A"/>
    <w:p w14:paraId="1B679AC2" w14:textId="4F74C4A5" w:rsidR="00343A1A" w:rsidRDefault="00343A1A" w:rsidP="00343A1A"/>
    <w:p w14:paraId="4DA8C349" w14:textId="4DBA44E0" w:rsidR="00343A1A" w:rsidRDefault="00343A1A" w:rsidP="00343A1A"/>
    <w:p w14:paraId="7DF130BE" w14:textId="79B82B7B" w:rsidR="00343A1A" w:rsidRDefault="00343A1A" w:rsidP="00343A1A"/>
    <w:p w14:paraId="296901F9" w14:textId="5AC9CC19" w:rsidR="00343A1A" w:rsidRDefault="00343A1A" w:rsidP="00343A1A"/>
    <w:p w14:paraId="0AA7CF86" w14:textId="5502E090" w:rsidR="00343A1A" w:rsidRDefault="00343A1A" w:rsidP="00343A1A"/>
    <w:p w14:paraId="6A6DE826" w14:textId="162AEF7F" w:rsidR="00343A1A" w:rsidRDefault="00343A1A" w:rsidP="00343A1A"/>
    <w:p w14:paraId="083292F6" w14:textId="331962FE" w:rsidR="00343A1A" w:rsidRDefault="00343A1A" w:rsidP="00343A1A"/>
    <w:p w14:paraId="6FF7890E" w14:textId="012918B5" w:rsidR="00343A1A" w:rsidRDefault="00343A1A" w:rsidP="00343A1A"/>
    <w:p w14:paraId="20A579A0" w14:textId="192E54CF" w:rsidR="00343A1A" w:rsidRDefault="00343A1A" w:rsidP="00343A1A"/>
    <w:p w14:paraId="217848F7" w14:textId="76CFF0FF" w:rsidR="00343A1A" w:rsidRDefault="00343A1A" w:rsidP="00343A1A"/>
    <w:p w14:paraId="225D5981" w14:textId="6024AD13" w:rsidR="00343A1A" w:rsidRDefault="00343A1A" w:rsidP="00343A1A"/>
    <w:p w14:paraId="7A10A0B8" w14:textId="02302A74" w:rsidR="00343A1A" w:rsidRDefault="00343A1A" w:rsidP="00343A1A"/>
    <w:p w14:paraId="0CD9444A" w14:textId="2FCC47BE" w:rsidR="00343A1A" w:rsidRDefault="00343A1A" w:rsidP="00343A1A"/>
    <w:p w14:paraId="4AE90B21" w14:textId="40E5F4D9" w:rsidR="00343A1A" w:rsidRDefault="00343A1A" w:rsidP="00343A1A"/>
    <w:p w14:paraId="50EF0EF5" w14:textId="288FF3D1" w:rsidR="00343A1A" w:rsidRDefault="00343A1A" w:rsidP="00343A1A"/>
    <w:p w14:paraId="3589601C" w14:textId="2634BC46" w:rsidR="00343A1A" w:rsidRDefault="00343A1A" w:rsidP="00343A1A"/>
    <w:p w14:paraId="54D19E7B" w14:textId="77777777" w:rsidR="00373D0A" w:rsidRDefault="00373D0A" w:rsidP="00373D0A">
      <w:pPr>
        <w:pStyle w:val="1"/>
        <w:sectPr w:rsidR="00373D0A" w:rsidSect="00373D0A">
          <w:footerReference w:type="default" r:id="rId13"/>
          <w:pgSz w:w="11906" w:h="16838"/>
          <w:pgMar w:top="1440" w:right="1800" w:bottom="1440" w:left="1800" w:header="851" w:footer="992" w:gutter="0"/>
          <w:pgNumType w:start="1"/>
          <w:cols w:space="425"/>
          <w:docGrid w:type="lines" w:linePitch="312"/>
        </w:sectPr>
      </w:pPr>
    </w:p>
    <w:p w14:paraId="24DD0191" w14:textId="3ECEE0C5" w:rsidR="00A7728E" w:rsidRPr="00373D0A" w:rsidRDefault="00373D0A" w:rsidP="00373D0A">
      <w:pPr>
        <w:pStyle w:val="1"/>
      </w:pPr>
      <w:bookmarkStart w:id="21" w:name="_Toc52753563"/>
      <w:r>
        <w:rPr>
          <w:rFonts w:hint="eastAsia"/>
        </w:rPr>
        <w:lastRenderedPageBreak/>
        <w:t xml:space="preserve">第2章 </w:t>
      </w:r>
      <w:r w:rsidR="00A7728E" w:rsidRPr="00373D0A">
        <w:rPr>
          <w:rFonts w:hint="eastAsia"/>
        </w:rPr>
        <w:t>微量热器理论</w:t>
      </w:r>
      <w:r w:rsidR="009D3F52" w:rsidRPr="00373D0A">
        <w:rPr>
          <w:rFonts w:hint="eastAsia"/>
        </w:rPr>
        <w:t>及其</w:t>
      </w:r>
      <w:r w:rsidR="00E664FC">
        <w:rPr>
          <w:rFonts w:hint="eastAsia"/>
        </w:rPr>
        <w:t>读出电子学</w:t>
      </w:r>
      <w:r w:rsidR="009D3F52" w:rsidRPr="00373D0A">
        <w:rPr>
          <w:rFonts w:hint="eastAsia"/>
        </w:rPr>
        <w:t>系统</w:t>
      </w:r>
      <w:bookmarkEnd w:id="21"/>
    </w:p>
    <w:p w14:paraId="1BA6370F" w14:textId="044EDB54" w:rsidR="00FD12A9" w:rsidRDefault="00365E2A" w:rsidP="00C10E1E">
      <w:pPr>
        <w:pStyle w:val="af5"/>
      </w:pPr>
      <w:r w:rsidRPr="00365E2A">
        <w:rPr>
          <w:rFonts w:hint="eastAsia"/>
        </w:rPr>
        <w:t>无中微子双</w:t>
      </w:r>
      <w:r w:rsidRPr="00C10E1E">
        <w:t>β</w:t>
      </w:r>
      <w:r w:rsidRPr="00365E2A">
        <w:rPr>
          <w:rFonts w:hint="eastAsia"/>
        </w:rPr>
        <w:t>衰变所使用的微量热器结构如图</w:t>
      </w:r>
      <w:r w:rsidR="00C10E1E">
        <w:t>2.1</w:t>
      </w:r>
      <w:r w:rsidRPr="00365E2A">
        <w:rPr>
          <w:rFonts w:hint="eastAsia"/>
        </w:rPr>
        <w:t>所示</w:t>
      </w:r>
      <w:r w:rsidR="00993ED2" w:rsidRPr="00993ED2">
        <w:rPr>
          <w:rFonts w:hint="eastAsia"/>
          <w:vertAlign w:val="superscript"/>
        </w:rPr>
        <w:t>[</w:t>
      </w:r>
      <w:r w:rsidR="00993ED2" w:rsidRPr="00993ED2">
        <w:rPr>
          <w:vertAlign w:val="superscript"/>
        </w:rPr>
        <w:t>1]</w:t>
      </w:r>
      <w:r w:rsidRPr="00365E2A">
        <w:rPr>
          <w:rFonts w:hint="eastAsia"/>
        </w:rPr>
        <w:t>，包含吸收体、热连接、热沉以及</w:t>
      </w:r>
      <w:r w:rsidR="004640FB">
        <w:rPr>
          <w:rFonts w:hint="eastAsia"/>
        </w:rPr>
        <w:t>紧贴吸收体的</w:t>
      </w:r>
      <w:r w:rsidR="002928CA">
        <w:rPr>
          <w:rFonts w:hint="eastAsia"/>
        </w:rPr>
        <w:t>温度传感器</w:t>
      </w:r>
      <w:r>
        <w:rPr>
          <w:rFonts w:hint="eastAsia"/>
        </w:rPr>
        <w:t>。</w:t>
      </w:r>
      <w:r w:rsidR="00660FBF">
        <w:rPr>
          <w:rFonts w:hint="eastAsia"/>
        </w:rPr>
        <w:t>近似认为</w:t>
      </w:r>
      <w:r w:rsidR="002928CA">
        <w:rPr>
          <w:rFonts w:hint="eastAsia"/>
        </w:rPr>
        <w:t>温度传感器</w:t>
      </w:r>
      <w:r w:rsidR="00660FBF">
        <w:rPr>
          <w:rFonts w:hint="eastAsia"/>
        </w:rPr>
        <w:t>的温度与吸收体温度时刻保持相同。</w:t>
      </w:r>
      <w:r>
        <w:rPr>
          <w:rFonts w:hint="eastAsia"/>
        </w:rPr>
        <w:t>吸收体由包含衰变核素</w:t>
      </w:r>
      <w:r w:rsidR="00C10E1E">
        <w:rPr>
          <w:rFonts w:hint="eastAsia"/>
        </w:rPr>
        <w:t>的材料制成，并通过热连接</w:t>
      </w:r>
      <w:r w:rsidR="00660FBF">
        <w:rPr>
          <w:rFonts w:hint="eastAsia"/>
        </w:rPr>
        <w:t>与</w:t>
      </w:r>
      <w:r w:rsidR="00C10E1E">
        <w:rPr>
          <w:rFonts w:hint="eastAsia"/>
        </w:rPr>
        <w:t>温度稳定的热沉</w:t>
      </w:r>
      <w:r w:rsidR="00660FBF">
        <w:rPr>
          <w:rFonts w:hint="eastAsia"/>
        </w:rPr>
        <w:t>相连</w:t>
      </w:r>
      <w:r w:rsidR="00C10E1E">
        <w:rPr>
          <w:rFonts w:hint="eastAsia"/>
        </w:rPr>
        <w:t>。微量热器工作时，吸收体中的衰变核素发生衰变并在吸收体中沉积能量，引起吸收体和温度传感器的温度上升，引起温度传感器的电阻改变。最后吸收体沉积能量向热沉中散失，吸收体和传感器温度缓慢恢复到初始温度。</w:t>
      </w:r>
    </w:p>
    <w:p w14:paraId="3F0EB800" w14:textId="77777777" w:rsidR="00993ED2" w:rsidRDefault="00993ED2" w:rsidP="00993ED2">
      <w:pPr>
        <w:pStyle w:val="affc"/>
      </w:pPr>
      <w:r w:rsidRPr="00993ED2">
        <w:rPr>
          <w:noProof/>
        </w:rPr>
        <w:drawing>
          <wp:inline distT="0" distB="0" distL="0" distR="0" wp14:anchorId="4F362E3F" wp14:editId="3A6E3719">
            <wp:extent cx="3600000" cy="202887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2028870"/>
                    </a:xfrm>
                    <a:prstGeom prst="rect">
                      <a:avLst/>
                    </a:prstGeom>
                    <a:noFill/>
                    <a:ln>
                      <a:noFill/>
                    </a:ln>
                  </pic:spPr>
                </pic:pic>
              </a:graphicData>
            </a:graphic>
          </wp:inline>
        </w:drawing>
      </w:r>
    </w:p>
    <w:p w14:paraId="76894D46" w14:textId="79865ACB" w:rsidR="00C10E1E" w:rsidRDefault="00C10E1E" w:rsidP="00C10E1E">
      <w:pPr>
        <w:pStyle w:val="affd"/>
      </w:pPr>
      <w:r>
        <w:rPr>
          <w:rFonts w:hint="eastAsia"/>
        </w:rPr>
        <w:t>图</w:t>
      </w:r>
      <w:r>
        <w:rPr>
          <w:rFonts w:hint="eastAsia"/>
        </w:rPr>
        <w:t xml:space="preserve"> </w:t>
      </w:r>
      <w:r>
        <w:t>2.</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sidR="000E750D">
        <w:rPr>
          <w:noProof/>
        </w:rPr>
        <w:t>1</w:t>
      </w:r>
      <w:r>
        <w:fldChar w:fldCharType="end"/>
      </w:r>
      <w:r>
        <w:t xml:space="preserve"> </w:t>
      </w:r>
      <w:r>
        <w:rPr>
          <w:rFonts w:hint="eastAsia"/>
        </w:rPr>
        <w:t>微量热器示意图</w:t>
      </w:r>
    </w:p>
    <w:p w14:paraId="2FDF793D" w14:textId="2F9571F0" w:rsidR="00BC1B91" w:rsidRPr="00D3289A" w:rsidRDefault="00BC1B91" w:rsidP="00D3289A">
      <w:pPr>
        <w:pStyle w:val="af5"/>
      </w:pPr>
      <w:r w:rsidRPr="00D3289A">
        <w:rPr>
          <w:rFonts w:hint="eastAsia"/>
        </w:rPr>
        <w:t>在项目中，计划使用的</w:t>
      </w:r>
      <w:r w:rsidR="002928CA" w:rsidRPr="00D3289A">
        <w:rPr>
          <w:rFonts w:hint="eastAsia"/>
        </w:rPr>
        <w:t>温度传感器</w:t>
      </w:r>
      <w:r w:rsidRPr="00D3289A">
        <w:rPr>
          <w:rFonts w:hint="eastAsia"/>
        </w:rPr>
        <w:t>为</w:t>
      </w:r>
      <w:r w:rsidR="0068482A" w:rsidRPr="00D3289A">
        <w:rPr>
          <w:rFonts w:hint="eastAsia"/>
        </w:rPr>
        <w:t>中</w:t>
      </w:r>
      <w:r w:rsidR="00D3289A" w:rsidRPr="00D3289A">
        <w:rPr>
          <w:rFonts w:hint="eastAsia"/>
        </w:rPr>
        <w:t>子</w:t>
      </w:r>
      <w:r w:rsidR="0068482A" w:rsidRPr="00D3289A">
        <w:rPr>
          <w:rFonts w:hint="eastAsia"/>
        </w:rPr>
        <w:t>核嬗变掺杂锗传感器（</w:t>
      </w:r>
      <w:r w:rsidR="0068482A" w:rsidRPr="00D3289A">
        <w:t>Neutron Transmutation Doped Ge thermistors</w:t>
      </w:r>
      <w:r w:rsidR="002928CA" w:rsidRPr="00D3289A">
        <w:rPr>
          <w:rFonts w:hint="eastAsia"/>
        </w:rPr>
        <w:t>，</w:t>
      </w:r>
      <w:r w:rsidR="002928CA" w:rsidRPr="00D3289A">
        <w:rPr>
          <w:rFonts w:hint="eastAsia"/>
        </w:rPr>
        <w:t xml:space="preserve"> </w:t>
      </w:r>
      <w:proofErr w:type="spellStart"/>
      <w:r w:rsidR="002928CA" w:rsidRPr="00D3289A">
        <w:t>NTD</w:t>
      </w:r>
      <w:proofErr w:type="spellEnd"/>
      <w:r w:rsidR="002928CA" w:rsidRPr="00D3289A">
        <w:rPr>
          <w:rFonts w:hint="eastAsia"/>
        </w:rPr>
        <w:t>）</w:t>
      </w:r>
      <w:r w:rsidR="00E8328A" w:rsidRPr="00E8328A">
        <w:rPr>
          <w:rFonts w:hint="eastAsia"/>
          <w:vertAlign w:val="superscript"/>
        </w:rPr>
        <w:t>[</w:t>
      </w:r>
      <w:r w:rsidR="00993ED2">
        <w:rPr>
          <w:vertAlign w:val="superscript"/>
        </w:rPr>
        <w:t>2</w:t>
      </w:r>
      <w:r w:rsidR="00E8328A" w:rsidRPr="00E8328A">
        <w:rPr>
          <w:vertAlign w:val="superscript"/>
        </w:rPr>
        <w:t>]</w:t>
      </w:r>
      <w:r w:rsidRPr="00D3289A">
        <w:rPr>
          <w:rFonts w:hint="eastAsia"/>
        </w:rPr>
        <w:t>，它工作温度范围常被限定在</w:t>
      </w:r>
      <w:r w:rsidR="002928CA" w:rsidRPr="00D3289A">
        <w:t xml:space="preserve">10 </w:t>
      </w:r>
      <w:proofErr w:type="spellStart"/>
      <w:r w:rsidR="002928CA" w:rsidRPr="00D3289A">
        <w:t>mK</w:t>
      </w:r>
      <w:proofErr w:type="spellEnd"/>
      <w:r w:rsidR="00E8328A">
        <w:rPr>
          <w:rFonts w:hint="eastAsia"/>
        </w:rPr>
        <w:t>左右</w:t>
      </w:r>
      <w:r w:rsidRPr="00D3289A">
        <w:rPr>
          <w:rFonts w:hint="eastAsia"/>
        </w:rPr>
        <w:t>。在此</w:t>
      </w:r>
      <w:r w:rsidR="002928CA" w:rsidRPr="00D3289A">
        <w:rPr>
          <w:rFonts w:hint="eastAsia"/>
        </w:rPr>
        <w:t>工作温度下</w:t>
      </w:r>
      <w:r w:rsidRPr="00D3289A">
        <w:rPr>
          <w:rFonts w:hint="eastAsia"/>
        </w:rPr>
        <w:t>，衰变核素衰变时的能量沉积带来的微小温度变化会表现成一个相对较大的电阻变化，因此可以通过测量电阻变化的方式来反推出沉积能量的大小。</w:t>
      </w:r>
    </w:p>
    <w:p w14:paraId="2A9C97B2" w14:textId="6F82A949" w:rsidR="004640FB" w:rsidRDefault="004640FB" w:rsidP="004640FB">
      <w:pPr>
        <w:pStyle w:val="2"/>
      </w:pPr>
      <w:bookmarkStart w:id="22" w:name="_Toc52753564"/>
      <w:r w:rsidRPr="008D678E">
        <w:t>2.1</w:t>
      </w:r>
      <w:r>
        <w:rPr>
          <w:rFonts w:hint="eastAsia"/>
        </w:rPr>
        <w:t>微量热器</w:t>
      </w:r>
      <w:r w:rsidR="00E664FC">
        <w:rPr>
          <w:rFonts w:hint="eastAsia"/>
        </w:rPr>
        <w:t>读出电子学</w:t>
      </w:r>
      <w:r>
        <w:rPr>
          <w:rFonts w:hint="eastAsia"/>
        </w:rPr>
        <w:t>系统概述</w:t>
      </w:r>
      <w:bookmarkEnd w:id="22"/>
    </w:p>
    <w:p w14:paraId="5BFEE9F2" w14:textId="1BF60A9C" w:rsidR="00BC1B91" w:rsidRDefault="004640FB" w:rsidP="00867738">
      <w:pPr>
        <w:pStyle w:val="af5"/>
      </w:pPr>
      <w:r>
        <w:rPr>
          <w:rFonts w:hint="eastAsia"/>
        </w:rPr>
        <w:t>微量热器</w:t>
      </w:r>
      <w:r w:rsidR="00E664FC">
        <w:rPr>
          <w:rFonts w:hint="eastAsia"/>
        </w:rPr>
        <w:t>读出电子学</w:t>
      </w:r>
      <w:r>
        <w:rPr>
          <w:rFonts w:hint="eastAsia"/>
        </w:rPr>
        <w:t>系统的功能是准确的读出</w:t>
      </w:r>
      <w:r w:rsidR="002928CA">
        <w:rPr>
          <w:rFonts w:hint="eastAsia"/>
        </w:rPr>
        <w:t>温度传感器</w:t>
      </w:r>
      <w:r>
        <w:rPr>
          <w:rFonts w:hint="eastAsia"/>
        </w:rPr>
        <w:t>的阻值变化，从而测量吸收体中沉积能量的大小</w:t>
      </w:r>
      <w:r w:rsidR="00BC1B91">
        <w:rPr>
          <w:rFonts w:hint="eastAsia"/>
        </w:rPr>
        <w:t>，其本质上是一个精密的电阻测量电路。</w:t>
      </w:r>
    </w:p>
    <w:p w14:paraId="4C72385B" w14:textId="346C971E" w:rsidR="00C00D4D" w:rsidRDefault="00BC1B91" w:rsidP="00867738">
      <w:pPr>
        <w:pStyle w:val="af5"/>
      </w:pPr>
      <w:r>
        <w:rPr>
          <w:rFonts w:hint="eastAsia"/>
        </w:rPr>
        <w:t>在传统</w:t>
      </w:r>
      <w:r w:rsidR="00C00D4D">
        <w:rPr>
          <w:rFonts w:hint="eastAsia"/>
        </w:rPr>
        <w:t>对</w:t>
      </w:r>
      <w:r w:rsidR="004640FB">
        <w:rPr>
          <w:rFonts w:hint="eastAsia"/>
        </w:rPr>
        <w:t>电阻</w:t>
      </w:r>
      <w:r w:rsidR="00C00D4D">
        <w:rPr>
          <w:rFonts w:hint="eastAsia"/>
        </w:rPr>
        <w:t>进行直接</w:t>
      </w:r>
      <w:r w:rsidR="004640FB">
        <w:rPr>
          <w:rFonts w:hint="eastAsia"/>
        </w:rPr>
        <w:t>测量</w:t>
      </w:r>
      <w:r w:rsidR="00C00D4D">
        <w:rPr>
          <w:rFonts w:hint="eastAsia"/>
        </w:rPr>
        <w:t>的</w:t>
      </w:r>
      <w:r>
        <w:rPr>
          <w:rFonts w:hint="eastAsia"/>
        </w:rPr>
        <w:t>仪器</w:t>
      </w:r>
      <w:r w:rsidR="004640FB">
        <w:rPr>
          <w:rFonts w:hint="eastAsia"/>
        </w:rPr>
        <w:t>（如精密万用表）</w:t>
      </w:r>
      <w:r>
        <w:rPr>
          <w:rFonts w:hint="eastAsia"/>
        </w:rPr>
        <w:t>或电阻测量电路（如电桥电路）中，往往会引入较大的输入电流</w:t>
      </w:r>
      <w:r w:rsidR="00C00D4D">
        <w:rPr>
          <w:rFonts w:hint="eastAsia"/>
        </w:rPr>
        <w:t>。这样的输入电流会在</w:t>
      </w:r>
      <w:proofErr w:type="spellStart"/>
      <w:r w:rsidR="00C00D4D">
        <w:rPr>
          <w:rFonts w:hint="eastAsia"/>
        </w:rPr>
        <w:t>N</w:t>
      </w:r>
      <w:r w:rsidR="00C00D4D">
        <w:t>TD</w:t>
      </w:r>
      <w:proofErr w:type="spellEnd"/>
      <w:r w:rsidR="00C00D4D">
        <w:rPr>
          <w:rFonts w:hint="eastAsia"/>
        </w:rPr>
        <w:t>传感器上产生热量，其大小甚至会大于衰变粒子沉积的热量，同时</w:t>
      </w:r>
      <w:r w:rsidR="00831D51">
        <w:rPr>
          <w:rFonts w:hint="eastAsia"/>
        </w:rPr>
        <w:t>这部分热量</w:t>
      </w:r>
      <w:r w:rsidR="00C00D4D">
        <w:rPr>
          <w:rFonts w:hint="eastAsia"/>
        </w:rPr>
        <w:t>会</w:t>
      </w:r>
      <w:r w:rsidR="004640FB">
        <w:rPr>
          <w:rFonts w:hint="eastAsia"/>
        </w:rPr>
        <w:t>破坏微量热器工作的低温环境，引入较大的电流噪声</w:t>
      </w:r>
      <w:r w:rsidR="00E8328A" w:rsidRPr="00E8328A">
        <w:rPr>
          <w:rFonts w:hint="eastAsia"/>
          <w:vertAlign w:val="superscript"/>
        </w:rPr>
        <w:t>[</w:t>
      </w:r>
      <w:r w:rsidR="00993ED2">
        <w:rPr>
          <w:vertAlign w:val="superscript"/>
        </w:rPr>
        <w:t>3</w:t>
      </w:r>
      <w:r w:rsidR="00E8328A" w:rsidRPr="00E8328A">
        <w:rPr>
          <w:vertAlign w:val="superscript"/>
        </w:rPr>
        <w:t>]</w:t>
      </w:r>
      <w:r w:rsidR="00831D51">
        <w:rPr>
          <w:rFonts w:hint="eastAsia"/>
        </w:rPr>
        <w:t>，</w:t>
      </w:r>
      <w:r w:rsidR="00C00D4D">
        <w:rPr>
          <w:rFonts w:hint="eastAsia"/>
        </w:rPr>
        <w:t>因此传统的电阻</w:t>
      </w:r>
      <w:r w:rsidR="005E1C8C">
        <w:rPr>
          <w:rFonts w:hint="eastAsia"/>
        </w:rPr>
        <w:t>直接</w:t>
      </w:r>
      <w:r w:rsidR="00C00D4D">
        <w:rPr>
          <w:rFonts w:hint="eastAsia"/>
        </w:rPr>
        <w:t>测量电路的测试方法均</w:t>
      </w:r>
      <w:r w:rsidR="004640FB">
        <w:rPr>
          <w:rFonts w:hint="eastAsia"/>
        </w:rPr>
        <w:t>不能适用于微量热器的信号读出。</w:t>
      </w:r>
    </w:p>
    <w:p w14:paraId="6F7DEE53" w14:textId="62AFCD3A" w:rsidR="00CB0D3C" w:rsidRDefault="00D53FA4" w:rsidP="00867738">
      <w:pPr>
        <w:pStyle w:val="af5"/>
      </w:pPr>
      <w:r>
        <w:rPr>
          <w:rFonts w:hint="eastAsia"/>
        </w:rPr>
        <w:lastRenderedPageBreak/>
        <w:t>在微量热器的</w:t>
      </w:r>
      <w:r w:rsidR="00E664FC">
        <w:rPr>
          <w:rFonts w:hint="eastAsia"/>
        </w:rPr>
        <w:t>读出电子学</w:t>
      </w:r>
      <w:r>
        <w:rPr>
          <w:rFonts w:hint="eastAsia"/>
        </w:rPr>
        <w:t>系统中采用了不同的测试原理，其基本思想为让微量热器在冷机中工作于一个恒定的温度（一般为</w:t>
      </w:r>
      <w:r>
        <w:rPr>
          <w:rFonts w:hint="eastAsia"/>
        </w:rPr>
        <w:t>10mK</w:t>
      </w:r>
      <w:r>
        <w:rPr>
          <w:rFonts w:hint="eastAsia"/>
        </w:rPr>
        <w:t>左右），同时通过偏置电路给微量热器加一个近似恒定的电流。通过调整偏置电路使得测量电路和偏置电路产生的热量和</w:t>
      </w:r>
      <w:proofErr w:type="spellStart"/>
      <w:r>
        <w:rPr>
          <w:rFonts w:hint="eastAsia"/>
        </w:rPr>
        <w:t>NTD</w:t>
      </w:r>
      <w:proofErr w:type="spellEnd"/>
      <w:r>
        <w:rPr>
          <w:rFonts w:hint="eastAsia"/>
        </w:rPr>
        <w:t>传感器在冷机中散失的热量近似相同，微量热器工作在热平衡状态下。</w:t>
      </w:r>
    </w:p>
    <w:p w14:paraId="4B190FF2" w14:textId="77777777" w:rsidR="00CB0D3C" w:rsidRDefault="00D53FA4" w:rsidP="00867738">
      <w:pPr>
        <w:pStyle w:val="af5"/>
      </w:pPr>
      <w:r>
        <w:rPr>
          <w:rFonts w:hint="eastAsia"/>
        </w:rPr>
        <w:t>当衰变粒子发生能量沉积时</w:t>
      </w:r>
      <w:r w:rsidR="00CB0D3C">
        <w:rPr>
          <w:rFonts w:hint="eastAsia"/>
        </w:rPr>
        <w:t>，</w:t>
      </w:r>
      <w:r>
        <w:rPr>
          <w:rFonts w:hint="eastAsia"/>
        </w:rPr>
        <w:t>在</w:t>
      </w:r>
      <w:proofErr w:type="spellStart"/>
      <w:r>
        <w:rPr>
          <w:rFonts w:hint="eastAsia"/>
        </w:rPr>
        <w:t>NTD</w:t>
      </w:r>
      <w:proofErr w:type="spellEnd"/>
      <w:r>
        <w:rPr>
          <w:rFonts w:hint="eastAsia"/>
        </w:rPr>
        <w:t>上造成的微小温度</w:t>
      </w:r>
      <w:r w:rsidR="004E2E94">
        <w:rPr>
          <w:rFonts w:hint="eastAsia"/>
        </w:rPr>
        <w:t>变化会带来平衡态的打破，而</w:t>
      </w:r>
      <w:proofErr w:type="spellStart"/>
      <w:r w:rsidR="004E2E94">
        <w:rPr>
          <w:rFonts w:hint="eastAsia"/>
        </w:rPr>
        <w:t>N</w:t>
      </w:r>
      <w:r w:rsidR="004E2E94">
        <w:t>TD</w:t>
      </w:r>
      <w:proofErr w:type="spellEnd"/>
      <w:r w:rsidR="004E2E94">
        <w:rPr>
          <w:rFonts w:hint="eastAsia"/>
        </w:rPr>
        <w:t>由于温度变化导致的电阻变化会影响测量电路对</w:t>
      </w:r>
      <w:proofErr w:type="spellStart"/>
      <w:r w:rsidR="004E2E94">
        <w:rPr>
          <w:rFonts w:hint="eastAsia"/>
        </w:rPr>
        <w:t>NTD</w:t>
      </w:r>
      <w:proofErr w:type="spellEnd"/>
      <w:r w:rsidR="004E2E94">
        <w:rPr>
          <w:rFonts w:hint="eastAsia"/>
        </w:rPr>
        <w:t>传感器的电加热水平的改变，从而</w:t>
      </w:r>
      <w:r>
        <w:rPr>
          <w:rFonts w:hint="eastAsia"/>
        </w:rPr>
        <w:t>使得电路经过一段时间后重新达到热平衡状态。此时连续测量此平衡态</w:t>
      </w:r>
      <w:r w:rsidR="00CB0D3C">
        <w:rPr>
          <w:rFonts w:hint="eastAsia"/>
        </w:rPr>
        <w:t>从</w:t>
      </w:r>
      <w:r>
        <w:rPr>
          <w:rFonts w:hint="eastAsia"/>
        </w:rPr>
        <w:t>打破到恢复</w:t>
      </w:r>
      <w:r w:rsidR="004E2E94">
        <w:rPr>
          <w:rFonts w:hint="eastAsia"/>
        </w:rPr>
        <w:t>过程中的电阻</w:t>
      </w:r>
      <w:r w:rsidR="00CB0D3C">
        <w:rPr>
          <w:rFonts w:hint="eastAsia"/>
        </w:rPr>
        <w:t>变化即可反推出沉积能量的大小。</w:t>
      </w:r>
    </w:p>
    <w:p w14:paraId="0D12E91B" w14:textId="6035B86A" w:rsidR="001C5A0B" w:rsidRDefault="00CB0D3C" w:rsidP="00867738">
      <w:pPr>
        <w:pStyle w:val="af5"/>
      </w:pPr>
      <w:r>
        <w:rPr>
          <w:rFonts w:hint="eastAsia"/>
        </w:rPr>
        <w:t>从此意义上来说，</w:t>
      </w:r>
      <w:proofErr w:type="spellStart"/>
      <w:r>
        <w:rPr>
          <w:rFonts w:hint="eastAsia"/>
        </w:rPr>
        <w:t>NTD</w:t>
      </w:r>
      <w:proofErr w:type="spellEnd"/>
      <w:r>
        <w:rPr>
          <w:rFonts w:hint="eastAsia"/>
        </w:rPr>
        <w:t>传感器需要测量的不是</w:t>
      </w:r>
      <w:proofErr w:type="spellStart"/>
      <w:r>
        <w:rPr>
          <w:rFonts w:hint="eastAsia"/>
        </w:rPr>
        <w:t>NTD</w:t>
      </w:r>
      <w:proofErr w:type="spellEnd"/>
      <w:r>
        <w:rPr>
          <w:rFonts w:hint="eastAsia"/>
        </w:rPr>
        <w:t>传感器的绝对电阻值，而是在</w:t>
      </w:r>
      <w:proofErr w:type="spellStart"/>
      <w:r>
        <w:rPr>
          <w:rFonts w:hint="eastAsia"/>
        </w:rPr>
        <w:t>NTD</w:t>
      </w:r>
      <w:proofErr w:type="spellEnd"/>
      <w:r>
        <w:rPr>
          <w:rFonts w:hint="eastAsia"/>
        </w:rPr>
        <w:t>传感器的温度</w:t>
      </w:r>
      <w:r>
        <w:rPr>
          <w:rFonts w:hint="eastAsia"/>
        </w:rPr>
        <w:t>-</w:t>
      </w:r>
      <w:r>
        <w:rPr>
          <w:rFonts w:hint="eastAsia"/>
        </w:rPr>
        <w:t>电阻变化曲线上的某个工作点附近的电阻值变化量。这也给微量热器</w:t>
      </w:r>
      <w:r w:rsidR="00E664FC">
        <w:rPr>
          <w:rFonts w:hint="eastAsia"/>
        </w:rPr>
        <w:t>读出电子学</w:t>
      </w:r>
      <w:r>
        <w:rPr>
          <w:rFonts w:hint="eastAsia"/>
        </w:rPr>
        <w:t>的结构和数据分析方法都带来了新的特点。</w:t>
      </w:r>
    </w:p>
    <w:p w14:paraId="736CA5EC" w14:textId="372C8154" w:rsidR="00867738" w:rsidRPr="004640FB" w:rsidRDefault="0020599B" w:rsidP="00867738">
      <w:pPr>
        <w:pStyle w:val="af5"/>
      </w:pPr>
      <w:r>
        <w:rPr>
          <w:rFonts w:hint="eastAsia"/>
        </w:rPr>
        <w:t>从此原理出发，</w:t>
      </w:r>
      <w:r w:rsidR="00214C92">
        <w:rPr>
          <w:rFonts w:hint="eastAsia"/>
        </w:rPr>
        <w:t>微量热器的</w:t>
      </w:r>
      <w:r w:rsidR="00E664FC">
        <w:rPr>
          <w:rFonts w:hint="eastAsia"/>
        </w:rPr>
        <w:t>读出电子学</w:t>
      </w:r>
      <w:r w:rsidR="00214C92">
        <w:rPr>
          <w:rFonts w:hint="eastAsia"/>
        </w:rPr>
        <w:t>系统</w:t>
      </w:r>
      <w:r>
        <w:rPr>
          <w:rFonts w:hint="eastAsia"/>
        </w:rPr>
        <w:t>一般组成框图</w:t>
      </w:r>
      <w:r w:rsidR="00214C92">
        <w:rPr>
          <w:rFonts w:hint="eastAsia"/>
        </w:rPr>
        <w:t>如图</w:t>
      </w:r>
      <w:r w:rsidR="00214C92">
        <w:rPr>
          <w:rFonts w:hint="eastAsia"/>
        </w:rPr>
        <w:t>2</w:t>
      </w:r>
      <w:r w:rsidR="00214C92">
        <w:t>.2</w:t>
      </w:r>
      <w:r w:rsidR="00214C92">
        <w:rPr>
          <w:rFonts w:hint="eastAsia"/>
        </w:rPr>
        <w:t>所示。</w:t>
      </w:r>
    </w:p>
    <w:p w14:paraId="71D29CF8" w14:textId="77777777" w:rsidR="00993ED2" w:rsidRDefault="00993ED2" w:rsidP="00993ED2">
      <w:pPr>
        <w:pStyle w:val="affc"/>
      </w:pPr>
      <w:r>
        <w:rPr>
          <w:rFonts w:hint="eastAsia"/>
          <w:noProof/>
        </w:rPr>
        <w:drawing>
          <wp:inline distT="0" distB="0" distL="0" distR="0" wp14:anchorId="702670C1" wp14:editId="0DC0981F">
            <wp:extent cx="4319905" cy="131826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9905" cy="1318260"/>
                    </a:xfrm>
                    <a:prstGeom prst="rect">
                      <a:avLst/>
                    </a:prstGeom>
                    <a:noFill/>
                    <a:ln>
                      <a:noFill/>
                    </a:ln>
                  </pic:spPr>
                </pic:pic>
              </a:graphicData>
            </a:graphic>
          </wp:inline>
        </w:drawing>
      </w:r>
    </w:p>
    <w:p w14:paraId="04A1D02F" w14:textId="23800C41" w:rsidR="004640FB" w:rsidRDefault="00867738" w:rsidP="00867738">
      <w:pPr>
        <w:pStyle w:val="affd"/>
      </w:pPr>
      <w:r>
        <w:rPr>
          <w:rFonts w:hint="eastAsia"/>
        </w:rPr>
        <w:t>图</w:t>
      </w:r>
      <w:r>
        <w:rPr>
          <w:rFonts w:hint="eastAsia"/>
        </w:rPr>
        <w:t xml:space="preserve"> </w:t>
      </w:r>
      <w:r>
        <w:t xml:space="preserve">2.2 </w:t>
      </w:r>
      <w:r>
        <w:rPr>
          <w:rFonts w:hint="eastAsia"/>
        </w:rPr>
        <w:t>微量热器</w:t>
      </w:r>
      <w:r w:rsidR="00E664FC">
        <w:rPr>
          <w:rFonts w:hint="eastAsia"/>
        </w:rPr>
        <w:t>读出电子学</w:t>
      </w:r>
      <w:r>
        <w:rPr>
          <w:rFonts w:hint="eastAsia"/>
        </w:rPr>
        <w:t>系统示意图</w:t>
      </w:r>
    </w:p>
    <w:p w14:paraId="2D2B7CE3" w14:textId="2556E687" w:rsidR="00867738" w:rsidRPr="00867738" w:rsidRDefault="007F6BDE" w:rsidP="00867738">
      <w:pPr>
        <w:pStyle w:val="af5"/>
      </w:pPr>
      <w:r>
        <w:rPr>
          <w:rFonts w:hint="eastAsia"/>
        </w:rPr>
        <w:t>如上图所示，微量热器</w:t>
      </w:r>
      <w:r w:rsidR="00E664FC">
        <w:rPr>
          <w:rFonts w:hint="eastAsia"/>
        </w:rPr>
        <w:t>读出电子学</w:t>
      </w:r>
      <w:r>
        <w:rPr>
          <w:rFonts w:hint="eastAsia"/>
        </w:rPr>
        <w:t>系统共包含两大部分。其中，</w:t>
      </w:r>
      <w:r w:rsidR="00665FBB">
        <w:rPr>
          <w:rFonts w:hint="eastAsia"/>
        </w:rPr>
        <w:t>直流偏置部分给</w:t>
      </w:r>
      <w:r w:rsidR="002928CA">
        <w:rPr>
          <w:rFonts w:hint="eastAsia"/>
        </w:rPr>
        <w:t>温度传感器</w:t>
      </w:r>
      <w:r w:rsidR="00665FBB">
        <w:rPr>
          <w:rFonts w:hint="eastAsia"/>
        </w:rPr>
        <w:t>施加一个极小的</w:t>
      </w:r>
      <w:r>
        <w:rPr>
          <w:rFonts w:hint="eastAsia"/>
        </w:rPr>
        <w:t>低噪声</w:t>
      </w:r>
      <w:r w:rsidR="00665FBB">
        <w:rPr>
          <w:rFonts w:hint="eastAsia"/>
        </w:rPr>
        <w:t>直流偏置电流，将</w:t>
      </w:r>
      <w:r w:rsidR="002928CA">
        <w:rPr>
          <w:rFonts w:hint="eastAsia"/>
        </w:rPr>
        <w:t>温度传感器</w:t>
      </w:r>
      <w:r w:rsidR="00665FBB">
        <w:rPr>
          <w:rFonts w:hint="eastAsia"/>
        </w:rPr>
        <w:t>的阻值变化转化为</w:t>
      </w:r>
      <w:r w:rsidR="002928CA">
        <w:rPr>
          <w:rFonts w:hint="eastAsia"/>
        </w:rPr>
        <w:t>温度传感器</w:t>
      </w:r>
      <w:r w:rsidR="00665FBB">
        <w:rPr>
          <w:rFonts w:hint="eastAsia"/>
        </w:rPr>
        <w:t>两端的电压信号</w:t>
      </w:r>
      <w:r>
        <w:rPr>
          <w:rFonts w:hint="eastAsia"/>
        </w:rPr>
        <w:t>；高精度、低噪声电压信号测量部分需要完成对于这一微弱</w:t>
      </w:r>
      <w:r w:rsidR="00665FBB">
        <w:rPr>
          <w:rFonts w:hint="eastAsia"/>
        </w:rPr>
        <w:t>电压信号</w:t>
      </w:r>
      <w:r>
        <w:rPr>
          <w:rFonts w:hint="eastAsia"/>
        </w:rPr>
        <w:t>的放大、测量和数字化。</w:t>
      </w:r>
      <w:r w:rsidR="00665FBB">
        <w:rPr>
          <w:rFonts w:hint="eastAsia"/>
        </w:rPr>
        <w:t>接下来的</w:t>
      </w:r>
      <w:r w:rsidR="00665FBB">
        <w:rPr>
          <w:rFonts w:hint="eastAsia"/>
        </w:rPr>
        <w:t>2</w:t>
      </w:r>
      <w:r w:rsidR="00665FBB">
        <w:t>.2</w:t>
      </w:r>
      <w:r w:rsidR="00665FBB">
        <w:rPr>
          <w:rFonts w:hint="eastAsia"/>
        </w:rPr>
        <w:t>节中，我们将详细分析直流偏置下微量热器输出信号的特</w:t>
      </w:r>
      <w:r w:rsidR="00CE43FE">
        <w:rPr>
          <w:rFonts w:hint="eastAsia"/>
        </w:rPr>
        <w:t>点</w:t>
      </w:r>
      <w:r w:rsidR="00665FBB">
        <w:rPr>
          <w:rFonts w:hint="eastAsia"/>
        </w:rPr>
        <w:t>。</w:t>
      </w:r>
    </w:p>
    <w:p w14:paraId="4C98558F" w14:textId="25A33DF8" w:rsidR="00A664FF" w:rsidRPr="008D678E" w:rsidRDefault="00A664FF" w:rsidP="00EB2626">
      <w:pPr>
        <w:pStyle w:val="2"/>
      </w:pPr>
      <w:bookmarkStart w:id="23" w:name="_Toc52753565"/>
      <w:r w:rsidRPr="008D678E">
        <w:t>2.</w:t>
      </w:r>
      <w:r w:rsidR="00665FBB">
        <w:t>2</w:t>
      </w:r>
      <w:r w:rsidRPr="008D678E">
        <w:t>理想微量热器模型</w:t>
      </w:r>
      <w:bookmarkEnd w:id="23"/>
    </w:p>
    <w:p w14:paraId="4DE8AB4E" w14:textId="0B51417E" w:rsidR="001B7932" w:rsidRDefault="002A110E" w:rsidP="00EB2626">
      <w:pPr>
        <w:pStyle w:val="af5"/>
      </w:pPr>
      <w:r w:rsidRPr="008D678E">
        <w:t>一个</w:t>
      </w:r>
      <w:r w:rsidR="001F5B8A">
        <w:rPr>
          <w:rFonts w:hint="eastAsia"/>
        </w:rPr>
        <w:t>理想</w:t>
      </w:r>
      <w:r w:rsidRPr="008D678E">
        <w:t>微量热器</w:t>
      </w:r>
      <w:r w:rsidR="001F5B8A">
        <w:rPr>
          <w:rFonts w:hint="eastAsia"/>
        </w:rPr>
        <w:t>模型</w:t>
      </w:r>
      <w:r w:rsidR="00EB2626">
        <w:rPr>
          <w:rFonts w:hint="eastAsia"/>
        </w:rPr>
        <w:t>如图</w:t>
      </w:r>
      <w:r w:rsidR="00391050">
        <w:rPr>
          <w:rFonts w:hint="eastAsia"/>
        </w:rPr>
        <w:t>2</w:t>
      </w:r>
      <w:r w:rsidR="00391050">
        <w:t>.</w:t>
      </w:r>
      <w:r w:rsidR="001B7932">
        <w:t>3</w:t>
      </w:r>
      <w:r w:rsidR="00EB2626">
        <w:rPr>
          <w:rFonts w:hint="eastAsia"/>
        </w:rPr>
        <w:t>所示，</w:t>
      </w:r>
      <w:r w:rsidRPr="008D678E">
        <w:t>一般由三个部分组成：将注入能量或功率</w:t>
      </w:r>
      <w:r w:rsidR="00F675FE">
        <w:rPr>
          <w:rFonts w:hint="eastAsia"/>
        </w:rPr>
        <w:t>或能量</w:t>
      </w:r>
      <w:r w:rsidRPr="008D678E">
        <w:t>转换为温度波动的吸收体，用于读出吸收体温度波动的</w:t>
      </w:r>
      <w:r w:rsidR="002305B2" w:rsidRPr="008D678E">
        <w:t>热</w:t>
      </w:r>
      <w:r w:rsidRPr="008D678E">
        <w:t>传感器以及通过与探测器热耦的热沉</w:t>
      </w:r>
      <w:r w:rsidR="00E8328A" w:rsidRPr="00E8328A">
        <w:rPr>
          <w:rFonts w:hint="eastAsia"/>
          <w:vertAlign w:val="superscript"/>
        </w:rPr>
        <w:t>[</w:t>
      </w:r>
      <w:r w:rsidR="00993ED2">
        <w:rPr>
          <w:vertAlign w:val="superscript"/>
        </w:rPr>
        <w:t>4</w:t>
      </w:r>
      <w:r w:rsidR="00E8328A" w:rsidRPr="00E8328A">
        <w:rPr>
          <w:vertAlign w:val="superscript"/>
        </w:rPr>
        <w:t>]</w:t>
      </w:r>
      <w:r w:rsidRPr="008D678E">
        <w:t>。</w:t>
      </w:r>
      <w:r w:rsidR="002305B2" w:rsidRPr="008D678E">
        <w:t>热传感器一般选用在工作温度附近电阻值与温度</w:t>
      </w:r>
      <w:r w:rsidR="001B7932">
        <w:rPr>
          <w:rFonts w:hint="eastAsia"/>
        </w:rPr>
        <w:t>线性</w:t>
      </w:r>
      <w:r w:rsidR="002305B2" w:rsidRPr="008D678E">
        <w:t>相关的</w:t>
      </w:r>
      <w:r w:rsidR="002928CA">
        <w:t>温度传感器</w:t>
      </w:r>
      <w:r w:rsidR="002305B2" w:rsidRPr="008D678E">
        <w:t>。</w:t>
      </w:r>
      <w:r w:rsidR="00F675FE">
        <w:rPr>
          <w:rFonts w:hint="eastAsia"/>
        </w:rPr>
        <w:t>由于能量探测器与功率探测器的原理基本相同，所以可以做统一的分析。</w:t>
      </w:r>
    </w:p>
    <w:p w14:paraId="0F63D45F" w14:textId="77777777" w:rsidR="00993ED2" w:rsidRDefault="00993ED2" w:rsidP="00993ED2">
      <w:pPr>
        <w:pStyle w:val="affc"/>
      </w:pPr>
      <w:r>
        <w:rPr>
          <w:rFonts w:hint="eastAsia"/>
          <w:noProof/>
        </w:rPr>
        <w:lastRenderedPageBreak/>
        <w:drawing>
          <wp:inline distT="0" distB="0" distL="0" distR="0" wp14:anchorId="4D35D3E3" wp14:editId="28B7D919">
            <wp:extent cx="2160000" cy="144793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447938"/>
                    </a:xfrm>
                    <a:prstGeom prst="rect">
                      <a:avLst/>
                    </a:prstGeom>
                    <a:noFill/>
                    <a:ln>
                      <a:noFill/>
                    </a:ln>
                  </pic:spPr>
                </pic:pic>
              </a:graphicData>
            </a:graphic>
          </wp:inline>
        </w:drawing>
      </w:r>
    </w:p>
    <w:p w14:paraId="3810A1C5" w14:textId="227220DF" w:rsidR="001B7932" w:rsidRDefault="001B7932" w:rsidP="001B7932">
      <w:pPr>
        <w:pStyle w:val="affd"/>
      </w:pPr>
      <w:r>
        <w:rPr>
          <w:rFonts w:hint="eastAsia"/>
        </w:rPr>
        <w:t>图</w:t>
      </w:r>
      <w:r>
        <w:rPr>
          <w:rFonts w:hint="eastAsia"/>
        </w:rPr>
        <w:t xml:space="preserve"> </w:t>
      </w:r>
      <w:r>
        <w:t xml:space="preserve">2.3 </w:t>
      </w:r>
      <w:r>
        <w:rPr>
          <w:rFonts w:hint="eastAsia"/>
        </w:rPr>
        <w:t>微量热器结构模型</w:t>
      </w:r>
    </w:p>
    <w:p w14:paraId="428A230A" w14:textId="57D37CCA" w:rsidR="002B4AD9" w:rsidRDefault="002305B2" w:rsidP="00EB2626">
      <w:pPr>
        <w:pStyle w:val="af5"/>
      </w:pPr>
      <w:r w:rsidRPr="008D678E">
        <w:t>在一个理想的微量热器中，热传感器与吸收体温度永远保持相等，此时可以将吸收体和热传感器一起看成一个热容为</w:t>
      </w:r>
      <w:r w:rsidRPr="008D678E">
        <w:t>C</w:t>
      </w:r>
      <w:r w:rsidRPr="008D678E">
        <w:t>的探测器，探测器通过热导</w:t>
      </w:r>
      <w:r w:rsidR="00B9573F" w:rsidRPr="008D678E">
        <w:t>率</w:t>
      </w:r>
      <w:r w:rsidRPr="008D678E">
        <w:t>为</w:t>
      </w:r>
      <w:r w:rsidRPr="008D678E">
        <w:t>G</w:t>
      </w:r>
      <w:r w:rsidRPr="008D678E">
        <w:t>的</w:t>
      </w:r>
      <w:r w:rsidR="00C77E1B">
        <w:t>热连接</w:t>
      </w:r>
      <w:r w:rsidRPr="008D678E">
        <w:t>耦合</w:t>
      </w:r>
      <w:r w:rsidR="00EE38E3">
        <w:rPr>
          <w:rFonts w:hint="eastAsia"/>
        </w:rPr>
        <w:t>到</w:t>
      </w:r>
      <w:r w:rsidRPr="008D678E">
        <w:t>热沉。</w:t>
      </w:r>
      <w:r w:rsidR="002B4AD9">
        <w:rPr>
          <w:rFonts w:hint="eastAsia"/>
        </w:rPr>
        <w:t>为了简化模型和计算量，提出以下两个假设：</w:t>
      </w:r>
      <w:r w:rsidR="00064EBA" w:rsidRPr="002B4AD9">
        <w:rPr>
          <w:rFonts w:hint="eastAsia"/>
        </w:rPr>
        <w:t>假设在同一时刻探测器内所有体积的温度均相等，</w:t>
      </w:r>
      <w:r w:rsidR="002B4AD9" w:rsidRPr="002B4AD9">
        <w:rPr>
          <w:rFonts w:hint="eastAsia"/>
        </w:rPr>
        <w:t>所以</w:t>
      </w:r>
      <w:r w:rsidR="00064EBA" w:rsidRPr="002B4AD9">
        <w:rPr>
          <w:rFonts w:hint="eastAsia"/>
        </w:rPr>
        <w:t>不需要考虑边缘效应所带来的的影响</w:t>
      </w:r>
      <w:r w:rsidR="002B4AD9" w:rsidRPr="002B4AD9">
        <w:rPr>
          <w:rFonts w:hint="eastAsia"/>
        </w:rPr>
        <w:t>；</w:t>
      </w:r>
      <w:r w:rsidR="00EE035B">
        <w:rPr>
          <w:rFonts w:hint="eastAsia"/>
        </w:rPr>
        <w:t>尽管入射信号往往会在入射方向首先引起热传感器的温度上升，随后再导致热传感器的整体温度上升，而直流偏置电流的焦耳热往往在热传感器中均匀耗散能量，但是仍假设二者对热传感器的加热效果是相同的，都是均匀的引起热传感器的升温</w:t>
      </w:r>
      <w:r w:rsidR="00E8328A" w:rsidRPr="00E8328A">
        <w:rPr>
          <w:rFonts w:hint="eastAsia"/>
          <w:vertAlign w:val="superscript"/>
        </w:rPr>
        <w:t>[</w:t>
      </w:r>
      <w:r w:rsidR="00993ED2">
        <w:rPr>
          <w:vertAlign w:val="superscript"/>
        </w:rPr>
        <w:t>5</w:t>
      </w:r>
      <w:r w:rsidR="00E8328A" w:rsidRPr="00E8328A">
        <w:rPr>
          <w:vertAlign w:val="superscript"/>
        </w:rPr>
        <w:t>,</w:t>
      </w:r>
      <w:r w:rsidR="00993ED2">
        <w:rPr>
          <w:vertAlign w:val="superscript"/>
        </w:rPr>
        <w:t>6</w:t>
      </w:r>
      <w:r w:rsidR="00E8328A" w:rsidRPr="00E8328A">
        <w:rPr>
          <w:vertAlign w:val="superscript"/>
        </w:rPr>
        <w:t>]</w:t>
      </w:r>
      <w:r w:rsidR="00EE035B">
        <w:rPr>
          <w:rFonts w:hint="eastAsia"/>
        </w:rPr>
        <w:t>。</w:t>
      </w:r>
    </w:p>
    <w:p w14:paraId="070B2680" w14:textId="08158531" w:rsidR="001B7932" w:rsidRDefault="001B7932" w:rsidP="001B7932">
      <w:pPr>
        <w:pStyle w:val="3"/>
      </w:pPr>
      <w:bookmarkStart w:id="24" w:name="_Toc52753566"/>
      <w:r>
        <w:rPr>
          <w:rFonts w:hint="eastAsia"/>
        </w:rPr>
        <w:t>2</w:t>
      </w:r>
      <w:r>
        <w:t xml:space="preserve">.2.1 </w:t>
      </w:r>
      <w:r>
        <w:rPr>
          <w:rFonts w:hint="eastAsia"/>
        </w:rPr>
        <w:t>微量热器的静态热平衡</w:t>
      </w:r>
      <w:bookmarkEnd w:id="24"/>
    </w:p>
    <w:p w14:paraId="3E7DB72D" w14:textId="0B91CE20" w:rsidR="00A664FF" w:rsidRPr="001B7932" w:rsidRDefault="00B9573F" w:rsidP="001B7932">
      <w:pPr>
        <w:pStyle w:val="af5"/>
      </w:pPr>
      <w:r w:rsidRPr="001B7932">
        <w:t>定义热灵敏度</w:t>
      </w:r>
      <w:r w:rsidRPr="001B7932">
        <w:t>α</w:t>
      </w:r>
      <w:r w:rsidRPr="001B7932">
        <w:t>：</w:t>
      </w:r>
    </w:p>
    <w:p w14:paraId="03055C95" w14:textId="2DF3FBD4" w:rsidR="00FD795D" w:rsidRPr="00FD795D" w:rsidRDefault="00AD4293" w:rsidP="00FD795D">
      <w:pPr>
        <w:pStyle w:val="affa"/>
        <w:jc w:val="center"/>
      </w:pPr>
      <m:oMathPara>
        <m:oMath>
          <m:eqArr>
            <m:eqArrPr>
              <m:maxDist m:val="1"/>
              <m:ctrlPr>
                <w:rPr>
                  <w:rFonts w:ascii="Cambria Math" w:hAnsi="Cambria Math"/>
                  <w:i/>
                </w:rPr>
              </m:ctrlPr>
            </m:eqArrPr>
            <m:e>
              <w:bookmarkStart w:id="25" w:name="_Hlk34764168"/>
              <m:r>
                <w:rPr>
                  <w:rFonts w:ascii="Cambria Math" w:hAnsi="Cambria Math"/>
                </w:rPr>
                <m:t>α</m:t>
              </m:r>
              <m:r>
                <m:rPr>
                  <m:sty m:val="p"/>
                </m:rPr>
                <w:rPr>
                  <w:rFonts w:ascii="Cambria Math" w:hAnsi="Cambria Math"/>
                </w:rPr>
                <m:t>≡</m:t>
              </m:r>
              <m:f>
                <m:fPr>
                  <m:ctrlPr>
                    <w:rPr>
                      <w:rFonts w:ascii="Cambria Math" w:hAnsi="Cambria Math"/>
                    </w:rPr>
                  </m:ctrlPr>
                </m:fPr>
                <m:num>
                  <m:r>
                    <w:rPr>
                      <w:rFonts w:ascii="Cambria Math" w:hAnsi="Cambria Math"/>
                    </w:rPr>
                    <m:t>T</m:t>
                  </m:r>
                </m:num>
                <m:den>
                  <m:sSub>
                    <m:sSubPr>
                      <m:ctrlPr>
                        <w:rPr>
                          <w:rFonts w:ascii="Cambria Math" w:hAnsi="Cambria Math"/>
                          <w:i/>
                        </w:rPr>
                      </m:ctrlPr>
                    </m:sSubPr>
                    <m:e>
                      <m:r>
                        <w:rPr>
                          <w:rFonts w:ascii="Cambria Math" w:hAnsi="Cambria Math"/>
                        </w:rPr>
                        <m:t>R</m:t>
                      </m:r>
                    </m:e>
                    <m:sub>
                      <m:r>
                        <w:rPr>
                          <w:rFonts w:ascii="Cambria Math" w:hAnsi="Cambria Math"/>
                        </w:rPr>
                        <m:t>D</m:t>
                      </m:r>
                    </m:sub>
                  </m:sSub>
                </m:den>
              </m:f>
              <m:f>
                <m:fPr>
                  <m:ctrlPr>
                    <w:rPr>
                      <w:rFonts w:ascii="Cambria Math" w:hAnsi="Cambria Math"/>
                    </w:rPr>
                  </m:ctrlPr>
                </m:fPr>
                <m:num>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D</m:t>
                      </m:r>
                    </m:sub>
                  </m:sSub>
                </m:num>
                <m:den>
                  <m:r>
                    <w:rPr>
                      <w:rFonts w:ascii="Cambria Math" w:hAnsi="Cambria Math"/>
                    </w:rPr>
                    <m:t>dT</m:t>
                  </m:r>
                </m:den>
              </m:f>
              <w:bookmarkEnd w:id="25"/>
              <m:r>
                <w:rPr>
                  <w:rFonts w:ascii="Cambria Math" w:hAnsi="Cambria Math"/>
                </w:rPr>
                <m:t>#</m:t>
              </m:r>
              <m:d>
                <m:dPr>
                  <m:ctrlPr>
                    <w:rPr>
                      <w:rFonts w:ascii="Cambria Math" w:hAnsi="Cambria Math"/>
                      <w:i/>
                    </w:rPr>
                  </m:ctrlPr>
                </m:dPr>
                <m:e>
                  <m:r>
                    <w:rPr>
                      <w:rFonts w:ascii="Cambria Math" w:hAnsi="Cambria Math"/>
                    </w:rPr>
                    <m:t>2.1</m:t>
                  </m:r>
                </m:e>
              </m:d>
            </m:e>
          </m:eqArr>
        </m:oMath>
      </m:oMathPara>
    </w:p>
    <w:p w14:paraId="455DD56B" w14:textId="15456809" w:rsidR="00B9573F" w:rsidRPr="008D678E" w:rsidRDefault="00B9573F" w:rsidP="001D7E81">
      <w:pPr>
        <w:pStyle w:val="af5"/>
      </w:pPr>
      <w:r w:rsidRPr="008D678E">
        <w:t>式中</w:t>
      </w:r>
      <w:r w:rsidRPr="008D678E">
        <w:t>R</w:t>
      </w:r>
      <w:r w:rsidR="00D627AD" w:rsidRPr="00D627AD">
        <w:rPr>
          <w:vertAlign w:val="subscript"/>
        </w:rPr>
        <w:t>D</w:t>
      </w:r>
      <w:r w:rsidRPr="008D678E">
        <w:t>为传感器电阻，</w:t>
      </w:r>
      <w:r w:rsidRPr="008D678E">
        <w:t>T</w:t>
      </w:r>
      <w:r w:rsidRPr="008D678E">
        <w:t>为探测器温度</w:t>
      </w:r>
      <w:r w:rsidR="001B7932">
        <w:rPr>
          <w:rFonts w:hint="eastAsia"/>
        </w:rPr>
        <w:t>，热灵敏度描述的是</w:t>
      </w:r>
      <w:r w:rsidR="002928CA">
        <w:rPr>
          <w:rFonts w:hint="eastAsia"/>
        </w:rPr>
        <w:t>温度传感器</w:t>
      </w:r>
      <w:r w:rsidR="001B7932">
        <w:rPr>
          <w:rFonts w:hint="eastAsia"/>
        </w:rPr>
        <w:t>的阻值随温度变化的关系</w:t>
      </w:r>
      <w:r w:rsidR="00391050">
        <w:rPr>
          <w:rFonts w:hint="eastAsia"/>
        </w:rPr>
        <w:t>。</w:t>
      </w:r>
    </w:p>
    <w:p w14:paraId="3BD13C38" w14:textId="77777777" w:rsidR="00B9573F" w:rsidRPr="008D678E" w:rsidRDefault="00B9573F" w:rsidP="001D7E81">
      <w:pPr>
        <w:pStyle w:val="af5"/>
      </w:pPr>
      <w:r w:rsidRPr="008D678E">
        <w:t>定义热导率</w:t>
      </w:r>
      <w:r w:rsidRPr="008D678E">
        <w:t>G</w:t>
      </w:r>
      <w:r w:rsidRPr="008D678E">
        <w:t>：</w:t>
      </w:r>
    </w:p>
    <w:p w14:paraId="64FFFBB8" w14:textId="15FF9351" w:rsidR="00B9573F" w:rsidRPr="001B7932" w:rsidRDefault="00AD4293" w:rsidP="00FD795D">
      <w:pPr>
        <w:pStyle w:val="affa"/>
        <w:jc w:val="center"/>
        <w:rPr>
          <w:rFonts w:ascii="Cambria Math" w:hAnsi="Cambria Math"/>
          <w:i/>
        </w:rPr>
      </w:pPr>
      <m:oMathPara>
        <m:oMath>
          <m:eqArr>
            <m:eqArrPr>
              <m:maxDist m:val="1"/>
              <m:ctrlPr>
                <w:rPr>
                  <w:rFonts w:ascii="Cambria Math" w:hAnsi="Cambria Math"/>
                  <w:i/>
                </w:rPr>
              </m:ctrlPr>
            </m:eqArrPr>
            <m:e>
              <m:r>
                <w:rPr>
                  <w:rFonts w:ascii="Cambria Math" w:hAnsi="Cambria Math"/>
                </w:rPr>
                <m:t>G≡</m:t>
              </m:r>
              <m:f>
                <m:fPr>
                  <m:ctrlPr>
                    <w:rPr>
                      <w:rFonts w:ascii="Cambria Math" w:hAnsi="Cambria Math"/>
                      <w:i/>
                    </w:rPr>
                  </m:ctrlPr>
                </m:fPr>
                <m:num>
                  <m:r>
                    <w:rPr>
                      <w:rFonts w:ascii="Cambria Math" w:hAnsi="Cambria Math"/>
                    </w:rPr>
                    <m:t>dP</m:t>
                  </m:r>
                </m:num>
                <m:den>
                  <m:r>
                    <w:rPr>
                      <w:rFonts w:ascii="Cambria Math" w:hAnsi="Cambria Math"/>
                    </w:rPr>
                    <m:t>dT</m:t>
                  </m:r>
                </m:den>
              </m:f>
              <m:r>
                <w:rPr>
                  <w:rFonts w:ascii="Cambria Math" w:hAnsi="Cambria Math"/>
                </w:rPr>
                <m:t>#</m:t>
              </m:r>
              <m:d>
                <m:dPr>
                  <m:ctrlPr>
                    <w:rPr>
                      <w:rFonts w:ascii="Cambria Math" w:hAnsi="Cambria Math"/>
                      <w:i/>
                    </w:rPr>
                  </m:ctrlPr>
                </m:dPr>
                <m:e>
                  <m:r>
                    <w:rPr>
                      <w:rFonts w:ascii="Cambria Math" w:hAnsi="Cambria Math"/>
                    </w:rPr>
                    <m:t>2.2</m:t>
                  </m:r>
                </m:e>
              </m:d>
            </m:e>
          </m:eqArr>
        </m:oMath>
      </m:oMathPara>
    </w:p>
    <w:p w14:paraId="4B68B7B5" w14:textId="377886FC" w:rsidR="00B9573F" w:rsidRPr="008D678E" w:rsidRDefault="00B9573F" w:rsidP="001D7E81">
      <w:pPr>
        <w:pStyle w:val="af5"/>
      </w:pPr>
      <w:r w:rsidRPr="008D678E">
        <w:t>式中</w:t>
      </w:r>
      <w:r w:rsidRPr="008D678E">
        <w:t>P</w:t>
      </w:r>
      <w:r w:rsidRPr="008D678E">
        <w:t>为探测器中注入的功率</w:t>
      </w:r>
      <w:r w:rsidR="009106FD">
        <w:rPr>
          <w:rFonts w:hint="eastAsia"/>
        </w:rPr>
        <w:t>，用于描述吸收体温度与其中耗散功率的关系，同时也是吸收体向热沉中散热的功率</w:t>
      </w:r>
      <w:r w:rsidRPr="008D678E">
        <w:t>。</w:t>
      </w:r>
      <w:r w:rsidR="00444323" w:rsidRPr="008D678E">
        <w:t>热</w:t>
      </w:r>
      <w:r w:rsidR="00221C28" w:rsidRPr="008D678E">
        <w:t>导率通常</w:t>
      </w:r>
      <w:r w:rsidR="00444323" w:rsidRPr="008D678E">
        <w:t>由</w:t>
      </w:r>
      <w:r w:rsidR="00221C28" w:rsidRPr="008D678E">
        <w:t>探测器温度</w:t>
      </w:r>
      <w:r w:rsidR="00444323" w:rsidRPr="008D678E">
        <w:t>T</w:t>
      </w:r>
      <w:r w:rsidR="00221C28" w:rsidRPr="008D678E">
        <w:t>的幂</w:t>
      </w:r>
      <w:r w:rsidR="00444323" w:rsidRPr="008D678E">
        <w:t>函数</w:t>
      </w:r>
      <m:oMath>
        <m:r>
          <w:rPr>
            <w:rFonts w:ascii="Cambria Math" w:hAnsi="Cambria Math"/>
          </w:rPr>
          <m:t>G=</m:t>
        </m:r>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T</m:t>
        </m:r>
      </m:oMath>
      <w:r w:rsidR="00444323" w:rsidRPr="008D678E">
        <w:t>决定</w:t>
      </w:r>
      <w:r w:rsidR="00221C28" w:rsidRPr="008D678E">
        <w:t>，</w:t>
      </w:r>
      <w:r w:rsidR="00514BF2">
        <w:rPr>
          <w:rFonts w:hint="eastAsia"/>
        </w:rPr>
        <w:t>式</w:t>
      </w:r>
      <w:r w:rsidR="00444323" w:rsidRPr="008D678E">
        <w:t>中数值</w:t>
      </w:r>
      <w:r w:rsidR="00444323" w:rsidRPr="008D678E">
        <w:t>G</w:t>
      </w:r>
      <w:r w:rsidR="00444323" w:rsidRPr="008D678E">
        <w:rPr>
          <w:vertAlign w:val="subscript"/>
        </w:rPr>
        <w:t>0</w:t>
      </w:r>
      <w:r w:rsidR="00444323" w:rsidRPr="008D678E">
        <w:t>是</w:t>
      </w:r>
      <w:r w:rsidR="00444323" w:rsidRPr="008D678E">
        <w:t>1 K</w:t>
      </w:r>
      <w:r w:rsidR="00444323" w:rsidRPr="008D678E">
        <w:t>温度下的热导率</w:t>
      </w:r>
      <w:r w:rsidR="00F501DB" w:rsidRPr="008D678E">
        <w:t>。</w:t>
      </w:r>
    </w:p>
    <w:p w14:paraId="0B5C69E2" w14:textId="022E9518" w:rsidR="00F501DB" w:rsidRPr="008D678E" w:rsidRDefault="00161E5A" w:rsidP="001D7E81">
      <w:pPr>
        <w:pStyle w:val="af5"/>
      </w:pPr>
      <w:r w:rsidRPr="008D678E">
        <w:t>当偏置电压引起的焦耳功率是系统的唯一输入功率时，探测器的平衡温度</w:t>
      </w:r>
      <w:r w:rsidRPr="008D678E">
        <w:t>T</w:t>
      </w:r>
      <w:r w:rsidRPr="008D678E">
        <w:t>将</w:t>
      </w:r>
      <w:r w:rsidR="00CE43FE">
        <w:rPr>
          <w:rFonts w:hint="eastAsia"/>
        </w:rPr>
        <w:t>由</w:t>
      </w:r>
      <w:r w:rsidRPr="008D678E">
        <w:t>热沉温度</w:t>
      </w:r>
      <w:r w:rsidRPr="008D678E">
        <w:t>T</w:t>
      </w:r>
      <w:r w:rsidRPr="008D678E">
        <w:rPr>
          <w:vertAlign w:val="subscript"/>
        </w:rPr>
        <w:t>s</w:t>
      </w:r>
      <w:r w:rsidRPr="008D678E">
        <w:t>到探测器温度</w:t>
      </w:r>
      <w:r w:rsidRPr="008D678E">
        <w:t>T</w:t>
      </w:r>
      <w:r w:rsidRPr="008D678E">
        <w:t>的积分式决定：</w:t>
      </w:r>
    </w:p>
    <w:p w14:paraId="7356AF62" w14:textId="00E997A2" w:rsidR="00161E5A" w:rsidRPr="00FD795D" w:rsidRDefault="00AD4293" w:rsidP="00FD795D">
      <w:pPr>
        <w:pStyle w:val="affa"/>
        <w:jc w:val="center"/>
        <w:rPr>
          <w:iCs/>
        </w:rPr>
      </w:pPr>
      <m:oMath>
        <m:eqArr>
          <m:eqArrPr>
            <m:maxDist m:val="1"/>
            <m:ctrlPr>
              <w:rPr>
                <w:rFonts w:ascii="Cambria Math" w:hAnsi="Cambria Math"/>
                <w:i/>
                <w:iCs/>
              </w:rPr>
            </m:ctrlPr>
          </m:eqArrPr>
          <m:e>
            <m:nary>
              <m:naryPr>
                <m:limLoc m:val="subSup"/>
                <m:ctrlPr>
                  <w:rPr>
                    <w:rFonts w:ascii="Cambria Math" w:hAnsi="Cambria Math"/>
                    <w:i/>
                    <w:iCs/>
                  </w:rPr>
                </m:ctrlPr>
              </m:naryPr>
              <m:sub>
                <m:sSub>
                  <m:sSubPr>
                    <m:ctrlPr>
                      <w:rPr>
                        <w:rFonts w:ascii="Cambria Math" w:hAnsi="Cambria Math"/>
                        <w:i/>
                      </w:rPr>
                    </m:ctrlPr>
                  </m:sSubPr>
                  <m:e>
                    <m:r>
                      <w:rPr>
                        <w:rFonts w:ascii="Cambria Math" w:hAnsi="Cambria Math"/>
                      </w:rPr>
                      <m:t>T</m:t>
                    </m:r>
                  </m:e>
                  <m:sub>
                    <m:r>
                      <w:rPr>
                        <w:rFonts w:ascii="Cambria Math" w:hAnsi="Cambria Math"/>
                      </w:rPr>
                      <m:t>s</m:t>
                    </m:r>
                  </m:sub>
                </m:sSub>
              </m:sub>
              <m:sup>
                <m:r>
                  <w:rPr>
                    <w:rFonts w:ascii="Cambria Math" w:hAnsi="Cambria Math"/>
                  </w:rPr>
                  <m:t>T</m:t>
                </m:r>
              </m:sup>
              <m:e>
                <m:r>
                  <w:rPr>
                    <w:rFonts w:ascii="Cambria Math" w:hAnsi="Cambria Math"/>
                  </w:rPr>
                  <m:t>G</m:t>
                </m:r>
                <m:d>
                  <m:dPr>
                    <m:ctrlPr>
                      <w:rPr>
                        <w:rFonts w:ascii="Cambria Math" w:hAnsi="Cambria Math"/>
                        <w:i/>
                        <w:iCs/>
                      </w:rPr>
                    </m:ctrlPr>
                  </m:dPr>
                  <m:e>
                    <m:sSup>
                      <m:sSupPr>
                        <m:ctrlPr>
                          <w:rPr>
                            <w:rFonts w:ascii="Cambria Math" w:hAnsi="Cambria Math"/>
                            <w:i/>
                            <w:iCs/>
                          </w:rPr>
                        </m:ctrlPr>
                      </m:sSupPr>
                      <m:e>
                        <m:r>
                          <w:rPr>
                            <w:rFonts w:ascii="Cambria Math" w:hAnsi="Cambria Math"/>
                          </w:rPr>
                          <m:t>T</m:t>
                        </m:r>
                      </m:e>
                      <m:sup>
                        <m:r>
                          <w:rPr>
                            <w:rFonts w:ascii="Cambria Math" w:hAnsi="Cambria Math"/>
                          </w:rPr>
                          <m:t>'</m:t>
                        </m:r>
                      </m:sup>
                    </m:sSup>
                  </m:e>
                </m:d>
                <m:r>
                  <w:rPr>
                    <w:rFonts w:ascii="Cambria Math" w:hAnsi="Cambria Math"/>
                  </w:rPr>
                  <m:t>d</m:t>
                </m:r>
                <m:sSup>
                  <m:sSupPr>
                    <m:ctrlPr>
                      <w:rPr>
                        <w:rFonts w:ascii="Cambria Math" w:hAnsi="Cambria Math"/>
                        <w:i/>
                        <w:iCs/>
                      </w:rPr>
                    </m:ctrlPr>
                  </m:sSupPr>
                  <m:e>
                    <m:r>
                      <w:rPr>
                        <w:rFonts w:ascii="Cambria Math" w:hAnsi="Cambria Math"/>
                      </w:rPr>
                      <m:t>T</m:t>
                    </m:r>
                  </m:e>
                  <m:sup>
                    <m:r>
                      <w:rPr>
                        <w:rFonts w:ascii="Cambria Math" w:hAnsi="Cambria Math"/>
                      </w:rPr>
                      <m:t>'</m:t>
                    </m:r>
                  </m:sup>
                </m:sSup>
                <m:r>
                  <w:rPr>
                    <w:rFonts w:ascii="Cambria Math" w:hAnsi="Cambria Math"/>
                  </w:rPr>
                  <m:t>=P</m:t>
                </m:r>
                <m:d>
                  <m:dPr>
                    <m:ctrlPr>
                      <w:rPr>
                        <w:rFonts w:ascii="Cambria Math" w:hAnsi="Cambria Math"/>
                        <w:i/>
                      </w:rPr>
                    </m:ctrlPr>
                  </m:dPr>
                  <m:e>
                    <m:r>
                      <w:rPr>
                        <w:rFonts w:ascii="Cambria Math" w:hAnsi="Cambria Math"/>
                      </w:rPr>
                      <m:t>T</m:t>
                    </m:r>
                  </m:e>
                </m:d>
              </m:e>
            </m:nary>
            <m:r>
              <w:rPr>
                <w:rFonts w:ascii="Cambria Math" w:hAnsi="Cambria Math"/>
              </w:rPr>
              <m:t>#</m:t>
            </m:r>
            <m:d>
              <m:dPr>
                <m:ctrlPr>
                  <w:rPr>
                    <w:rFonts w:ascii="Cambria Math" w:hAnsi="Cambria Math"/>
                    <w:i/>
                    <w:iCs/>
                  </w:rPr>
                </m:ctrlPr>
              </m:dPr>
              <m:e>
                <m:r>
                  <w:rPr>
                    <w:rFonts w:ascii="Cambria Math" w:hAnsi="Cambria Math"/>
                  </w:rPr>
                  <m:t>2.3</m:t>
                </m:r>
              </m:e>
            </m:d>
          </m:e>
        </m:eqArr>
      </m:oMath>
      <w:r w:rsidR="005A4225" w:rsidRPr="001D7E81">
        <w:rPr>
          <w:rFonts w:ascii="Cambria Math" w:hAnsi="Cambria Math"/>
          <w:i/>
          <w:iCs/>
        </w:rPr>
        <w:t xml:space="preserve"> </w:t>
      </w:r>
    </w:p>
    <w:p w14:paraId="5F9329DA" w14:textId="1D7825F6" w:rsidR="00161E5A" w:rsidRPr="008D678E" w:rsidRDefault="00161E5A" w:rsidP="001D7E81">
      <w:pPr>
        <w:pStyle w:val="af5"/>
      </w:pPr>
      <w:r w:rsidRPr="008D678E">
        <w:t>带入导率的决</w:t>
      </w:r>
      <w:r w:rsidR="00CE43FE">
        <w:rPr>
          <w:rFonts w:hint="eastAsia"/>
        </w:rPr>
        <w:t>定式</w:t>
      </w:r>
      <w:r w:rsidR="00CE43FE">
        <w:rPr>
          <w:rFonts w:hint="eastAsia"/>
        </w:rPr>
        <w:t>(</w:t>
      </w:r>
      <w:r w:rsidR="00CE43FE">
        <w:t>2.2)</w:t>
      </w:r>
      <w:r w:rsidR="00DD27E6" w:rsidRPr="008D678E">
        <w:t>并完成积分可得：</w:t>
      </w:r>
    </w:p>
    <w:p w14:paraId="38030013" w14:textId="29F65E25" w:rsidR="00FD795D" w:rsidRPr="00FD795D" w:rsidRDefault="00AD4293" w:rsidP="00FD795D">
      <w:pPr>
        <w:pStyle w:val="affa"/>
        <w:jc w:val="center"/>
      </w:pPr>
      <m:oMathPara>
        <m:oMath>
          <m:eqArr>
            <m:eqArrPr>
              <m:maxDist m:val="1"/>
              <m:ctrlPr>
                <w:rPr>
                  <w:rFonts w:ascii="Cambria Math" w:hAnsi="Cambria Math"/>
                </w:rPr>
              </m:ctrlPr>
            </m:eqArrPr>
            <m:e>
              <m:sSup>
                <m:sSupPr>
                  <m:ctrlPr>
                    <w:rPr>
                      <w:rFonts w:ascii="Cambria Math" w:hAnsi="Cambria Math"/>
                    </w:rPr>
                  </m:ctrlPr>
                </m:sSupPr>
                <m:e>
                  <m:r>
                    <w:rPr>
                      <w:rFonts w:ascii="Cambria Math" w:hAnsi="Cambria Math"/>
                    </w:rPr>
                    <m:t>T</m:t>
                  </m:r>
                </m:e>
                <m:sup>
                  <m:r>
                    <w:rPr>
                      <w:rFonts w:ascii="Cambria Math" w:hAnsi="Cambria Math"/>
                    </w:rPr>
                    <m:t>β</m:t>
                  </m:r>
                  <m:r>
                    <m:rPr>
                      <m:sty m:val="p"/>
                    </m:rPr>
                    <w:rPr>
                      <w:rFonts w:ascii="Cambria Math" w:hAnsi="Cambria Math"/>
                    </w:rPr>
                    <m:t>+1</m:t>
                  </m:r>
                </m:sup>
              </m:s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s</m:t>
                  </m:r>
                </m:sub>
                <m:sup>
                  <m:r>
                    <w:rPr>
                      <w:rFonts w:ascii="Cambria Math" w:hAnsi="Cambria Math"/>
                    </w:rPr>
                    <m:t>β</m:t>
                  </m:r>
                  <m:r>
                    <m:rPr>
                      <m:sty m:val="p"/>
                    </m:rPr>
                    <w:rPr>
                      <w:rFonts w:ascii="Cambria Math" w:hAnsi="Cambria Math"/>
                    </w:rPr>
                    <m:t>+1</m:t>
                  </m:r>
                </m:sup>
              </m:sSubSup>
              <m:r>
                <m:rPr>
                  <m:sty m:val="p"/>
                </m:rPr>
                <w:rPr>
                  <w:rFonts w:ascii="Cambria Math" w:hAnsi="Cambria Math"/>
                </w:rPr>
                <m:t>=</m:t>
              </m:r>
              <m:f>
                <m:fPr>
                  <m:ctrlPr>
                    <w:rPr>
                      <w:rFonts w:ascii="Cambria Math" w:hAnsi="Cambria Math"/>
                    </w:rPr>
                  </m:ctrlPr>
                </m:fPr>
                <m:num>
                  <m:r>
                    <w:rPr>
                      <w:rFonts w:ascii="Cambria Math" w:hAnsi="Cambria Math"/>
                    </w:rPr>
                    <m:t>β</m:t>
                  </m:r>
                  <m:r>
                    <m:rPr>
                      <m:sty m:val="p"/>
                    </m:rPr>
                    <w:rPr>
                      <w:rFonts w:ascii="Cambria Math" w:hAnsi="Cambria Math"/>
                    </w:rPr>
                    <m:t>+1</m:t>
                  </m:r>
                </m:num>
                <m:den>
                  <m:sSub>
                    <m:sSubPr>
                      <m:ctrlPr>
                        <w:rPr>
                          <w:rFonts w:ascii="Cambria Math" w:hAnsi="Cambria Math"/>
                        </w:rPr>
                      </m:ctrlPr>
                    </m:sSubPr>
                    <m:e>
                      <m:r>
                        <w:rPr>
                          <w:rFonts w:ascii="Cambria Math" w:hAnsi="Cambria Math"/>
                        </w:rPr>
                        <m:t>G</m:t>
                      </m:r>
                    </m:e>
                    <m:sub>
                      <m:r>
                        <m:rPr>
                          <m:sty m:val="p"/>
                        </m:rPr>
                        <w:rPr>
                          <w:rFonts w:ascii="Cambria Math" w:hAnsi="Cambria Math"/>
                        </w:rPr>
                        <m:t>0</m:t>
                      </m:r>
                    </m:sub>
                  </m:sSub>
                </m:den>
              </m:f>
              <m:r>
                <w:rPr>
                  <w:rFonts w:ascii="Cambria Math" w:hAnsi="Cambria Math"/>
                </w:rPr>
                <m:t>P</m:t>
              </m:r>
              <m:d>
                <m:dPr>
                  <m:ctrlPr>
                    <w:rPr>
                      <w:rFonts w:ascii="Cambria Math" w:hAnsi="Cambria Math"/>
                    </w:rPr>
                  </m:ctrlPr>
                </m:dPr>
                <m:e>
                  <m:r>
                    <w:rPr>
                      <w:rFonts w:ascii="Cambria Math" w:hAnsi="Cambria Math"/>
                    </w:rPr>
                    <m:t>T</m:t>
                  </m:r>
                </m:e>
              </m:d>
              <m:r>
                <w:rPr>
                  <w:rFonts w:ascii="Cambria Math" w:hAnsi="Cambria Math"/>
                </w:rPr>
                <m:t>#</m:t>
              </m:r>
              <m:d>
                <m:dPr>
                  <m:ctrlPr>
                    <w:rPr>
                      <w:rFonts w:ascii="Cambria Math" w:hAnsi="Cambria Math"/>
                    </w:rPr>
                  </m:ctrlPr>
                </m:dPr>
                <m:e>
                  <m:r>
                    <m:rPr>
                      <m:sty m:val="p"/>
                    </m:rPr>
                    <w:rPr>
                      <w:rFonts w:ascii="Cambria Math" w:hAnsi="Cambria Math"/>
                    </w:rPr>
                    <m:t>2.4</m:t>
                  </m:r>
                </m:e>
              </m:d>
              <m:ctrlPr>
                <w:rPr>
                  <w:rFonts w:ascii="Cambria Math" w:hAnsi="Cambria Math"/>
                  <w:i/>
                </w:rPr>
              </m:ctrlPr>
            </m:e>
          </m:eqArr>
        </m:oMath>
      </m:oMathPara>
    </w:p>
    <w:p w14:paraId="04E618C5" w14:textId="4F1ADD3F" w:rsidR="00DD27E6" w:rsidRDefault="00DD27E6" w:rsidP="001D7E81">
      <w:pPr>
        <w:pStyle w:val="af5"/>
      </w:pPr>
      <w:r w:rsidRPr="008D678E">
        <w:lastRenderedPageBreak/>
        <w:t>需要注意的是，当计算平衡温度</w:t>
      </w:r>
      <w:r w:rsidR="001479B9" w:rsidRPr="008D678E">
        <w:t>T</w:t>
      </w:r>
      <w:r w:rsidRPr="008D678E">
        <w:t>时，焦耳功率</w:t>
      </w:r>
      <w:r w:rsidRPr="008D678E">
        <w:t>P</w:t>
      </w:r>
      <w:r w:rsidRPr="008D678E">
        <w:t>依赖于传感器的电阻，</w:t>
      </w:r>
      <w:r w:rsidR="001479B9" w:rsidRPr="008D678E">
        <w:t>因此</w:t>
      </w:r>
      <w:r w:rsidRPr="008D678E">
        <w:t>也会依赖于探测器温度</w:t>
      </w:r>
      <w:r w:rsidRPr="008D678E">
        <w:t>T</w:t>
      </w:r>
      <w:r w:rsidRPr="008D678E">
        <w:t>，所以</w:t>
      </w:r>
      <w:r w:rsidR="001479B9" w:rsidRPr="008D678E">
        <w:t>需要通过上式加上</w:t>
      </w:r>
      <w:r w:rsidR="001479B9" w:rsidRPr="008D678E">
        <w:t>P-R</w:t>
      </w:r>
      <w:r w:rsidR="001479B9" w:rsidRPr="008D678E">
        <w:t>曲线、</w:t>
      </w:r>
      <w:r w:rsidR="001479B9" w:rsidRPr="008D678E">
        <w:t>R-T</w:t>
      </w:r>
      <w:r w:rsidR="001479B9" w:rsidRPr="008D678E">
        <w:t>曲线的方程组来求解，一般只能通过数值计算的方法来获得数值解。</w:t>
      </w:r>
    </w:p>
    <w:p w14:paraId="54A68A6F" w14:textId="05EEA09B" w:rsidR="00CE43FE" w:rsidRPr="00CE43FE" w:rsidRDefault="00CE43FE" w:rsidP="00CE43FE">
      <w:pPr>
        <w:pStyle w:val="3"/>
      </w:pPr>
      <w:bookmarkStart w:id="26" w:name="_Toc52753567"/>
      <w:r>
        <w:rPr>
          <w:rFonts w:hint="eastAsia"/>
        </w:rPr>
        <w:t>2</w:t>
      </w:r>
      <w:r>
        <w:t xml:space="preserve">.2.2 </w:t>
      </w:r>
      <w:r>
        <w:rPr>
          <w:rFonts w:hint="eastAsia"/>
        </w:rPr>
        <w:t>微量热器</w:t>
      </w:r>
      <w:r w:rsidR="00432F8C">
        <w:rPr>
          <w:rFonts w:hint="eastAsia"/>
        </w:rPr>
        <w:t>输入</w:t>
      </w:r>
      <w:r w:rsidR="003B1B93">
        <w:rPr>
          <w:rFonts w:hint="eastAsia"/>
        </w:rPr>
        <w:t>信号</w:t>
      </w:r>
      <w:r w:rsidR="00432F8C">
        <w:rPr>
          <w:rFonts w:hint="eastAsia"/>
        </w:rPr>
        <w:t>能量的影响</w:t>
      </w:r>
      <w:bookmarkEnd w:id="26"/>
    </w:p>
    <w:p w14:paraId="0A50F9E3" w14:textId="7CFFB550" w:rsidR="001479B9" w:rsidRPr="008D678E" w:rsidRDefault="00CE43FE" w:rsidP="001D7E81">
      <w:pPr>
        <w:pStyle w:val="af5"/>
      </w:pPr>
      <w:r>
        <w:rPr>
          <w:rFonts w:hint="eastAsia"/>
        </w:rPr>
        <w:t>当吸收体中的核素发生衰变时</w:t>
      </w:r>
      <w:r w:rsidR="008B298C" w:rsidRPr="008D678E">
        <w:t>，</w:t>
      </w:r>
      <w:r>
        <w:rPr>
          <w:rFonts w:hint="eastAsia"/>
        </w:rPr>
        <w:t>相当于</w:t>
      </w:r>
      <w:r w:rsidR="008B298C" w:rsidRPr="008D678E">
        <w:t>外部注入一个额外的功率</w:t>
      </w:r>
      <w:r w:rsidR="008B298C" w:rsidRPr="008D678E">
        <w:t>W</w:t>
      </w:r>
      <w:r w:rsidR="008B298C" w:rsidRPr="008D678E">
        <w:t>，总输入功率（</w:t>
      </w:r>
      <w:proofErr w:type="spellStart"/>
      <w:r w:rsidR="008B298C" w:rsidRPr="008D678E">
        <w:t>P+W</w:t>
      </w:r>
      <w:proofErr w:type="spellEnd"/>
      <w:r w:rsidR="008B298C" w:rsidRPr="008D678E">
        <w:t>）一部分会存储在热容为</w:t>
      </w:r>
      <w:r w:rsidR="008B298C" w:rsidRPr="008D678E">
        <w:t>C</w:t>
      </w:r>
      <w:r w:rsidR="00EE38E3">
        <w:rPr>
          <w:rFonts w:hint="eastAsia"/>
        </w:rPr>
        <w:t>的</w:t>
      </w:r>
      <w:r>
        <w:rPr>
          <w:rFonts w:hint="eastAsia"/>
        </w:rPr>
        <w:t>吸收体</w:t>
      </w:r>
      <w:r w:rsidR="008B298C" w:rsidRPr="008D678E">
        <w:t>中，一部分通过热导率为</w:t>
      </w:r>
      <w:r w:rsidR="008B298C" w:rsidRPr="008D678E">
        <w:t>G</w:t>
      </w:r>
      <w:r w:rsidR="008B298C" w:rsidRPr="008D678E">
        <w:t>的</w:t>
      </w:r>
      <w:r w:rsidR="00C77E1B">
        <w:t>热连接</w:t>
      </w:r>
      <w:r>
        <w:rPr>
          <w:rFonts w:hint="eastAsia"/>
        </w:rPr>
        <w:t>散失</w:t>
      </w:r>
      <w:r w:rsidR="00EE38E3">
        <w:rPr>
          <w:rFonts w:hint="eastAsia"/>
        </w:rPr>
        <w:t>到</w:t>
      </w:r>
      <w:r w:rsidR="008B298C" w:rsidRPr="008D678E">
        <w:t>热沉中去。</w:t>
      </w:r>
      <w:r>
        <w:rPr>
          <w:rFonts w:hint="eastAsia"/>
        </w:rPr>
        <w:t>可以写出</w:t>
      </w:r>
      <w:r w:rsidR="00DF78E6" w:rsidRPr="008D678E">
        <w:t>探测器的一般温度的决定方程为：</w:t>
      </w:r>
    </w:p>
    <w:p w14:paraId="5BA1EA5B" w14:textId="6DA87CA6" w:rsidR="00FD795D" w:rsidRPr="00FD795D" w:rsidRDefault="00AD4293" w:rsidP="00FD795D">
      <w:pPr>
        <w:pStyle w:val="affa"/>
        <w:jc w:val="center"/>
      </w:pPr>
      <m:oMathPara>
        <m:oMath>
          <m:eqArr>
            <m:eqArrPr>
              <m:maxDist m:val="1"/>
              <m:ctrlPr>
                <w:rPr>
                  <w:rStyle w:val="affb"/>
                  <w:rFonts w:ascii="Cambria Math" w:hAnsi="Cambria Math"/>
                  <w:i/>
                </w:rPr>
              </m:ctrlPr>
            </m:eqArrPr>
            <m:e>
              <m:r>
                <w:rPr>
                  <w:rStyle w:val="affb"/>
                  <w:rFonts w:ascii="Cambria Math" w:hAnsi="Cambria Math"/>
                </w:rPr>
                <m:t>C</m:t>
              </m:r>
              <m:f>
                <m:fPr>
                  <m:ctrlPr>
                    <w:rPr>
                      <w:rStyle w:val="affb"/>
                      <w:rFonts w:ascii="Cambria Math" w:hAnsi="Cambria Math"/>
                      <w:i/>
                    </w:rPr>
                  </m:ctrlPr>
                </m:fPr>
                <m:num>
                  <m:r>
                    <w:rPr>
                      <w:rStyle w:val="affb"/>
                      <w:rFonts w:ascii="Cambria Math" w:hAnsi="Cambria Math"/>
                    </w:rPr>
                    <m:t>d</m:t>
                  </m:r>
                  <m:sSub>
                    <m:sSubPr>
                      <m:ctrlPr>
                        <w:rPr>
                          <w:rStyle w:val="affb"/>
                          <w:rFonts w:ascii="Cambria Math" w:hAnsi="Cambria Math"/>
                          <w:i/>
                        </w:rPr>
                      </m:ctrlPr>
                    </m:sSubPr>
                    <m:e>
                      <m:r>
                        <w:rPr>
                          <w:rStyle w:val="affb"/>
                          <w:rFonts w:ascii="Cambria Math" w:hAnsi="Cambria Math"/>
                        </w:rPr>
                        <m:t>T</m:t>
                      </m:r>
                    </m:e>
                    <m:sub>
                      <m:r>
                        <w:rPr>
                          <w:rStyle w:val="affb"/>
                          <w:rFonts w:ascii="Cambria Math" w:hAnsi="Cambria Math"/>
                        </w:rPr>
                        <m:t>D</m:t>
                      </m:r>
                    </m:sub>
                  </m:sSub>
                </m:num>
                <m:den>
                  <m:r>
                    <w:rPr>
                      <w:rStyle w:val="affb"/>
                      <w:rFonts w:ascii="Cambria Math" w:hAnsi="Cambria Math"/>
                    </w:rPr>
                    <m:t>dt</m:t>
                  </m:r>
                </m:den>
              </m:f>
              <m:r>
                <w:rPr>
                  <w:rStyle w:val="affb"/>
                  <w:rFonts w:ascii="Cambria Math" w:hAnsi="Cambria Math"/>
                </w:rPr>
                <m:t>+</m:t>
              </m:r>
              <m:nary>
                <m:naryPr>
                  <m:limLoc m:val="subSup"/>
                  <m:ctrlPr>
                    <w:rPr>
                      <w:rStyle w:val="affb"/>
                      <w:rFonts w:ascii="Cambria Math" w:hAnsi="Cambria Math"/>
                      <w:i/>
                    </w:rPr>
                  </m:ctrlPr>
                </m:naryPr>
                <m:sub>
                  <m:sSub>
                    <m:sSubPr>
                      <m:ctrlPr>
                        <w:rPr>
                          <w:rStyle w:val="affb"/>
                          <w:rFonts w:ascii="Cambria Math" w:hAnsi="Cambria Math"/>
                          <w:i/>
                        </w:rPr>
                      </m:ctrlPr>
                    </m:sSubPr>
                    <m:e>
                      <m:r>
                        <w:rPr>
                          <w:rStyle w:val="affb"/>
                          <w:rFonts w:ascii="Cambria Math" w:hAnsi="Cambria Math"/>
                        </w:rPr>
                        <m:t>T</m:t>
                      </m:r>
                    </m:e>
                    <m:sub>
                      <m:r>
                        <w:rPr>
                          <w:rStyle w:val="affb"/>
                          <w:rFonts w:ascii="Cambria Math" w:hAnsi="Cambria Math"/>
                        </w:rPr>
                        <m:t>s</m:t>
                      </m:r>
                    </m:sub>
                  </m:sSub>
                </m:sub>
                <m:sup>
                  <m:sSub>
                    <m:sSubPr>
                      <m:ctrlPr>
                        <w:rPr>
                          <w:rStyle w:val="affb"/>
                          <w:rFonts w:ascii="Cambria Math" w:hAnsi="Cambria Math"/>
                          <w:i/>
                        </w:rPr>
                      </m:ctrlPr>
                    </m:sSubPr>
                    <m:e>
                      <m:r>
                        <w:rPr>
                          <w:rStyle w:val="affb"/>
                          <w:rFonts w:ascii="Cambria Math" w:hAnsi="Cambria Math"/>
                        </w:rPr>
                        <m:t>T</m:t>
                      </m:r>
                    </m:e>
                    <m:sub>
                      <m:r>
                        <w:rPr>
                          <w:rStyle w:val="affb"/>
                          <w:rFonts w:ascii="Cambria Math" w:hAnsi="Cambria Math"/>
                        </w:rPr>
                        <m:t>D</m:t>
                      </m:r>
                    </m:sub>
                  </m:sSub>
                </m:sup>
                <m:e>
                  <m:r>
                    <w:rPr>
                      <w:rStyle w:val="affb"/>
                      <w:rFonts w:ascii="Cambria Math" w:hAnsi="Cambria Math"/>
                    </w:rPr>
                    <m:t>G</m:t>
                  </m:r>
                  <m:d>
                    <m:dPr>
                      <m:ctrlPr>
                        <w:rPr>
                          <w:rStyle w:val="affb"/>
                          <w:rFonts w:ascii="Cambria Math" w:hAnsi="Cambria Math"/>
                          <w:i/>
                        </w:rPr>
                      </m:ctrlPr>
                    </m:dPr>
                    <m:e>
                      <m:sSup>
                        <m:sSupPr>
                          <m:ctrlPr>
                            <w:rPr>
                              <w:rStyle w:val="affb"/>
                              <w:rFonts w:ascii="Cambria Math" w:hAnsi="Cambria Math"/>
                              <w:i/>
                            </w:rPr>
                          </m:ctrlPr>
                        </m:sSupPr>
                        <m:e>
                          <m:r>
                            <w:rPr>
                              <w:rStyle w:val="affb"/>
                              <w:rFonts w:ascii="Cambria Math" w:hAnsi="Cambria Math"/>
                            </w:rPr>
                            <m:t>T</m:t>
                          </m:r>
                        </m:e>
                        <m:sup>
                          <m:r>
                            <w:rPr>
                              <w:rStyle w:val="affb"/>
                              <w:rFonts w:ascii="Cambria Math" w:hAnsi="Cambria Math"/>
                            </w:rPr>
                            <m:t>'</m:t>
                          </m:r>
                        </m:sup>
                      </m:sSup>
                    </m:e>
                  </m:d>
                  <m:r>
                    <w:rPr>
                      <w:rStyle w:val="affb"/>
                      <w:rFonts w:ascii="Cambria Math" w:hAnsi="Cambria Math"/>
                    </w:rPr>
                    <m:t>d</m:t>
                  </m:r>
                  <m:sSup>
                    <m:sSupPr>
                      <m:ctrlPr>
                        <w:rPr>
                          <w:rStyle w:val="affb"/>
                          <w:rFonts w:ascii="Cambria Math" w:hAnsi="Cambria Math"/>
                          <w:i/>
                        </w:rPr>
                      </m:ctrlPr>
                    </m:sSupPr>
                    <m:e>
                      <m:r>
                        <w:rPr>
                          <w:rStyle w:val="affb"/>
                          <w:rFonts w:ascii="Cambria Math" w:hAnsi="Cambria Math"/>
                        </w:rPr>
                        <m:t>T</m:t>
                      </m:r>
                    </m:e>
                    <m:sup>
                      <m:r>
                        <w:rPr>
                          <w:rStyle w:val="affb"/>
                          <w:rFonts w:ascii="Cambria Math" w:hAnsi="Cambria Math"/>
                        </w:rPr>
                        <m:t>'</m:t>
                      </m:r>
                    </m:sup>
                  </m:sSup>
                  <m:r>
                    <w:rPr>
                      <w:rStyle w:val="affb"/>
                      <w:rFonts w:ascii="Cambria Math" w:hAnsi="Cambria Math"/>
                    </w:rPr>
                    <m:t>=W+P</m:t>
                  </m:r>
                  <m:d>
                    <m:dPr>
                      <m:ctrlPr>
                        <w:rPr>
                          <w:rStyle w:val="affb"/>
                          <w:rFonts w:ascii="Cambria Math" w:hAnsi="Cambria Math"/>
                          <w:i/>
                        </w:rPr>
                      </m:ctrlPr>
                    </m:dPr>
                    <m:e>
                      <m:sSub>
                        <m:sSubPr>
                          <m:ctrlPr>
                            <w:rPr>
                              <w:rStyle w:val="affb"/>
                              <w:rFonts w:ascii="Cambria Math" w:hAnsi="Cambria Math"/>
                              <w:i/>
                            </w:rPr>
                          </m:ctrlPr>
                        </m:sSubPr>
                        <m:e>
                          <m:r>
                            <w:rPr>
                              <w:rStyle w:val="affb"/>
                              <w:rFonts w:ascii="Cambria Math" w:hAnsi="Cambria Math"/>
                            </w:rPr>
                            <m:t>T</m:t>
                          </m:r>
                        </m:e>
                        <m:sub>
                          <m:r>
                            <w:rPr>
                              <w:rStyle w:val="affb"/>
                              <w:rFonts w:ascii="Cambria Math" w:hAnsi="Cambria Math"/>
                            </w:rPr>
                            <m:t>D</m:t>
                          </m:r>
                        </m:sub>
                      </m:sSub>
                    </m:e>
                  </m:d>
                </m:e>
              </m:nary>
              <m:r>
                <w:rPr>
                  <w:rStyle w:val="affb"/>
                  <w:rFonts w:ascii="Cambria Math" w:hAnsi="Cambria Math"/>
                </w:rPr>
                <m:t>#</m:t>
              </m:r>
              <m:d>
                <m:dPr>
                  <m:ctrlPr>
                    <w:rPr>
                      <w:rStyle w:val="affb"/>
                      <w:rFonts w:ascii="Cambria Math" w:hAnsi="Cambria Math"/>
                      <w:i/>
                    </w:rPr>
                  </m:ctrlPr>
                </m:dPr>
                <m:e>
                  <m:r>
                    <w:rPr>
                      <w:rStyle w:val="affb"/>
                      <w:rFonts w:ascii="Cambria Math" w:hAnsi="Cambria Math"/>
                    </w:rPr>
                    <m:t>2.5</m:t>
                  </m:r>
                </m:e>
              </m:d>
            </m:e>
          </m:eqArr>
        </m:oMath>
      </m:oMathPara>
    </w:p>
    <w:p w14:paraId="1400BC9D" w14:textId="188BDD16" w:rsidR="00107AAE" w:rsidRPr="008D678E" w:rsidRDefault="00107AAE" w:rsidP="001D7E81">
      <w:pPr>
        <w:pStyle w:val="af5"/>
      </w:pPr>
      <w:r w:rsidRPr="008D678E">
        <w:t>上式明确指出偏压功率</w:t>
      </w:r>
      <w:r w:rsidRPr="008D678E">
        <w:t>P</w:t>
      </w:r>
      <w:r w:rsidRPr="008D678E">
        <w:t>是探测器一般温度</w:t>
      </w:r>
      <w:r w:rsidRPr="008D678E">
        <w:t>T</w:t>
      </w:r>
      <w:r w:rsidRPr="008D678E">
        <w:rPr>
          <w:vertAlign w:val="subscript"/>
        </w:rPr>
        <w:t>D</w:t>
      </w:r>
      <w:r w:rsidRPr="008D678E">
        <w:t>的函数，而</w:t>
      </w:r>
      <w:r w:rsidRPr="008D678E">
        <w:t>T</w:t>
      </w:r>
      <w:r w:rsidRPr="008D678E">
        <w:rPr>
          <w:vertAlign w:val="subscript"/>
        </w:rPr>
        <w:t>D</w:t>
      </w:r>
      <w:r w:rsidRPr="008D678E">
        <w:t>，</w:t>
      </w:r>
      <w:r w:rsidRPr="008D678E">
        <w:t>W</w:t>
      </w:r>
      <w:r w:rsidRPr="008D678E">
        <w:t>和</w:t>
      </w:r>
      <w:r w:rsidRPr="008D678E">
        <w:t>P</w:t>
      </w:r>
      <w:r w:rsidR="00CE43FE">
        <w:rPr>
          <w:rFonts w:hint="eastAsia"/>
        </w:rPr>
        <w:t>均为</w:t>
      </w:r>
      <w:r w:rsidRPr="008D678E">
        <w:t>时间</w:t>
      </w:r>
      <w:r w:rsidRPr="008D678E">
        <w:t>t</w:t>
      </w:r>
      <w:r w:rsidRPr="008D678E">
        <w:t>的函数。我们可以把探测器一般温度</w:t>
      </w:r>
      <w:r w:rsidRPr="008D678E">
        <w:t>T</w:t>
      </w:r>
      <w:r w:rsidRPr="008D678E">
        <w:rPr>
          <w:vertAlign w:val="subscript"/>
        </w:rPr>
        <w:t>D</w:t>
      </w:r>
      <w:r w:rsidRPr="008D678E">
        <w:t>表示为平衡温度</w:t>
      </w:r>
      <w:r w:rsidRPr="008D678E">
        <w:t>T</w:t>
      </w:r>
      <w:r w:rsidRPr="008D678E">
        <w:t>上附加了一个温度的扰动</w:t>
      </w:r>
      <w:proofErr w:type="spellStart"/>
      <w:r w:rsidRPr="008D678E">
        <w:t>ΔT</w:t>
      </w:r>
      <w:proofErr w:type="spellEnd"/>
      <w:r w:rsidRPr="008D678E">
        <w:t>即</w:t>
      </w:r>
      <m:oMath>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=T+∆T</m:t>
        </m:r>
      </m:oMath>
      <w:r w:rsidRPr="008D678E">
        <w:t>，则方程变为：</w:t>
      </w:r>
    </w:p>
    <w:p w14:paraId="44BE83E6" w14:textId="5BD6E46C" w:rsidR="00FD795D" w:rsidRPr="00FD795D" w:rsidRDefault="00AD4293" w:rsidP="00FD795D">
      <w:pPr>
        <w:pStyle w:val="affa"/>
        <w:jc w:val="center"/>
      </w:pPr>
      <m:oMathPara>
        <m:oMath>
          <m:eqArr>
            <m:eqArrPr>
              <m:maxDist m:val="1"/>
              <m:ctrlPr>
                <w:rPr>
                  <w:rStyle w:val="affb"/>
                  <w:rFonts w:ascii="Cambria Math" w:hAnsi="Cambria Math"/>
                  <w:i/>
                </w:rPr>
              </m:ctrlPr>
            </m:eqArrPr>
            <m:e>
              <m:r>
                <w:rPr>
                  <w:rFonts w:ascii="Cambria Math" w:hAnsi="Cambria Math"/>
                </w:rPr>
                <m:t>C</m:t>
              </m:r>
              <m:f>
                <m:fPr>
                  <m:ctrlPr>
                    <w:rPr>
                      <w:rStyle w:val="affb"/>
                      <w:rFonts w:ascii="Cambria Math" w:hAnsi="Cambria Math"/>
                      <w:i/>
                    </w:rPr>
                  </m:ctrlPr>
                </m:fPr>
                <m:num>
                  <m:r>
                    <w:rPr>
                      <w:rStyle w:val="affb"/>
                      <w:rFonts w:ascii="Cambria Math" w:hAnsi="Cambria Math"/>
                    </w:rPr>
                    <m:t>d</m:t>
                  </m:r>
                  <m:d>
                    <m:dPr>
                      <m:ctrlPr>
                        <w:rPr>
                          <w:rStyle w:val="affb"/>
                          <w:rFonts w:ascii="Cambria Math" w:hAnsi="Cambria Math"/>
                          <w:i/>
                        </w:rPr>
                      </m:ctrlPr>
                    </m:dPr>
                    <m:e>
                      <m:r>
                        <w:rPr>
                          <w:rStyle w:val="affb"/>
                          <w:rFonts w:ascii="Cambria Math" w:hAnsi="Cambria Math"/>
                        </w:rPr>
                        <m:t>T+∆T</m:t>
                      </m:r>
                    </m:e>
                  </m:d>
                </m:num>
                <m:den>
                  <m:r>
                    <w:rPr>
                      <w:rStyle w:val="affb"/>
                      <w:rFonts w:ascii="Cambria Math" w:hAnsi="Cambria Math"/>
                    </w:rPr>
                    <m:t>dt</m:t>
                  </m:r>
                </m:den>
              </m:f>
              <m:r>
                <w:rPr>
                  <w:rStyle w:val="affb"/>
                  <w:rFonts w:ascii="Cambria Math" w:hAnsi="Cambria Math"/>
                </w:rPr>
                <m:t>+</m:t>
              </m:r>
              <m:nary>
                <m:naryPr>
                  <m:limLoc m:val="subSup"/>
                  <m:ctrlPr>
                    <w:rPr>
                      <w:rStyle w:val="affb"/>
                      <w:rFonts w:ascii="Cambria Math" w:hAnsi="Cambria Math"/>
                      <w:i/>
                    </w:rPr>
                  </m:ctrlPr>
                </m:naryPr>
                <m:sub>
                  <m:sSub>
                    <m:sSubPr>
                      <m:ctrlPr>
                        <w:rPr>
                          <w:rStyle w:val="affb"/>
                          <w:rFonts w:ascii="Cambria Math" w:hAnsi="Cambria Math"/>
                          <w:i/>
                        </w:rPr>
                      </m:ctrlPr>
                    </m:sSubPr>
                    <m:e>
                      <m:r>
                        <w:rPr>
                          <w:rStyle w:val="affb"/>
                          <w:rFonts w:ascii="Cambria Math" w:hAnsi="Cambria Math"/>
                        </w:rPr>
                        <m:t>T</m:t>
                      </m:r>
                    </m:e>
                    <m:sub>
                      <m:r>
                        <w:rPr>
                          <w:rStyle w:val="affb"/>
                          <w:rFonts w:ascii="Cambria Math" w:hAnsi="Cambria Math"/>
                        </w:rPr>
                        <m:t>s</m:t>
                      </m:r>
                    </m:sub>
                  </m:sSub>
                </m:sub>
                <m:sup>
                  <m:r>
                    <w:rPr>
                      <w:rStyle w:val="affb"/>
                      <w:rFonts w:ascii="Cambria Math" w:hAnsi="Cambria Math"/>
                    </w:rPr>
                    <m:t>T</m:t>
                  </m:r>
                </m:sup>
                <m:e>
                  <m:r>
                    <w:rPr>
                      <w:rStyle w:val="affb"/>
                      <w:rFonts w:ascii="Cambria Math" w:hAnsi="Cambria Math"/>
                    </w:rPr>
                    <m:t>G</m:t>
                  </m:r>
                  <m:d>
                    <m:dPr>
                      <m:ctrlPr>
                        <w:rPr>
                          <w:rStyle w:val="affb"/>
                          <w:rFonts w:ascii="Cambria Math" w:hAnsi="Cambria Math"/>
                          <w:i/>
                        </w:rPr>
                      </m:ctrlPr>
                    </m:dPr>
                    <m:e>
                      <m:sSup>
                        <m:sSupPr>
                          <m:ctrlPr>
                            <w:rPr>
                              <w:rStyle w:val="affb"/>
                              <w:rFonts w:ascii="Cambria Math" w:hAnsi="Cambria Math"/>
                              <w:i/>
                            </w:rPr>
                          </m:ctrlPr>
                        </m:sSupPr>
                        <m:e>
                          <m:r>
                            <w:rPr>
                              <w:rStyle w:val="affb"/>
                              <w:rFonts w:ascii="Cambria Math" w:hAnsi="Cambria Math"/>
                            </w:rPr>
                            <m:t>T</m:t>
                          </m:r>
                        </m:e>
                        <m:sup>
                          <m:r>
                            <w:rPr>
                              <w:rStyle w:val="affb"/>
                              <w:rFonts w:ascii="Cambria Math" w:hAnsi="Cambria Math"/>
                            </w:rPr>
                            <m:t>'</m:t>
                          </m:r>
                        </m:sup>
                      </m:sSup>
                    </m:e>
                  </m:d>
                  <m:r>
                    <w:rPr>
                      <w:rStyle w:val="affb"/>
                      <w:rFonts w:ascii="Cambria Math" w:hAnsi="Cambria Math"/>
                    </w:rPr>
                    <m:t>d</m:t>
                  </m:r>
                  <m:sSup>
                    <m:sSupPr>
                      <m:ctrlPr>
                        <w:rPr>
                          <w:rStyle w:val="affb"/>
                          <w:rFonts w:ascii="Cambria Math" w:hAnsi="Cambria Math"/>
                          <w:i/>
                        </w:rPr>
                      </m:ctrlPr>
                    </m:sSupPr>
                    <m:e>
                      <m:r>
                        <w:rPr>
                          <w:rStyle w:val="affb"/>
                          <w:rFonts w:ascii="Cambria Math" w:hAnsi="Cambria Math"/>
                        </w:rPr>
                        <m:t>T</m:t>
                      </m:r>
                    </m:e>
                    <m:sup>
                      <m:r>
                        <w:rPr>
                          <w:rStyle w:val="affb"/>
                          <w:rFonts w:ascii="Cambria Math" w:hAnsi="Cambria Math"/>
                        </w:rPr>
                        <m:t>'</m:t>
                      </m:r>
                    </m:sup>
                  </m:sSup>
                  <m:r>
                    <w:rPr>
                      <w:rStyle w:val="affb"/>
                      <w:rFonts w:ascii="Cambria Math" w:hAnsi="Cambria Math"/>
                    </w:rPr>
                    <m:t>+</m:t>
                  </m:r>
                  <m:nary>
                    <m:naryPr>
                      <m:limLoc m:val="subSup"/>
                      <m:ctrlPr>
                        <w:rPr>
                          <w:rStyle w:val="affb"/>
                          <w:rFonts w:ascii="Cambria Math" w:hAnsi="Cambria Math"/>
                          <w:i/>
                        </w:rPr>
                      </m:ctrlPr>
                    </m:naryPr>
                    <m:sub>
                      <m:sSub>
                        <m:sSubPr>
                          <m:ctrlPr>
                            <w:rPr>
                              <w:rStyle w:val="affb"/>
                              <w:rFonts w:ascii="Cambria Math" w:hAnsi="Cambria Math"/>
                              <w:i/>
                            </w:rPr>
                          </m:ctrlPr>
                        </m:sSubPr>
                        <m:e>
                          <m:r>
                            <w:rPr>
                              <w:rStyle w:val="affb"/>
                              <w:rFonts w:ascii="Cambria Math" w:hAnsi="Cambria Math"/>
                            </w:rPr>
                            <m:t>T</m:t>
                          </m:r>
                        </m:e>
                        <m:sub>
                          <m:r>
                            <w:rPr>
                              <w:rStyle w:val="affb"/>
                              <w:rFonts w:ascii="Cambria Math" w:hAnsi="Cambria Math"/>
                            </w:rPr>
                            <m:t>D</m:t>
                          </m:r>
                        </m:sub>
                      </m:sSub>
                    </m:sub>
                    <m:sup>
                      <m:r>
                        <w:rPr>
                          <w:rStyle w:val="affb"/>
                          <w:rFonts w:ascii="Cambria Math" w:hAnsi="Cambria Math"/>
                        </w:rPr>
                        <m:t>T+∆T</m:t>
                      </m:r>
                    </m:sup>
                    <m:e>
                      <m:r>
                        <w:rPr>
                          <w:rStyle w:val="affb"/>
                          <w:rFonts w:ascii="Cambria Math" w:hAnsi="Cambria Math"/>
                        </w:rPr>
                        <m:t>G</m:t>
                      </m:r>
                      <m:d>
                        <m:dPr>
                          <m:ctrlPr>
                            <w:rPr>
                              <w:rStyle w:val="affb"/>
                              <w:rFonts w:ascii="Cambria Math" w:hAnsi="Cambria Math"/>
                              <w:i/>
                            </w:rPr>
                          </m:ctrlPr>
                        </m:dPr>
                        <m:e>
                          <m:sSup>
                            <m:sSupPr>
                              <m:ctrlPr>
                                <w:rPr>
                                  <w:rStyle w:val="affb"/>
                                  <w:rFonts w:ascii="Cambria Math" w:hAnsi="Cambria Math"/>
                                  <w:i/>
                                </w:rPr>
                              </m:ctrlPr>
                            </m:sSupPr>
                            <m:e>
                              <m:r>
                                <w:rPr>
                                  <w:rStyle w:val="affb"/>
                                  <w:rFonts w:ascii="Cambria Math" w:hAnsi="Cambria Math"/>
                                </w:rPr>
                                <m:t>T</m:t>
                              </m:r>
                            </m:e>
                            <m:sup>
                              <m:r>
                                <w:rPr>
                                  <w:rStyle w:val="affb"/>
                                  <w:rFonts w:ascii="Cambria Math" w:hAnsi="Cambria Math"/>
                                </w:rPr>
                                <m:t>'</m:t>
                              </m:r>
                            </m:sup>
                          </m:sSup>
                        </m:e>
                      </m:d>
                      <m:r>
                        <w:rPr>
                          <w:rStyle w:val="affb"/>
                          <w:rFonts w:ascii="Cambria Math" w:hAnsi="Cambria Math"/>
                        </w:rPr>
                        <m:t>d</m:t>
                      </m:r>
                      <m:sSup>
                        <m:sSupPr>
                          <m:ctrlPr>
                            <w:rPr>
                              <w:rStyle w:val="affb"/>
                              <w:rFonts w:ascii="Cambria Math" w:hAnsi="Cambria Math"/>
                              <w:i/>
                            </w:rPr>
                          </m:ctrlPr>
                        </m:sSupPr>
                        <m:e>
                          <m:r>
                            <w:rPr>
                              <w:rStyle w:val="affb"/>
                              <w:rFonts w:ascii="Cambria Math" w:hAnsi="Cambria Math"/>
                            </w:rPr>
                            <m:t>T</m:t>
                          </m:r>
                        </m:e>
                        <m:sup>
                          <m:r>
                            <w:rPr>
                              <w:rStyle w:val="affb"/>
                              <w:rFonts w:ascii="Cambria Math" w:hAnsi="Cambria Math"/>
                            </w:rPr>
                            <m:t>'</m:t>
                          </m:r>
                        </m:sup>
                      </m:sSup>
                    </m:e>
                  </m:nary>
                  <m:r>
                    <w:rPr>
                      <w:rStyle w:val="affb"/>
                      <w:rFonts w:ascii="Cambria Math" w:hAnsi="Cambria Math"/>
                    </w:rPr>
                    <m:t>=W+P</m:t>
                  </m:r>
                  <m:d>
                    <m:dPr>
                      <m:ctrlPr>
                        <w:rPr>
                          <w:rStyle w:val="affb"/>
                          <w:rFonts w:ascii="Cambria Math" w:hAnsi="Cambria Math"/>
                          <w:i/>
                        </w:rPr>
                      </m:ctrlPr>
                    </m:dPr>
                    <m:e>
                      <m:r>
                        <w:rPr>
                          <w:rStyle w:val="affb"/>
                          <w:rFonts w:ascii="Cambria Math" w:hAnsi="Cambria Math"/>
                        </w:rPr>
                        <m:t>T+∆T</m:t>
                      </m:r>
                    </m:e>
                  </m:d>
                </m:e>
              </m:nary>
              <m:r>
                <w:rPr>
                  <w:rFonts w:ascii="Cambria Math" w:hAnsi="Cambria Math"/>
                </w:rPr>
                <m:t>#</m:t>
              </m:r>
              <m:d>
                <m:dPr>
                  <m:ctrlPr>
                    <w:rPr>
                      <w:rStyle w:val="affb"/>
                      <w:rFonts w:ascii="Cambria Math" w:hAnsi="Cambria Math"/>
                      <w:i/>
                    </w:rPr>
                  </m:ctrlPr>
                </m:dPr>
                <m:e>
                  <m:r>
                    <w:rPr>
                      <w:rStyle w:val="affb"/>
                      <w:rFonts w:ascii="Cambria Math" w:hAnsi="Cambria Math"/>
                    </w:rPr>
                    <m:t>2.6</m:t>
                  </m:r>
                </m:e>
              </m:d>
              <m:ctrlPr>
                <w:rPr>
                  <w:rFonts w:ascii="Cambria Math" w:hAnsi="Cambria Math"/>
                  <w:i/>
                </w:rPr>
              </m:ctrlPr>
            </m:e>
          </m:eqArr>
        </m:oMath>
      </m:oMathPara>
    </w:p>
    <w:p w14:paraId="5A67CB38" w14:textId="74A636C5" w:rsidR="00107AAE" w:rsidRPr="008D678E" w:rsidRDefault="00444749" w:rsidP="001D7E81">
      <w:pPr>
        <w:pStyle w:val="af5"/>
      </w:pPr>
      <w:r w:rsidRPr="008D678E">
        <w:t>假设温度的扰动</w:t>
      </w:r>
      <w:proofErr w:type="spellStart"/>
      <w:r w:rsidRPr="008D678E">
        <w:t>ΔT</w:t>
      </w:r>
      <w:proofErr w:type="spellEnd"/>
      <w:r w:rsidRPr="008D678E">
        <w:t>远小于平衡温度</w:t>
      </w:r>
      <w:r w:rsidRPr="008D678E">
        <w:t>T</w:t>
      </w:r>
      <w:r w:rsidRPr="008D678E">
        <w:t>，即将输入信号看做小信号，则上式可以变为：</w:t>
      </w:r>
    </w:p>
    <w:p w14:paraId="2BDDF46B" w14:textId="401BA3DD" w:rsidR="00444749" w:rsidRPr="00432F8C" w:rsidRDefault="00AD4293" w:rsidP="00432F8C">
      <w:pPr>
        <w:pStyle w:val="affa"/>
        <w:jc w:val="center"/>
        <w:rPr>
          <w:rStyle w:val="affb"/>
          <w:rFonts w:ascii="Cambria Math" w:hAnsi="Cambria Math"/>
          <w:i/>
        </w:rPr>
      </w:pPr>
      <m:oMathPara>
        <m:oMath>
          <m:eqArr>
            <m:eqArrPr>
              <m:maxDist m:val="1"/>
              <m:ctrlPr>
                <w:rPr>
                  <w:rStyle w:val="affb"/>
                  <w:rFonts w:ascii="Cambria Math" w:hAnsi="Cambria Math"/>
                  <w:i/>
                </w:rPr>
              </m:ctrlPr>
            </m:eqArrPr>
            <m:e>
              <m:r>
                <w:rPr>
                  <w:rStyle w:val="affb"/>
                  <w:rFonts w:ascii="Cambria Math" w:hAnsi="Cambria Math"/>
                </w:rPr>
                <m:t>C</m:t>
              </m:r>
              <m:f>
                <m:fPr>
                  <m:ctrlPr>
                    <w:rPr>
                      <w:rStyle w:val="affb"/>
                      <w:rFonts w:ascii="Cambria Math" w:hAnsi="Cambria Math"/>
                      <w:i/>
                    </w:rPr>
                  </m:ctrlPr>
                </m:fPr>
                <m:num>
                  <m:r>
                    <w:rPr>
                      <w:rStyle w:val="affb"/>
                      <w:rFonts w:ascii="Cambria Math" w:hAnsi="Cambria Math"/>
                    </w:rPr>
                    <m:t>d</m:t>
                  </m:r>
                  <m:d>
                    <m:dPr>
                      <m:ctrlPr>
                        <w:rPr>
                          <w:rStyle w:val="affb"/>
                          <w:rFonts w:ascii="Cambria Math" w:hAnsi="Cambria Math"/>
                          <w:i/>
                        </w:rPr>
                      </m:ctrlPr>
                    </m:dPr>
                    <m:e>
                      <m:r>
                        <w:rPr>
                          <w:rStyle w:val="affb"/>
                          <w:rFonts w:ascii="Cambria Math" w:hAnsi="Cambria Math"/>
                        </w:rPr>
                        <m:t>T+∆T</m:t>
                      </m:r>
                    </m:e>
                  </m:d>
                </m:num>
                <m:den>
                  <m:r>
                    <w:rPr>
                      <w:rStyle w:val="affb"/>
                      <w:rFonts w:ascii="Cambria Math" w:hAnsi="Cambria Math"/>
                    </w:rPr>
                    <m:t>dt</m:t>
                  </m:r>
                </m:den>
              </m:f>
              <m:r>
                <w:rPr>
                  <w:rStyle w:val="affb"/>
                  <w:rFonts w:ascii="Cambria Math" w:hAnsi="Cambria Math"/>
                </w:rPr>
                <m:t>+</m:t>
              </m:r>
              <m:nary>
                <m:naryPr>
                  <m:limLoc m:val="subSup"/>
                  <m:ctrlPr>
                    <w:rPr>
                      <w:rStyle w:val="affb"/>
                      <w:rFonts w:ascii="Cambria Math" w:hAnsi="Cambria Math"/>
                      <w:i/>
                    </w:rPr>
                  </m:ctrlPr>
                </m:naryPr>
                <m:sub>
                  <m:sSub>
                    <m:sSubPr>
                      <m:ctrlPr>
                        <w:rPr>
                          <w:rStyle w:val="affb"/>
                          <w:rFonts w:ascii="Cambria Math" w:hAnsi="Cambria Math"/>
                          <w:i/>
                        </w:rPr>
                      </m:ctrlPr>
                    </m:sSubPr>
                    <m:e>
                      <m:r>
                        <w:rPr>
                          <w:rStyle w:val="affb"/>
                          <w:rFonts w:ascii="Cambria Math" w:hAnsi="Cambria Math"/>
                        </w:rPr>
                        <m:t>T</m:t>
                      </m:r>
                    </m:e>
                    <m:sub>
                      <m:r>
                        <w:rPr>
                          <w:rStyle w:val="affb"/>
                          <w:rFonts w:ascii="Cambria Math" w:hAnsi="Cambria Math"/>
                        </w:rPr>
                        <m:t>s</m:t>
                      </m:r>
                    </m:sub>
                  </m:sSub>
                </m:sub>
                <m:sup>
                  <m:r>
                    <w:rPr>
                      <w:rStyle w:val="affb"/>
                      <w:rFonts w:ascii="Cambria Math" w:hAnsi="Cambria Math"/>
                    </w:rPr>
                    <m:t>T</m:t>
                  </m:r>
                </m:sup>
                <m:e>
                  <m:r>
                    <w:rPr>
                      <w:rStyle w:val="affb"/>
                      <w:rFonts w:ascii="Cambria Math" w:hAnsi="Cambria Math"/>
                    </w:rPr>
                    <m:t>G</m:t>
                  </m:r>
                  <m:d>
                    <m:dPr>
                      <m:ctrlPr>
                        <w:rPr>
                          <w:rStyle w:val="affb"/>
                          <w:rFonts w:ascii="Cambria Math" w:hAnsi="Cambria Math"/>
                          <w:i/>
                        </w:rPr>
                      </m:ctrlPr>
                    </m:dPr>
                    <m:e>
                      <m:sSup>
                        <m:sSupPr>
                          <m:ctrlPr>
                            <w:rPr>
                              <w:rStyle w:val="affb"/>
                              <w:rFonts w:ascii="Cambria Math" w:hAnsi="Cambria Math"/>
                              <w:i/>
                            </w:rPr>
                          </m:ctrlPr>
                        </m:sSupPr>
                        <m:e>
                          <m:r>
                            <w:rPr>
                              <w:rStyle w:val="affb"/>
                              <w:rFonts w:ascii="Cambria Math" w:hAnsi="Cambria Math"/>
                            </w:rPr>
                            <m:t>T</m:t>
                          </m:r>
                        </m:e>
                        <m:sup>
                          <m:r>
                            <w:rPr>
                              <w:rStyle w:val="affb"/>
                              <w:rFonts w:ascii="Cambria Math" w:hAnsi="Cambria Math"/>
                            </w:rPr>
                            <m:t>'</m:t>
                          </m:r>
                        </m:sup>
                      </m:sSup>
                    </m:e>
                  </m:d>
                  <m:r>
                    <w:rPr>
                      <w:rStyle w:val="affb"/>
                      <w:rFonts w:ascii="Cambria Math" w:hAnsi="Cambria Math"/>
                    </w:rPr>
                    <m:t>d</m:t>
                  </m:r>
                  <m:sSup>
                    <m:sSupPr>
                      <m:ctrlPr>
                        <w:rPr>
                          <w:rStyle w:val="affb"/>
                          <w:rFonts w:ascii="Cambria Math" w:hAnsi="Cambria Math"/>
                          <w:i/>
                        </w:rPr>
                      </m:ctrlPr>
                    </m:sSupPr>
                    <m:e>
                      <m:r>
                        <w:rPr>
                          <w:rStyle w:val="affb"/>
                          <w:rFonts w:ascii="Cambria Math" w:hAnsi="Cambria Math"/>
                        </w:rPr>
                        <m:t>T</m:t>
                      </m:r>
                    </m:e>
                    <m:sup>
                      <m:r>
                        <w:rPr>
                          <w:rStyle w:val="affb"/>
                          <w:rFonts w:ascii="Cambria Math" w:hAnsi="Cambria Math"/>
                        </w:rPr>
                        <m:t>'</m:t>
                      </m:r>
                    </m:sup>
                  </m:sSup>
                  <m:r>
                    <w:rPr>
                      <w:rStyle w:val="affb"/>
                      <w:rFonts w:ascii="Cambria Math" w:hAnsi="Cambria Math"/>
                    </w:rPr>
                    <m:t>+G</m:t>
                  </m:r>
                  <m:d>
                    <m:dPr>
                      <m:ctrlPr>
                        <w:rPr>
                          <w:rStyle w:val="affb"/>
                          <w:rFonts w:ascii="Cambria Math" w:hAnsi="Cambria Math"/>
                          <w:i/>
                        </w:rPr>
                      </m:ctrlPr>
                    </m:dPr>
                    <m:e>
                      <m:r>
                        <w:rPr>
                          <w:rStyle w:val="affb"/>
                          <w:rFonts w:ascii="Cambria Math" w:hAnsi="Cambria Math"/>
                        </w:rPr>
                        <m:t>T</m:t>
                      </m:r>
                    </m:e>
                  </m:d>
                  <m:r>
                    <w:rPr>
                      <w:rStyle w:val="affb"/>
                      <w:rFonts w:ascii="Cambria Math" w:hAnsi="Cambria Math"/>
                    </w:rPr>
                    <m:t>∆T=W+P</m:t>
                  </m:r>
                  <m:d>
                    <m:dPr>
                      <m:ctrlPr>
                        <w:rPr>
                          <w:rStyle w:val="affb"/>
                          <w:rFonts w:ascii="Cambria Math" w:hAnsi="Cambria Math"/>
                          <w:i/>
                        </w:rPr>
                      </m:ctrlPr>
                    </m:dPr>
                    <m:e>
                      <m:r>
                        <w:rPr>
                          <w:rStyle w:val="affb"/>
                          <w:rFonts w:ascii="Cambria Math" w:hAnsi="Cambria Math"/>
                        </w:rPr>
                        <m:t>T</m:t>
                      </m:r>
                    </m:e>
                  </m:d>
                  <m:r>
                    <w:rPr>
                      <w:rStyle w:val="affb"/>
                      <w:rFonts w:ascii="Cambria Math" w:hAnsi="Cambria Math"/>
                    </w:rPr>
                    <m:t>+∆P</m:t>
                  </m:r>
                </m:e>
              </m:nary>
              <m:r>
                <w:rPr>
                  <w:rStyle w:val="affb"/>
                  <w:rFonts w:ascii="Cambria Math" w:hAnsi="Cambria Math"/>
                </w:rPr>
                <m:t>#</m:t>
              </m:r>
              <m:d>
                <m:dPr>
                  <m:ctrlPr>
                    <w:rPr>
                      <w:rStyle w:val="affb"/>
                      <w:rFonts w:ascii="Cambria Math" w:hAnsi="Cambria Math"/>
                      <w:i/>
                    </w:rPr>
                  </m:ctrlPr>
                </m:dPr>
                <m:e>
                  <m:r>
                    <w:rPr>
                      <w:rStyle w:val="affb"/>
                      <w:rFonts w:ascii="Cambria Math" w:hAnsi="Cambria Math"/>
                    </w:rPr>
                    <m:t>2.7</m:t>
                  </m:r>
                </m:e>
              </m:d>
            </m:e>
          </m:eqArr>
        </m:oMath>
      </m:oMathPara>
    </w:p>
    <w:p w14:paraId="483AF1FA" w14:textId="22C62667" w:rsidR="00FD795D" w:rsidRPr="00FD795D" w:rsidRDefault="00FD795D" w:rsidP="00FD795D">
      <w:pPr>
        <w:pStyle w:val="af5"/>
      </w:pPr>
      <w:r w:rsidRPr="00FD795D">
        <w:t>其中</w:t>
      </w:r>
      <w:r w:rsidR="00432F8C">
        <w:rPr>
          <w:rFonts w:hint="eastAsia"/>
        </w:rPr>
        <w:t>取</w:t>
      </w:r>
      <m:oMath>
        <m:r>
          <w:rPr>
            <w:rFonts w:ascii="Cambria Math" w:hAnsi="Cambria Math"/>
          </w:rPr>
          <m:t>∆P=P</m:t>
        </m:r>
        <m:d>
          <m:dPr>
            <m:ctrlPr>
              <w:rPr>
                <w:rFonts w:ascii="Cambria Math" w:hAnsi="Cambria Math"/>
                <w:i/>
              </w:rPr>
            </m:ctrlPr>
          </m:dPr>
          <m:e>
            <m:r>
              <w:rPr>
                <w:rFonts w:ascii="Cambria Math" w:hAnsi="Cambria Math"/>
              </w:rPr>
              <m:t>T+∆T</m:t>
            </m:r>
          </m:e>
        </m:d>
        <m:r>
          <w:rPr>
            <w:rFonts w:ascii="Cambria Math" w:hAnsi="Cambria Math"/>
          </w:rPr>
          <m:t>-P(T)</m:t>
        </m:r>
      </m:oMath>
      <w:r w:rsidRPr="00FD795D">
        <w:t>。考虑平衡温度不随时间变化的情况，并将（</w:t>
      </w:r>
      <w:r>
        <w:rPr>
          <w:rFonts w:hint="eastAsia"/>
        </w:rPr>
        <w:t>2</w:t>
      </w:r>
      <w:r>
        <w:t>.3</w:t>
      </w:r>
      <w:r w:rsidRPr="00FD795D">
        <w:t>）</w:t>
      </w:r>
      <w:r w:rsidR="00432F8C">
        <w:rPr>
          <w:rFonts w:hint="eastAsia"/>
        </w:rPr>
        <w:t>式</w:t>
      </w:r>
      <w:r w:rsidRPr="00FD795D">
        <w:t>带入上式得：</w:t>
      </w:r>
    </w:p>
    <w:p w14:paraId="3FE15F29" w14:textId="4818D6D6" w:rsidR="00566B3F" w:rsidRPr="00432F8C" w:rsidRDefault="00AD4293" w:rsidP="00566B3F">
      <w:pPr>
        <w:pStyle w:val="affa"/>
      </w:pPr>
      <m:oMathPara>
        <m:oMath>
          <m:eqArr>
            <m:eqArrPr>
              <m:maxDist m:val="1"/>
              <m:ctrlPr>
                <w:rPr>
                  <w:rFonts w:ascii="Cambria Math" w:hAnsi="Cambria Math"/>
                  <w:i/>
                </w:rPr>
              </m:ctrlPr>
            </m:eqArrPr>
            <m:e>
              <m:r>
                <w:rPr>
                  <w:rFonts w:ascii="Cambria Math" w:hAnsi="Cambria Math"/>
                </w:rPr>
                <m:t>C</m:t>
              </m:r>
              <m:f>
                <m:fPr>
                  <m:ctrlPr>
                    <w:rPr>
                      <w:rFonts w:ascii="Cambria Math" w:hAnsi="Cambria Math"/>
                    </w:rPr>
                  </m:ctrlPr>
                </m:fPr>
                <m:num>
                  <m:r>
                    <w:rPr>
                      <w:rFonts w:ascii="Cambria Math" w:hAnsi="Cambria Math"/>
                    </w:rPr>
                    <m:t>d</m:t>
                  </m:r>
                  <m:d>
                    <m:dPr>
                      <m:ctrlPr>
                        <w:rPr>
                          <w:rFonts w:ascii="Cambria Math" w:hAnsi="Cambria Math"/>
                        </w:rPr>
                      </m:ctrlPr>
                    </m:dPr>
                    <m:e>
                      <m:r>
                        <m:rPr>
                          <m:sty m:val="p"/>
                        </m:rPr>
                        <w:rPr>
                          <w:rFonts w:ascii="Cambria Math" w:hAnsi="Cambria Math"/>
                        </w:rPr>
                        <m:t>∆</m:t>
                      </m:r>
                      <m:r>
                        <w:rPr>
                          <w:rFonts w:ascii="Cambria Math" w:hAnsi="Cambria Math"/>
                        </w:rPr>
                        <m:t>T</m:t>
                      </m:r>
                    </m:e>
                  </m:d>
                </m:num>
                <m:den>
                  <m:r>
                    <w:rPr>
                      <w:rFonts w:ascii="Cambria Math" w:hAnsi="Cambria Math"/>
                    </w:rPr>
                    <m:t>dt</m:t>
                  </m:r>
                </m:den>
              </m:f>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P#</m:t>
              </m:r>
              <m:d>
                <m:dPr>
                  <m:ctrlPr>
                    <w:rPr>
                      <w:rFonts w:ascii="Cambria Math" w:hAnsi="Cambria Math"/>
                      <w:i/>
                    </w:rPr>
                  </m:ctrlPr>
                </m:dPr>
                <m:e>
                  <m:r>
                    <w:rPr>
                      <w:rFonts w:ascii="Cambria Math" w:hAnsi="Cambria Math"/>
                    </w:rPr>
                    <m:t>2.8</m:t>
                  </m:r>
                </m:e>
              </m:d>
            </m:e>
          </m:eqArr>
        </m:oMath>
      </m:oMathPara>
    </w:p>
    <w:p w14:paraId="30246C19" w14:textId="796600F5" w:rsidR="00566B3F" w:rsidRDefault="00432F8C" w:rsidP="00F675FE">
      <w:pPr>
        <w:pStyle w:val="3"/>
      </w:pPr>
      <w:bookmarkStart w:id="27" w:name="_Toc52753568"/>
      <w:r>
        <w:rPr>
          <w:rFonts w:hint="eastAsia"/>
        </w:rPr>
        <w:t>2</w:t>
      </w:r>
      <w:r>
        <w:t xml:space="preserve">.2.3 </w:t>
      </w:r>
      <w:r>
        <w:rPr>
          <w:rFonts w:hint="eastAsia"/>
        </w:rPr>
        <w:t>微量热器中的电热反馈</w:t>
      </w:r>
      <w:bookmarkEnd w:id="27"/>
    </w:p>
    <w:p w14:paraId="18220D28" w14:textId="34A3D086" w:rsidR="00AA0540" w:rsidRDefault="00E257DB" w:rsidP="00566B3F">
      <w:pPr>
        <w:pStyle w:val="af5"/>
      </w:pPr>
      <w:r w:rsidRPr="008D678E">
        <w:t>由于温度变化会导致探测器电阻变化，从而导致偏压功率</w:t>
      </w:r>
      <w:r w:rsidRPr="008D678E">
        <w:t>P</w:t>
      </w:r>
      <w:r w:rsidRPr="008D678E">
        <w:t>的变化，</w:t>
      </w:r>
      <w:r w:rsidR="0054230D">
        <w:rPr>
          <w:rFonts w:hint="eastAsia"/>
        </w:rPr>
        <w:t>变化的大小</w:t>
      </w:r>
      <w:r w:rsidRPr="008D678E">
        <w:t>依赖于偏置电路的特性。一个典型的电压偏置电路如图</w:t>
      </w:r>
      <w:r w:rsidR="004B3324">
        <w:rPr>
          <w:rFonts w:hint="eastAsia"/>
        </w:rPr>
        <w:t>2</w:t>
      </w:r>
      <w:r w:rsidR="004B3324">
        <w:t>.</w:t>
      </w:r>
      <w:r w:rsidR="00F4688E">
        <w:t>4</w:t>
      </w:r>
      <w:r w:rsidRPr="008D678E">
        <w:t>所示</w:t>
      </w:r>
      <w:r w:rsidR="00AA0540">
        <w:rPr>
          <w:rFonts w:hint="eastAsia"/>
        </w:rPr>
        <w:t>。</w:t>
      </w:r>
    </w:p>
    <w:p w14:paraId="1F014A8B" w14:textId="77777777" w:rsidR="00AA0540" w:rsidRPr="00AA0540" w:rsidRDefault="00AA0540" w:rsidP="00AA0540">
      <w:pPr>
        <w:keepNext/>
        <w:widowControl w:val="0"/>
        <w:jc w:val="center"/>
        <w:rPr>
          <w:rFonts w:cs="Times New Roman"/>
          <w:kern w:val="2"/>
        </w:rPr>
      </w:pPr>
      <w:r w:rsidRPr="00AA0540">
        <w:rPr>
          <w:rFonts w:cs="Times New Roman"/>
          <w:noProof/>
          <w:kern w:val="2"/>
        </w:rPr>
        <w:drawing>
          <wp:inline distT="0" distB="0" distL="0" distR="0" wp14:anchorId="738AB60E" wp14:editId="2B772FF2">
            <wp:extent cx="2879725" cy="10534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725" cy="1053465"/>
                    </a:xfrm>
                    <a:prstGeom prst="rect">
                      <a:avLst/>
                    </a:prstGeom>
                    <a:noFill/>
                    <a:ln>
                      <a:noFill/>
                    </a:ln>
                  </pic:spPr>
                </pic:pic>
              </a:graphicData>
            </a:graphic>
          </wp:inline>
        </w:drawing>
      </w:r>
    </w:p>
    <w:p w14:paraId="0B83651F" w14:textId="5B7D8D4E" w:rsidR="00AA0540" w:rsidRPr="00AA0540" w:rsidRDefault="00AA0540" w:rsidP="00AA0540">
      <w:pPr>
        <w:widowControl w:val="0"/>
        <w:spacing w:before="120" w:after="240"/>
        <w:jc w:val="center"/>
        <w:rPr>
          <w:rFonts w:cs="Times New Roman"/>
          <w:b/>
          <w:kern w:val="2"/>
          <w:sz w:val="21"/>
        </w:rPr>
      </w:pPr>
      <w:r w:rsidRPr="00AA0540">
        <w:rPr>
          <w:rFonts w:cs="Times New Roman" w:hint="eastAsia"/>
          <w:b/>
          <w:kern w:val="2"/>
          <w:sz w:val="21"/>
        </w:rPr>
        <w:t>图</w:t>
      </w:r>
      <w:r w:rsidRPr="00AA0540">
        <w:rPr>
          <w:rFonts w:cs="Times New Roman" w:hint="eastAsia"/>
          <w:b/>
          <w:kern w:val="2"/>
          <w:sz w:val="21"/>
        </w:rPr>
        <w:t xml:space="preserve"> </w:t>
      </w:r>
      <w:r w:rsidRPr="00AA0540">
        <w:rPr>
          <w:rFonts w:cs="Times New Roman"/>
          <w:b/>
          <w:kern w:val="2"/>
          <w:sz w:val="21"/>
        </w:rPr>
        <w:t xml:space="preserve">2.4 </w:t>
      </w:r>
      <w:r w:rsidRPr="00AA0540">
        <w:rPr>
          <w:rFonts w:cs="Times New Roman" w:hint="eastAsia"/>
          <w:b/>
          <w:kern w:val="2"/>
          <w:sz w:val="21"/>
        </w:rPr>
        <w:t>直流偏置简图</w:t>
      </w:r>
    </w:p>
    <w:p w14:paraId="4242A2B9" w14:textId="10892C09" w:rsidR="00E257DB" w:rsidRPr="008D678E" w:rsidRDefault="00AA0540" w:rsidP="00566B3F">
      <w:pPr>
        <w:pStyle w:val="af5"/>
      </w:pPr>
      <w:r>
        <w:rPr>
          <w:rFonts w:hint="eastAsia"/>
        </w:rPr>
        <w:lastRenderedPageBreak/>
        <w:t>图</w:t>
      </w:r>
      <w:r>
        <w:rPr>
          <w:rFonts w:hint="eastAsia"/>
        </w:rPr>
        <w:t>2</w:t>
      </w:r>
      <w:r>
        <w:t>.4</w:t>
      </w:r>
      <w:r>
        <w:rPr>
          <w:rFonts w:hint="eastAsia"/>
        </w:rPr>
        <w:t>中</w:t>
      </w:r>
      <w:r w:rsidR="00E257DB" w:rsidRPr="008D678E">
        <w:t>中</w:t>
      </w:r>
      <w:r w:rsidR="00E257DB" w:rsidRPr="008D678E">
        <w:t>R</w:t>
      </w:r>
      <w:r w:rsidR="00E257DB" w:rsidRPr="008D678E">
        <w:rPr>
          <w:vertAlign w:val="subscript"/>
        </w:rPr>
        <w:t>D</w:t>
      </w:r>
      <w:r w:rsidR="00E257DB" w:rsidRPr="008D678E">
        <w:t>是探测器电阻，</w:t>
      </w:r>
      <w:proofErr w:type="spellStart"/>
      <w:r w:rsidR="00E257DB" w:rsidRPr="008D678E">
        <w:t>R</w:t>
      </w:r>
      <w:r w:rsidR="00E257DB" w:rsidRPr="008D678E">
        <w:rPr>
          <w:vertAlign w:val="subscript"/>
        </w:rPr>
        <w:t>L</w:t>
      </w:r>
      <w:proofErr w:type="spellEnd"/>
      <w:r w:rsidR="00E257DB" w:rsidRPr="008D678E">
        <w:t>是串联的负载电阻。</w:t>
      </w:r>
      <w:r w:rsidR="00C46E01" w:rsidRPr="008D678E">
        <w:t>通过焦耳功率</w:t>
      </w:r>
      <w:r w:rsidR="00C46E01" w:rsidRPr="008D678E">
        <w:t>P=I</w:t>
      </w:r>
      <w:r w:rsidR="00C46E01" w:rsidRPr="00EA554B">
        <w:rPr>
          <w:vertAlign w:val="superscript"/>
        </w:rPr>
        <w:t>2</w:t>
      </w:r>
      <w:r w:rsidR="00C46E01" w:rsidRPr="008D678E">
        <w:t>R</w:t>
      </w:r>
      <w:r w:rsidR="00C46E01" w:rsidRPr="008D678E">
        <w:t>的微分并联立</w:t>
      </w:r>
      <w:r w:rsidR="00333691">
        <w:rPr>
          <w:rFonts w:hint="eastAsia"/>
        </w:rPr>
        <w:t>(</w:t>
      </w:r>
      <w:r w:rsidR="00333691">
        <w:t>2.1)</w:t>
      </w:r>
      <w:r w:rsidR="00C46E01" w:rsidRPr="008D678E">
        <w:t>得：</w:t>
      </w:r>
    </w:p>
    <w:p w14:paraId="435C2563" w14:textId="4113180A" w:rsidR="00566B3F" w:rsidRPr="00566B3F" w:rsidRDefault="00AD4293" w:rsidP="00566B3F">
      <w:pPr>
        <w:pStyle w:val="affa"/>
        <w:jc w:val="center"/>
      </w:pPr>
      <m:oMathPara>
        <m:oMath>
          <m:eqArr>
            <m:eqArrPr>
              <m:maxDist m:val="1"/>
              <m:ctrlPr>
                <w:rPr>
                  <w:rFonts w:ascii="Cambria Math" w:hAnsi="Cambria Math"/>
                  <w:i/>
                </w:rPr>
              </m:ctrlPr>
            </m:eqArrPr>
            <m:e>
              <m:r>
                <m:rPr>
                  <m:sty m:val="p"/>
                </m:rPr>
                <w:rPr>
                  <w:rFonts w:ascii="Cambria Math" w:hAnsi="Cambria Math"/>
                </w:rPr>
                <m:t>∆</m:t>
              </m:r>
              <m:r>
                <w:rPr>
                  <w:rFonts w:ascii="Cambria Math" w:hAnsi="Cambria Math"/>
                </w:rPr>
                <m:t>P</m:t>
              </m:r>
              <m:r>
                <m:rPr>
                  <m:sty m:val="p"/>
                </m:rPr>
                <w:rPr>
                  <w:rFonts w:ascii="Cambria Math" w:hAnsi="Cambria Math"/>
                </w:rPr>
                <m:t>=-</m:t>
              </m:r>
              <m:f>
                <m:fPr>
                  <m:ctrlPr>
                    <w:rPr>
                      <w:rFonts w:ascii="Cambria Math" w:hAnsi="Cambria Math"/>
                    </w:rPr>
                  </m:ctrlPr>
                </m:fPr>
                <m:num>
                  <m:r>
                    <w:rPr>
                      <w:rFonts w:ascii="Cambria Math" w:hAnsi="Cambria Math"/>
                    </w:rPr>
                    <m:t>P</m:t>
                  </m:r>
                </m:num>
                <m:den>
                  <m:r>
                    <w:rPr>
                      <w:rFonts w:ascii="Cambria Math" w:hAnsi="Cambria Math"/>
                    </w:rPr>
                    <m:t>T</m:t>
                  </m:r>
                </m:den>
              </m:f>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num>
                <m:den>
                  <m:sSub>
                    <m:sSubPr>
                      <m:ctrlPr>
                        <w:rPr>
                          <w:rFonts w:ascii="Cambria Math" w:hAnsi="Cambria Math"/>
                        </w:rPr>
                      </m:ctrlPr>
                    </m:sSubPr>
                    <m:e>
                      <m:r>
                        <w:rPr>
                          <w:rFonts w:ascii="Cambria Math" w:hAnsi="Cambria Math"/>
                        </w:rPr>
                        <m:t>R</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den>
              </m:f>
              <m:r>
                <w:rPr>
                  <w:rFonts w:ascii="Cambria Math" w:hAnsi="Cambria Math"/>
                </w:rPr>
                <m:t>α</m:t>
              </m:r>
              <m:r>
                <m:rPr>
                  <m:sty m:val="p"/>
                </m:rPr>
                <w:rPr>
                  <w:rFonts w:ascii="Cambria Math" w:hAnsi="Cambria Math"/>
                </w:rPr>
                <m:t>∆</m:t>
              </m:r>
              <m:r>
                <w:rPr>
                  <w:rFonts w:ascii="Cambria Math" w:hAnsi="Cambria Math"/>
                </w:rPr>
                <m:t>T#</m:t>
              </m:r>
              <m:d>
                <m:dPr>
                  <m:ctrlPr>
                    <w:rPr>
                      <w:rFonts w:ascii="Cambria Math" w:hAnsi="Cambria Math"/>
                      <w:i/>
                    </w:rPr>
                  </m:ctrlPr>
                </m:dPr>
                <m:e>
                  <m:r>
                    <w:rPr>
                      <w:rFonts w:ascii="Cambria Math" w:hAnsi="Cambria Math"/>
                    </w:rPr>
                    <m:t>2.9</m:t>
                  </m:r>
                </m:e>
              </m:d>
            </m:e>
          </m:eqArr>
        </m:oMath>
      </m:oMathPara>
    </w:p>
    <w:p w14:paraId="11C0571B" w14:textId="17A7364B" w:rsidR="00C46E01" w:rsidRPr="008D678E" w:rsidRDefault="004B3324" w:rsidP="004B3324">
      <w:pPr>
        <w:pStyle w:val="af5"/>
      </w:pPr>
      <w:r>
        <w:rPr>
          <w:rFonts w:hint="eastAsia"/>
        </w:rPr>
        <w:t>(</w:t>
      </w:r>
      <w:r>
        <w:t>2.9)</w:t>
      </w:r>
      <w:r>
        <w:rPr>
          <w:rFonts w:hint="eastAsia"/>
        </w:rPr>
        <w:t>式</w:t>
      </w:r>
      <w:r w:rsidR="009E51EB" w:rsidRPr="008D678E">
        <w:t>反映了温度变化对</w:t>
      </w:r>
      <w:r w:rsidR="00A25AE7" w:rsidRPr="008D678E">
        <w:t>探测器上</w:t>
      </w:r>
      <w:r w:rsidR="009E51EB" w:rsidRPr="008D678E">
        <w:t>焦耳功率的影响，被称为电热反馈</w:t>
      </w:r>
      <w:r w:rsidR="00D6021A">
        <w:rPr>
          <w:rFonts w:hint="eastAsia"/>
        </w:rPr>
        <w:t>（其命名来源详见</w:t>
      </w:r>
      <w:r w:rsidR="00D6021A">
        <w:rPr>
          <w:rFonts w:hint="eastAsia"/>
        </w:rPr>
        <w:t>2</w:t>
      </w:r>
      <w:r w:rsidR="00D6021A">
        <w:t>.3.1</w:t>
      </w:r>
      <w:r w:rsidR="00D6021A">
        <w:rPr>
          <w:rFonts w:hint="eastAsia"/>
        </w:rPr>
        <w:t>节）</w:t>
      </w:r>
      <w:r w:rsidR="009E51EB" w:rsidRPr="008D678E">
        <w:t>，</w:t>
      </w:r>
      <w:r w:rsidR="00AE25B0" w:rsidRPr="008D678E">
        <w:t>通常在探测器的响应中扮演</w:t>
      </w:r>
      <w:r w:rsidR="00473E17">
        <w:rPr>
          <w:rFonts w:hint="eastAsia"/>
        </w:rPr>
        <w:t>着</w:t>
      </w:r>
      <w:r w:rsidR="00AE25B0" w:rsidRPr="008D678E">
        <w:t>重要的角色。为了方便小信号分析的计算，我们将电热反馈写成</w:t>
      </w:r>
      <w:r w:rsidR="004A61C2">
        <w:rPr>
          <w:rFonts w:hint="eastAsia"/>
        </w:rPr>
        <w:t>以</w:t>
      </w:r>
      <w:r w:rsidR="00AE25B0" w:rsidRPr="008D678E">
        <w:t>下</w:t>
      </w:r>
      <w:r w:rsidR="00414659">
        <w:rPr>
          <w:rFonts w:hint="eastAsia"/>
        </w:rPr>
        <w:t>形式</w:t>
      </w:r>
      <w:r w:rsidR="00AE25B0" w:rsidRPr="008D678E">
        <w:t>：</w:t>
      </w:r>
    </w:p>
    <w:p w14:paraId="1EE8F509" w14:textId="04DF2656" w:rsidR="006266B4" w:rsidRPr="006266B4" w:rsidRDefault="00AD4293" w:rsidP="006266B4">
      <w:pPr>
        <w:pStyle w:val="affa"/>
        <w:jc w:val="center"/>
      </w:pPr>
      <m:oMathPara>
        <m:oMath>
          <m:eqArr>
            <m:eqArrPr>
              <m:maxDist m:val="1"/>
              <m:ctrlPr>
                <w:rPr>
                  <w:rFonts w:ascii="Cambria Math" w:hAnsi="Cambria Math"/>
                  <w:i/>
                </w:rPr>
              </m:ctrlPr>
            </m:eqArrPr>
            <m:e>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ETF</m:t>
                  </m:r>
                </m:sub>
              </m:sSub>
              <m:r>
                <m:rPr>
                  <m:sty m:val="p"/>
                </m:rPr>
                <w:rPr>
                  <w:rFonts w:ascii="Cambria Math" w:hAnsi="Cambria Math"/>
                </w:rPr>
                <m:t>∆</m:t>
              </m:r>
              <m:r>
                <w:rPr>
                  <w:rFonts w:ascii="Cambria Math" w:hAnsi="Cambria Math"/>
                </w:rPr>
                <m:t>T</m:t>
              </m:r>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ETF</m:t>
                  </m:r>
                </m:sub>
              </m:sSub>
              <m:r>
                <m:rPr>
                  <m:sty m:val="p"/>
                </m:rPr>
                <w:rPr>
                  <w:rFonts w:ascii="Cambria Math" w:hAnsi="Cambria Math"/>
                </w:rPr>
                <m:t>≡</m:t>
              </m:r>
              <m:f>
                <m:fPr>
                  <m:ctrlPr>
                    <w:rPr>
                      <w:rFonts w:ascii="Cambria Math" w:hAnsi="Cambria Math"/>
                    </w:rPr>
                  </m:ctrlPr>
                </m:fPr>
                <m:num>
                  <m:r>
                    <w:rPr>
                      <w:rFonts w:ascii="Cambria Math" w:hAnsi="Cambria Math"/>
                    </w:rPr>
                    <m:t>P</m:t>
                  </m:r>
                </m:num>
                <m:den>
                  <m:r>
                    <w:rPr>
                      <w:rFonts w:ascii="Cambria Math" w:hAnsi="Cambria Math"/>
                    </w:rPr>
                    <m:t>T</m:t>
                  </m:r>
                </m:den>
              </m:f>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num>
                <m:den>
                  <m:sSub>
                    <m:sSubPr>
                      <m:ctrlPr>
                        <w:rPr>
                          <w:rFonts w:ascii="Cambria Math" w:hAnsi="Cambria Math"/>
                        </w:rPr>
                      </m:ctrlPr>
                    </m:sSubPr>
                    <m:e>
                      <m:r>
                        <w:rPr>
                          <w:rFonts w:ascii="Cambria Math" w:hAnsi="Cambria Math"/>
                        </w:rPr>
                        <m:t>R</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den>
              </m:f>
              <m:r>
                <w:rPr>
                  <w:rFonts w:ascii="Cambria Math" w:hAnsi="Cambria Math"/>
                </w:rPr>
                <m:t>α#</m:t>
              </m:r>
              <m:d>
                <m:dPr>
                  <m:ctrlPr>
                    <w:rPr>
                      <w:rFonts w:ascii="Cambria Math" w:hAnsi="Cambria Math"/>
                      <w:i/>
                    </w:rPr>
                  </m:ctrlPr>
                </m:dPr>
                <m:e>
                  <m:r>
                    <w:rPr>
                      <w:rFonts w:ascii="Cambria Math" w:hAnsi="Cambria Math"/>
                    </w:rPr>
                    <m:t>2.10</m:t>
                  </m:r>
                </m:e>
              </m:d>
            </m:e>
          </m:eqArr>
        </m:oMath>
      </m:oMathPara>
    </w:p>
    <w:p w14:paraId="49640A8C" w14:textId="69F9BEAE" w:rsidR="00AE25B0" w:rsidRPr="008D678E" w:rsidRDefault="002315E4" w:rsidP="001D7E81">
      <w:pPr>
        <w:pStyle w:val="af5"/>
      </w:pPr>
      <w:r w:rsidRPr="008D678E">
        <w:t>此时</w:t>
      </w:r>
      <w:r w:rsidR="00333691">
        <w:t>(2.8)</w:t>
      </w:r>
      <w:r w:rsidRPr="008D678E">
        <w:t>变为：</w:t>
      </w:r>
    </w:p>
    <w:p w14:paraId="1DF585FC" w14:textId="3572C6AB" w:rsidR="002315E4" w:rsidRPr="006266B4" w:rsidRDefault="00AD4293" w:rsidP="007761E9">
      <w:pPr>
        <w:pStyle w:val="affa"/>
        <w:jc w:val="center"/>
      </w:pPr>
      <m:oMathPara>
        <m:oMath>
          <m:eqArr>
            <m:eqArrPr>
              <m:maxDist m:val="1"/>
              <m:ctrlPr>
                <w:rPr>
                  <w:rFonts w:ascii="Cambria Math" w:hAnsi="Cambria Math"/>
                  <w:i/>
                </w:rPr>
              </m:ctrlPr>
            </m:eqArrPr>
            <m:e>
              <m:r>
                <w:rPr>
                  <w:rFonts w:ascii="Cambria Math" w:hAnsi="Cambria Math"/>
                </w:rPr>
                <m:t>C</m:t>
              </m:r>
              <m:f>
                <m:fPr>
                  <m:ctrlPr>
                    <w:rPr>
                      <w:rFonts w:ascii="Cambria Math" w:hAnsi="Cambria Math"/>
                      <w:i/>
                    </w:rPr>
                  </m:ctrlPr>
                </m:fPr>
                <m:num>
                  <m:r>
                    <w:rPr>
                      <w:rFonts w:ascii="Cambria Math" w:hAnsi="Cambria Math"/>
                    </w:rPr>
                    <m:t>d</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eff</m:t>
                  </m:r>
                </m:sub>
              </m:sSub>
              <m:r>
                <w:rPr>
                  <w:rFonts w:ascii="Cambria Math" w:hAnsi="Cambria Math"/>
                </w:rPr>
                <m:t xml:space="preserve">∆T=W; </m:t>
              </m:r>
              <m:sSub>
                <m:sSubPr>
                  <m:ctrlPr>
                    <w:rPr>
                      <w:rFonts w:ascii="Cambria Math" w:hAnsi="Cambria Math"/>
                      <w:i/>
                    </w:rPr>
                  </m:ctrlPr>
                </m:sSubPr>
                <m:e>
                  <m:r>
                    <w:rPr>
                      <w:rFonts w:ascii="Cambria Math" w:hAnsi="Cambria Math"/>
                    </w:rPr>
                    <m:t>G</m:t>
                  </m:r>
                </m:e>
                <m:sub>
                  <m:r>
                    <w:rPr>
                      <w:rFonts w:ascii="Cambria Math" w:hAnsi="Cambria Math"/>
                    </w:rPr>
                    <m:t>eff</m:t>
                  </m:r>
                </m:sub>
              </m:sSub>
              <m:r>
                <w:rPr>
                  <w:rFonts w:ascii="Cambria Math" w:hAnsi="Cambria Math"/>
                </w:rPr>
                <m:t>≡G+</m:t>
              </m:r>
              <m:sSub>
                <m:sSubPr>
                  <m:ctrlPr>
                    <w:rPr>
                      <w:rFonts w:ascii="Cambria Math" w:hAnsi="Cambria Math"/>
                      <w:i/>
                    </w:rPr>
                  </m:ctrlPr>
                </m:sSubPr>
                <m:e>
                  <m:r>
                    <w:rPr>
                      <w:rFonts w:ascii="Cambria Math" w:hAnsi="Cambria Math"/>
                    </w:rPr>
                    <m:t>G</m:t>
                  </m:r>
                </m:e>
                <m:sub>
                  <m:r>
                    <w:rPr>
                      <w:rFonts w:ascii="Cambria Math" w:hAnsi="Cambria Math"/>
                    </w:rPr>
                    <m:t>ETF</m:t>
                  </m:r>
                </m:sub>
              </m:sSub>
              <m:r>
                <w:rPr>
                  <w:rFonts w:ascii="Cambria Math" w:hAnsi="Cambria Math"/>
                </w:rPr>
                <m:t>#</m:t>
              </m:r>
              <m:d>
                <m:dPr>
                  <m:ctrlPr>
                    <w:rPr>
                      <w:rFonts w:ascii="Cambria Math" w:hAnsi="Cambria Math"/>
                      <w:i/>
                    </w:rPr>
                  </m:ctrlPr>
                </m:dPr>
                <m:e>
                  <m:r>
                    <w:rPr>
                      <w:rFonts w:ascii="Cambria Math" w:hAnsi="Cambria Math"/>
                    </w:rPr>
                    <m:t>2.11</m:t>
                  </m:r>
                </m:e>
              </m:d>
            </m:e>
          </m:eqArr>
        </m:oMath>
      </m:oMathPara>
    </w:p>
    <w:p w14:paraId="0F3C61BF" w14:textId="77777777" w:rsidR="006266B4" w:rsidRPr="006266B4" w:rsidRDefault="006266B4" w:rsidP="006266B4">
      <w:pPr>
        <w:rPr>
          <w:rFonts w:cs="Times New Roman"/>
        </w:rPr>
      </w:pPr>
    </w:p>
    <w:p w14:paraId="6F21E850" w14:textId="77777777" w:rsidR="002315E4" w:rsidRPr="008D678E" w:rsidRDefault="002315E4" w:rsidP="001D7E81">
      <w:pPr>
        <w:pStyle w:val="af5"/>
        <w:rPr>
          <w:iCs/>
        </w:rPr>
      </w:pPr>
      <w:r w:rsidRPr="008D678E">
        <w:rPr>
          <w:iCs/>
        </w:rPr>
        <w:t>为了方便求解，将上式傅里叶变换到频域：</w:t>
      </w:r>
    </w:p>
    <w:p w14:paraId="4BAFEE1F" w14:textId="374EE8E3" w:rsidR="00333691" w:rsidRPr="00333691" w:rsidRDefault="00AD4293" w:rsidP="00333691">
      <w:pPr>
        <w:pStyle w:val="affa"/>
        <w:jc w:val="center"/>
      </w:pPr>
      <m:oMathPara>
        <m:oMath>
          <m:eqArr>
            <m:eqArrPr>
              <m:maxDist m:val="1"/>
              <m:ctrlPr>
                <w:rPr>
                  <w:rFonts w:ascii="Cambria Math" w:hAnsi="Cambria Math"/>
                  <w:i/>
                  <w:iCs/>
                </w:rPr>
              </m:ctrlPr>
            </m:eqArrPr>
            <m:e>
              <m:r>
                <w:rPr>
                  <w:rFonts w:ascii="Cambria Math" w:hAnsi="Cambria Math"/>
                </w:rPr>
                <m:t>jωC∆T</m:t>
              </m:r>
              <m:d>
                <m:dPr>
                  <m:ctrlPr>
                    <w:rPr>
                      <w:rFonts w:ascii="Cambria Math" w:hAnsi="Cambria Math"/>
                      <w:i/>
                      <w:iCs/>
                    </w:rPr>
                  </m:ctrlPr>
                </m:dPr>
                <m:e>
                  <m:r>
                    <w:rPr>
                      <w:rFonts w:ascii="Cambria Math" w:hAnsi="Cambria Math"/>
                    </w:rPr>
                    <m:t>ω</m:t>
                  </m:r>
                </m:e>
              </m:d>
              <m: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eff</m:t>
                  </m:r>
                </m:sub>
              </m:sSub>
              <m:r>
                <w:rPr>
                  <w:rFonts w:ascii="Cambria Math" w:hAnsi="Cambria Math"/>
                </w:rPr>
                <m:t>∆T</m:t>
              </m:r>
              <m:d>
                <m:dPr>
                  <m:ctrlPr>
                    <w:rPr>
                      <w:rFonts w:ascii="Cambria Math" w:hAnsi="Cambria Math"/>
                      <w:i/>
                      <w:iCs/>
                    </w:rPr>
                  </m:ctrlPr>
                </m:dPr>
                <m:e>
                  <m:r>
                    <w:rPr>
                      <w:rFonts w:ascii="Cambria Math" w:hAnsi="Cambria Math"/>
                    </w:rPr>
                    <m:t>ω</m:t>
                  </m:r>
                </m:e>
              </m:d>
              <m:r>
                <w:rPr>
                  <w:rFonts w:ascii="Cambria Math" w:hAnsi="Cambria Math"/>
                </w:rPr>
                <m:t>=W</m:t>
              </m:r>
              <m:d>
                <m:dPr>
                  <m:ctrlPr>
                    <w:rPr>
                      <w:rFonts w:ascii="Cambria Math" w:hAnsi="Cambria Math"/>
                      <w:i/>
                      <w:iCs/>
                    </w:rPr>
                  </m:ctrlPr>
                </m:dPr>
                <m:e>
                  <m:r>
                    <w:rPr>
                      <w:rFonts w:ascii="Cambria Math" w:hAnsi="Cambria Math"/>
                    </w:rPr>
                    <m:t>ω</m:t>
                  </m:r>
                </m:e>
              </m:d>
              <m:r>
                <w:rPr>
                  <w:rFonts w:ascii="Cambria Math" w:hAnsi="Cambria Math"/>
                </w:rPr>
                <m:t>#</m:t>
              </m:r>
              <m:d>
                <m:dPr>
                  <m:ctrlPr>
                    <w:rPr>
                      <w:rFonts w:ascii="Cambria Math" w:hAnsi="Cambria Math"/>
                      <w:i/>
                      <w:iCs/>
                    </w:rPr>
                  </m:ctrlPr>
                </m:dPr>
                <m:e>
                  <m:r>
                    <w:rPr>
                      <w:rFonts w:ascii="Cambria Math" w:hAnsi="Cambria Math"/>
                    </w:rPr>
                    <m:t>2.12</m:t>
                  </m:r>
                </m:e>
              </m:d>
              <m:ctrlPr>
                <w:rPr>
                  <w:rFonts w:ascii="Cambria Math" w:hAnsi="Cambria Math"/>
                  <w:i/>
                </w:rPr>
              </m:ctrlPr>
            </m:e>
          </m:eqArr>
        </m:oMath>
      </m:oMathPara>
    </w:p>
    <w:p w14:paraId="0B0D4E8A" w14:textId="77777777" w:rsidR="006671FD" w:rsidRPr="008D678E" w:rsidRDefault="006671FD" w:rsidP="001D7E81">
      <w:pPr>
        <w:pStyle w:val="af5"/>
        <w:rPr>
          <w:iCs/>
        </w:rPr>
      </w:pPr>
      <w:r w:rsidRPr="008D678E">
        <w:rPr>
          <w:iCs/>
        </w:rPr>
        <w:t>解得：</w:t>
      </w:r>
    </w:p>
    <w:p w14:paraId="3A5FD016" w14:textId="08BEAE0B" w:rsidR="00333691" w:rsidRPr="00333691" w:rsidRDefault="00AD4293" w:rsidP="00333691">
      <w:pPr>
        <w:pStyle w:val="affa"/>
        <w:jc w:val="center"/>
      </w:pPr>
      <m:oMathPara>
        <m:oMath>
          <m:eqArr>
            <m:eqArrPr>
              <m:maxDist m:val="1"/>
              <m:ctrlPr>
                <w:rPr>
                  <w:rFonts w:ascii="Cambria Math" w:hAnsi="Cambria Math"/>
                  <w:i/>
                  <w:iCs/>
                </w:rPr>
              </m:ctrlPr>
            </m:eqArrPr>
            <m:e>
              <m:r>
                <w:rPr>
                  <w:rFonts w:ascii="Cambria Math" w:hAnsi="Cambria Math"/>
                </w:rPr>
                <m:t>∆T</m:t>
              </m:r>
              <m:d>
                <m:dPr>
                  <m:ctrlPr>
                    <w:rPr>
                      <w:rFonts w:ascii="Cambria Math" w:hAnsi="Cambria Math"/>
                      <w:i/>
                      <w:iCs/>
                    </w:rPr>
                  </m:ctrlPr>
                </m:dPr>
                <m:e>
                  <m:r>
                    <w:rPr>
                      <w:rFonts w:ascii="Cambria Math" w:hAnsi="Cambria Math"/>
                    </w:rPr>
                    <m:t>ω</m:t>
                  </m:r>
                </m:e>
              </m:d>
              <m:r>
                <w:rPr>
                  <w:rFonts w:ascii="Cambria Math" w:hAnsi="Cambria Math"/>
                </w:rPr>
                <m:t>=</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G</m:t>
                      </m:r>
                    </m:e>
                    <m:sub>
                      <m:r>
                        <w:rPr>
                          <w:rFonts w:ascii="Cambria Math" w:hAnsi="Cambria Math"/>
                        </w:rPr>
                        <m:t>eff</m:t>
                      </m:r>
                    </m:sub>
                  </m:sSub>
                </m:den>
              </m:f>
              <m:f>
                <m:fPr>
                  <m:ctrlPr>
                    <w:rPr>
                      <w:rFonts w:ascii="Cambria Math" w:hAnsi="Cambria Math"/>
                      <w:i/>
                      <w:iCs/>
                    </w:rPr>
                  </m:ctrlPr>
                </m:fPr>
                <m:num>
                  <m:r>
                    <w:rPr>
                      <w:rFonts w:ascii="Cambria Math" w:hAnsi="Cambria Math"/>
                    </w:rPr>
                    <m:t>1</m:t>
                  </m:r>
                </m:num>
                <m:den>
                  <m:r>
                    <w:rPr>
                      <w:rFonts w:ascii="Cambria Math" w:hAnsi="Cambria Math"/>
                    </w:rPr>
                    <m:t>1+jω</m:t>
                  </m:r>
                  <m:sSub>
                    <m:sSubPr>
                      <m:ctrlPr>
                        <w:rPr>
                          <w:rFonts w:ascii="Cambria Math" w:hAnsi="Cambria Math"/>
                          <w:i/>
                          <w:iCs/>
                        </w:rPr>
                      </m:ctrlPr>
                    </m:sSubPr>
                    <m:e>
                      <m:r>
                        <w:rPr>
                          <w:rFonts w:ascii="Cambria Math" w:hAnsi="Cambria Math"/>
                        </w:rPr>
                        <m:t>τ</m:t>
                      </m:r>
                    </m:e>
                    <m:sub>
                      <m:r>
                        <w:rPr>
                          <w:rFonts w:ascii="Cambria Math" w:hAnsi="Cambria Math"/>
                        </w:rPr>
                        <m:t>eff</m:t>
                      </m:r>
                    </m:sub>
                  </m:sSub>
                </m:den>
              </m:f>
              <m:r>
                <w:rPr>
                  <w:rFonts w:ascii="Cambria Math" w:hAnsi="Cambria Math"/>
                </w:rPr>
                <m:t>W</m:t>
              </m:r>
              <m:d>
                <m:dPr>
                  <m:ctrlPr>
                    <w:rPr>
                      <w:rFonts w:ascii="Cambria Math" w:hAnsi="Cambria Math"/>
                      <w:i/>
                      <w:iCs/>
                    </w:rPr>
                  </m:ctrlPr>
                </m:dPr>
                <m:e>
                  <m:r>
                    <w:rPr>
                      <w:rFonts w:ascii="Cambria Math" w:hAnsi="Cambria Math"/>
                    </w:rPr>
                    <m:t>ω</m:t>
                  </m:r>
                </m:e>
              </m:d>
              <m:r>
                <w:rPr>
                  <w:rFonts w:ascii="Cambria Math" w:hAnsi="Cambria Math"/>
                </w:rPr>
                <m:t xml:space="preserve">; </m:t>
              </m:r>
              <m:sSub>
                <m:sSubPr>
                  <m:ctrlPr>
                    <w:rPr>
                      <w:rFonts w:ascii="Cambria Math" w:hAnsi="Cambria Math"/>
                      <w:i/>
                      <w:iCs/>
                    </w:rPr>
                  </m:ctrlPr>
                </m:sSubPr>
                <m:e>
                  <m:r>
                    <w:rPr>
                      <w:rFonts w:ascii="Cambria Math" w:hAnsi="Cambria Math"/>
                    </w:rPr>
                    <m:t>τ</m:t>
                  </m:r>
                </m:e>
                <m:sub>
                  <m:r>
                    <w:rPr>
                      <w:rFonts w:ascii="Cambria Math" w:hAnsi="Cambria Math"/>
                    </w:rPr>
                    <m:t>eff</m:t>
                  </m:r>
                </m:sub>
              </m:sSub>
              <m:r>
                <w:rPr>
                  <w:rFonts w:ascii="Cambria Math" w:hAnsi="Cambria Math"/>
                </w:rPr>
                <m:t>≡</m:t>
              </m:r>
              <m:f>
                <m:fPr>
                  <m:ctrlPr>
                    <w:rPr>
                      <w:rFonts w:ascii="Cambria Math" w:hAnsi="Cambria Math"/>
                      <w:i/>
                      <w:iCs/>
                    </w:rPr>
                  </m:ctrlPr>
                </m:fPr>
                <m:num>
                  <m:r>
                    <w:rPr>
                      <w:rFonts w:ascii="Cambria Math" w:hAnsi="Cambria Math"/>
                    </w:rPr>
                    <m:t>C</m:t>
                  </m:r>
                </m:num>
                <m:den>
                  <m:sSub>
                    <m:sSubPr>
                      <m:ctrlPr>
                        <w:rPr>
                          <w:rFonts w:ascii="Cambria Math" w:hAnsi="Cambria Math"/>
                          <w:i/>
                          <w:iCs/>
                        </w:rPr>
                      </m:ctrlPr>
                    </m:sSubPr>
                    <m:e>
                      <m:r>
                        <w:rPr>
                          <w:rFonts w:ascii="Cambria Math" w:hAnsi="Cambria Math"/>
                        </w:rPr>
                        <m:t>G</m:t>
                      </m:r>
                    </m:e>
                    <m:sub>
                      <m:r>
                        <w:rPr>
                          <w:rFonts w:ascii="Cambria Math" w:hAnsi="Cambria Math"/>
                        </w:rPr>
                        <m:t>eff</m:t>
                      </m:r>
                    </m:sub>
                  </m:sSub>
                </m:den>
              </m:f>
              <m:r>
                <w:rPr>
                  <w:rFonts w:ascii="Cambria Math" w:hAnsi="Cambria Math"/>
                </w:rPr>
                <m:t>#</m:t>
              </m:r>
              <m:d>
                <m:dPr>
                  <m:ctrlPr>
                    <w:rPr>
                      <w:rFonts w:ascii="Cambria Math" w:hAnsi="Cambria Math"/>
                      <w:i/>
                      <w:iCs/>
                    </w:rPr>
                  </m:ctrlPr>
                </m:dPr>
                <m:e>
                  <m:r>
                    <w:rPr>
                      <w:rFonts w:ascii="Cambria Math" w:hAnsi="Cambria Math"/>
                    </w:rPr>
                    <m:t>2.13</m:t>
                  </m:r>
                </m:e>
              </m:d>
              <m:ctrlPr>
                <w:rPr>
                  <w:rFonts w:ascii="Cambria Math" w:hAnsi="Cambria Math"/>
                  <w:i/>
                </w:rPr>
              </m:ctrlPr>
            </m:e>
          </m:eqArr>
        </m:oMath>
      </m:oMathPara>
    </w:p>
    <w:p w14:paraId="5262AC63" w14:textId="31FB20EF" w:rsidR="00414659" w:rsidRPr="00414659" w:rsidRDefault="00414659" w:rsidP="001D7E81">
      <w:pPr>
        <w:pStyle w:val="af5"/>
        <w:rPr>
          <w:iCs/>
        </w:rPr>
      </w:pPr>
      <w:r>
        <w:rPr>
          <w:rFonts w:hint="eastAsia"/>
          <w:iCs/>
        </w:rPr>
        <w:t>(</w:t>
      </w:r>
      <w:r>
        <w:rPr>
          <w:iCs/>
        </w:rPr>
        <w:t>2.13)</w:t>
      </w:r>
      <w:r>
        <w:rPr>
          <w:rFonts w:hint="eastAsia"/>
          <w:iCs/>
        </w:rPr>
        <w:t>式描述了存在电热反馈的情况下，</w:t>
      </w:r>
      <w:r w:rsidR="00F675FE">
        <w:rPr>
          <w:rFonts w:hint="eastAsia"/>
          <w:iCs/>
        </w:rPr>
        <w:t>微量热器中的吸收体温度变化随入射能量功率的</w:t>
      </w:r>
      <w:r w:rsidR="00473E17">
        <w:rPr>
          <w:rFonts w:hint="eastAsia"/>
          <w:iCs/>
        </w:rPr>
        <w:t>响应情况</w:t>
      </w:r>
      <w:r w:rsidR="00F675FE">
        <w:rPr>
          <w:rFonts w:hint="eastAsia"/>
          <w:iCs/>
        </w:rPr>
        <w:t>。</w:t>
      </w:r>
    </w:p>
    <w:p w14:paraId="0A718A45" w14:textId="60E21834" w:rsidR="00F4688E" w:rsidRPr="00F4688E" w:rsidRDefault="00F4688E" w:rsidP="00F4688E">
      <w:pPr>
        <w:pStyle w:val="3"/>
      </w:pPr>
      <w:bookmarkStart w:id="28" w:name="_Toc52753569"/>
      <w:r>
        <w:t xml:space="preserve">2.2.4 </w:t>
      </w:r>
      <w:r>
        <w:rPr>
          <w:rFonts w:hint="eastAsia"/>
        </w:rPr>
        <w:t>系统响应函数与输出信号</w:t>
      </w:r>
      <w:bookmarkEnd w:id="28"/>
    </w:p>
    <w:p w14:paraId="73839BC2" w14:textId="579857EA" w:rsidR="0057429A" w:rsidRPr="008D678E" w:rsidRDefault="0057429A" w:rsidP="001D7E81">
      <w:pPr>
        <w:pStyle w:val="af5"/>
        <w:rPr>
          <w:iCs/>
        </w:rPr>
      </w:pPr>
      <w:r w:rsidRPr="008D678E">
        <w:rPr>
          <w:iCs/>
        </w:rPr>
        <w:t>实际使用时，我们并不能直接读出探测器的温度变化</w:t>
      </w:r>
      <w:proofErr w:type="spellStart"/>
      <w:r w:rsidRPr="008D678E">
        <w:rPr>
          <w:iCs/>
        </w:rPr>
        <w:t>ΔT</w:t>
      </w:r>
      <w:proofErr w:type="spellEnd"/>
      <w:r w:rsidRPr="008D678E">
        <w:rPr>
          <w:iCs/>
        </w:rPr>
        <w:t>，而是将电阻变化</w:t>
      </w:r>
      <w:proofErr w:type="spellStart"/>
      <w:r w:rsidRPr="008D678E">
        <w:rPr>
          <w:iCs/>
        </w:rPr>
        <w:t>ΔR</w:t>
      </w:r>
      <w:r w:rsidRPr="008D678E">
        <w:rPr>
          <w:iCs/>
          <w:vertAlign w:val="subscript"/>
        </w:rPr>
        <w:t>D</w:t>
      </w:r>
      <w:proofErr w:type="spellEnd"/>
      <w:r w:rsidRPr="008D678E">
        <w:rPr>
          <w:iCs/>
        </w:rPr>
        <w:t>通过电流或电压变化读出：</w:t>
      </w:r>
    </w:p>
    <w:p w14:paraId="6A36EB30" w14:textId="57E983AD" w:rsidR="00333691" w:rsidRPr="00333691" w:rsidRDefault="00AD4293" w:rsidP="00333691">
      <w:pPr>
        <w:pStyle w:val="affa"/>
        <w:jc w:val="center"/>
      </w:pPr>
      <m:oMathPara>
        <m:oMath>
          <m:eqArr>
            <m:eqArrPr>
              <m:maxDist m:val="1"/>
              <m:ctrlPr>
                <w:rPr>
                  <w:rFonts w:ascii="Cambria Math" w:hAnsi="Cambria Math"/>
                  <w:i/>
                </w:rPr>
              </m:ctrlPr>
            </m:eqArrPr>
            <m:e>
              <m:r>
                <w:rPr>
                  <w:rFonts w:ascii="Cambria Math" w:hAnsi="Cambria Math"/>
                </w:rPr>
                <m:t>∆V=V</m:t>
              </m:r>
              <m:f>
                <m:fPr>
                  <m:ctrlPr>
                    <w:rPr>
                      <w:rFonts w:ascii="Cambria Math" w:hAnsi="Cambria Math"/>
                      <w:i/>
                      <w:iCs/>
                    </w:rPr>
                  </m:ctrlPr>
                </m:fPr>
                <m:num>
                  <m:r>
                    <w:rPr>
                      <w:rFonts w:ascii="Cambria Math" w:hAnsi="Cambria Math"/>
                    </w:rPr>
                    <m:t>α</m:t>
                  </m:r>
                </m:num>
                <m:den>
                  <m:r>
                    <w:rPr>
                      <w:rFonts w:ascii="Cambria Math" w:hAnsi="Cambria Math"/>
                    </w:rPr>
                    <m:t>T</m:t>
                  </m:r>
                </m:den>
              </m:f>
              <m:f>
                <m:fPr>
                  <m:ctrlPr>
                    <w:rPr>
                      <w:rFonts w:ascii="Cambria Math" w:hAnsi="Cambria Math"/>
                      <w:i/>
                      <w:iCs/>
                    </w:rPr>
                  </m:ctrlPr>
                </m:fPr>
                <m:num>
                  <m:sSub>
                    <m:sSubPr>
                      <m:ctrlPr>
                        <w:rPr>
                          <w:rFonts w:ascii="Cambria Math" w:hAnsi="Cambria Math"/>
                          <w:i/>
                          <w:iCs/>
                        </w:rPr>
                      </m:ctrlPr>
                    </m:sSubPr>
                    <m:e>
                      <m:r>
                        <w:rPr>
                          <w:rFonts w:ascii="Cambria Math" w:hAnsi="Cambria Math"/>
                        </w:rPr>
                        <m:t>R</m:t>
                      </m:r>
                    </m:e>
                    <m:sub>
                      <m:r>
                        <w:rPr>
                          <w:rFonts w:ascii="Cambria Math" w:hAnsi="Cambria Math"/>
                        </w:rPr>
                        <m:t>L</m:t>
                      </m:r>
                    </m:sub>
                  </m:sSub>
                </m:num>
                <m:den>
                  <m:sSub>
                    <m:sSubPr>
                      <m:ctrlPr>
                        <w:rPr>
                          <w:rFonts w:ascii="Cambria Math" w:hAnsi="Cambria Math"/>
                          <w:i/>
                          <w:iCs/>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D</m:t>
                      </m:r>
                    </m:sub>
                  </m:sSub>
                </m:den>
              </m:f>
              <m:r>
                <w:rPr>
                  <w:rFonts w:ascii="Cambria Math" w:hAnsi="Cambria Math"/>
                </w:rPr>
                <m:t>∆T; ∆I=-I</m:t>
              </m:r>
              <m:f>
                <m:fPr>
                  <m:ctrlPr>
                    <w:rPr>
                      <w:rFonts w:ascii="Cambria Math" w:hAnsi="Cambria Math"/>
                      <w:i/>
                      <w:iCs/>
                    </w:rPr>
                  </m:ctrlPr>
                </m:fPr>
                <m:num>
                  <m:r>
                    <w:rPr>
                      <w:rFonts w:ascii="Cambria Math" w:hAnsi="Cambria Math"/>
                    </w:rPr>
                    <m:t>α</m:t>
                  </m:r>
                </m:num>
                <m:den>
                  <m:r>
                    <w:rPr>
                      <w:rFonts w:ascii="Cambria Math" w:hAnsi="Cambria Math"/>
                    </w:rPr>
                    <m:t>T</m:t>
                  </m:r>
                </m:den>
              </m:f>
              <m:f>
                <m:fPr>
                  <m:ctrlPr>
                    <w:rPr>
                      <w:rFonts w:ascii="Cambria Math" w:hAnsi="Cambria Math"/>
                      <w:i/>
                      <w:iCs/>
                    </w:rPr>
                  </m:ctrlPr>
                </m:fPr>
                <m:num>
                  <m:sSub>
                    <m:sSubPr>
                      <m:ctrlPr>
                        <w:rPr>
                          <w:rFonts w:ascii="Cambria Math" w:hAnsi="Cambria Math"/>
                          <w:i/>
                          <w:iCs/>
                        </w:rPr>
                      </m:ctrlPr>
                    </m:sSubPr>
                    <m:e>
                      <m:r>
                        <w:rPr>
                          <w:rFonts w:ascii="Cambria Math" w:hAnsi="Cambria Math"/>
                        </w:rPr>
                        <m:t>R</m:t>
                      </m:r>
                    </m:e>
                    <m:sub>
                      <m:r>
                        <w:rPr>
                          <w:rFonts w:ascii="Cambria Math" w:hAnsi="Cambria Math"/>
                        </w:rPr>
                        <m:t>L</m:t>
                      </m:r>
                    </m:sub>
                  </m:sSub>
                </m:num>
                <m:den>
                  <m:sSub>
                    <m:sSubPr>
                      <m:ctrlPr>
                        <w:rPr>
                          <w:rFonts w:ascii="Cambria Math" w:hAnsi="Cambria Math"/>
                          <w:i/>
                          <w:iCs/>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D</m:t>
                      </m:r>
                    </m:sub>
                  </m:sSub>
                </m:den>
              </m:f>
              <m:r>
                <w:rPr>
                  <w:rFonts w:ascii="Cambria Math" w:hAnsi="Cambria Math"/>
                </w:rPr>
                <m:t>∆T#</m:t>
              </m:r>
              <m:d>
                <m:dPr>
                  <m:ctrlPr>
                    <w:rPr>
                      <w:rFonts w:ascii="Cambria Math" w:hAnsi="Cambria Math"/>
                      <w:i/>
                    </w:rPr>
                  </m:ctrlPr>
                </m:dPr>
                <m:e>
                  <m:r>
                    <w:rPr>
                      <w:rFonts w:ascii="Cambria Math" w:hAnsi="Cambria Math"/>
                    </w:rPr>
                    <m:t>2.14</m:t>
                  </m:r>
                </m:e>
              </m:d>
            </m:e>
          </m:eqArr>
        </m:oMath>
      </m:oMathPara>
    </w:p>
    <w:p w14:paraId="371D463C" w14:textId="38554D42" w:rsidR="0057429A" w:rsidRPr="008D678E" w:rsidRDefault="0057429A" w:rsidP="001D7E81">
      <w:pPr>
        <w:pStyle w:val="af5"/>
        <w:rPr>
          <w:iCs/>
        </w:rPr>
      </w:pPr>
      <w:r w:rsidRPr="008D678E">
        <w:rPr>
          <w:iCs/>
        </w:rPr>
        <w:t>一般的</w:t>
      </w:r>
      <w:r w:rsidR="0054230D">
        <w:rPr>
          <w:rFonts w:hint="eastAsia"/>
          <w:iCs/>
        </w:rPr>
        <w:t>，</w:t>
      </w:r>
      <w:r w:rsidR="00473E17">
        <w:rPr>
          <w:rFonts w:hint="eastAsia"/>
          <w:iCs/>
        </w:rPr>
        <w:t>取输出信号为电压信号</w:t>
      </w:r>
      <w:r w:rsidRPr="008D678E">
        <w:rPr>
          <w:iCs/>
        </w:rPr>
        <w:t>：</w:t>
      </w:r>
    </w:p>
    <w:p w14:paraId="74CD5F30" w14:textId="3FE2A7EB" w:rsidR="00333691" w:rsidRPr="00333691" w:rsidRDefault="00AD4293" w:rsidP="00333691">
      <w:pPr>
        <w:pStyle w:val="affa"/>
        <w:jc w:val="center"/>
        <w:rPr>
          <w:iCs/>
        </w:rPr>
      </w:pPr>
      <m:oMathPara>
        <m:oMath>
          <m:eqArr>
            <m:eqArrPr>
              <m:maxDist m:val="1"/>
              <m:ctrlPr>
                <w:rPr>
                  <w:rFonts w:ascii="Cambria Math" w:hAnsi="Cambria Math"/>
                  <w:i/>
                  <w:iCs/>
                </w:rPr>
              </m:ctrlPr>
            </m:eqArrPr>
            <m:e>
              <m:f>
                <m:fPr>
                  <m:ctrlPr>
                    <w:rPr>
                      <w:rFonts w:ascii="Cambria Math" w:hAnsi="Cambria Math"/>
                      <w:i/>
                      <w:iCs/>
                    </w:rPr>
                  </m:ctrlPr>
                </m:fPr>
                <m:num>
                  <m:r>
                    <w:rPr>
                      <w:rFonts w:ascii="Cambria Math" w:hAnsi="Cambria Math"/>
                    </w:rPr>
                    <m:t>∆V</m:t>
                  </m:r>
                </m:num>
                <m:den>
                  <m:r>
                    <w:rPr>
                      <w:rFonts w:ascii="Cambria Math" w:hAnsi="Cambria Math"/>
                    </w:rPr>
                    <m:t>V</m:t>
                  </m:r>
                </m:den>
              </m:f>
              <m:r>
                <w:rPr>
                  <w:rFonts w:ascii="Cambria Math" w:hAnsi="Cambria Math"/>
                </w:rPr>
                <m:t>=α</m:t>
              </m:r>
              <m:sSub>
                <m:sSubPr>
                  <m:ctrlPr>
                    <w:rPr>
                      <w:rFonts w:ascii="Cambria Math" w:hAnsi="Cambria Math"/>
                      <w:i/>
                      <w:iCs/>
                    </w:rPr>
                  </m:ctrlPr>
                </m:sSubPr>
                <m:e>
                  <m:r>
                    <w:rPr>
                      <w:rFonts w:ascii="Cambria Math" w:hAnsi="Cambria Math"/>
                    </w:rPr>
                    <m:t>A</m:t>
                  </m:r>
                </m:e>
                <m:sub>
                  <m:r>
                    <w:rPr>
                      <w:rFonts w:ascii="Cambria Math" w:hAnsi="Cambria Math"/>
                    </w:rPr>
                    <m:t>tr</m:t>
                  </m:r>
                </m:sub>
              </m:sSub>
              <m:f>
                <m:fPr>
                  <m:ctrlPr>
                    <w:rPr>
                      <w:rFonts w:ascii="Cambria Math" w:hAnsi="Cambria Math"/>
                      <w:i/>
                      <w:iCs/>
                    </w:rPr>
                  </m:ctrlPr>
                </m:fPr>
                <m:num>
                  <m:r>
                    <w:rPr>
                      <w:rFonts w:ascii="Cambria Math" w:hAnsi="Cambria Math"/>
                    </w:rPr>
                    <m:t>∆T</m:t>
                  </m:r>
                </m:num>
                <m:den>
                  <m:r>
                    <w:rPr>
                      <w:rFonts w:ascii="Cambria Math" w:hAnsi="Cambria Math"/>
                    </w:rPr>
                    <m:t>T</m:t>
                  </m:r>
                </m:den>
              </m:f>
              <m:r>
                <w:rPr>
                  <w:rFonts w:ascii="Cambria Math" w:hAnsi="Cambria Math"/>
                </w:rPr>
                <m:t xml:space="preserve">; </m:t>
              </m:r>
              <m:sSub>
                <m:sSubPr>
                  <m:ctrlPr>
                    <w:rPr>
                      <w:rFonts w:ascii="Cambria Math" w:hAnsi="Cambria Math"/>
                      <w:i/>
                      <w:iCs/>
                    </w:rPr>
                  </m:ctrlPr>
                </m:sSubPr>
                <m:e>
                  <m:r>
                    <w:rPr>
                      <w:rFonts w:ascii="Cambria Math" w:hAnsi="Cambria Math"/>
                    </w:rPr>
                    <m:t>A</m:t>
                  </m:r>
                </m:e>
                <m:sub>
                  <m:r>
                    <w:rPr>
                      <w:rFonts w:ascii="Cambria Math" w:hAnsi="Cambria Math"/>
                    </w:rPr>
                    <m:t>tr</m:t>
                  </m:r>
                </m:sub>
              </m:sSub>
              <m:r>
                <w:rPr>
                  <w:rFonts w:ascii="Cambria Math" w:hAnsi="Cambria Math"/>
                </w:rPr>
                <m:t>≡</m:t>
              </m:r>
              <m:f>
                <m:fPr>
                  <m:ctrlPr>
                    <w:rPr>
                      <w:rFonts w:ascii="Cambria Math" w:hAnsi="Cambria Math"/>
                      <w:i/>
                      <w:iCs/>
                    </w:rPr>
                  </m:ctrlPr>
                </m:fPr>
                <m:num>
                  <m:sSub>
                    <m:sSubPr>
                      <m:ctrlPr>
                        <w:rPr>
                          <w:rFonts w:ascii="Cambria Math" w:hAnsi="Cambria Math"/>
                          <w:i/>
                        </w:rPr>
                      </m:ctrlPr>
                    </m:sSubPr>
                    <m:e>
                      <m:r>
                        <w:rPr>
                          <w:rFonts w:ascii="Cambria Math" w:hAnsi="Cambria Math"/>
                        </w:rPr>
                        <m:t>R</m:t>
                      </m:r>
                    </m:e>
                    <m:sub>
                      <m:r>
                        <w:rPr>
                          <w:rFonts w:ascii="Cambria Math" w:hAnsi="Cambria Math"/>
                        </w:rPr>
                        <m:t>L</m:t>
                      </m:r>
                    </m:sub>
                  </m:sSub>
                </m:num>
                <m:den>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m:t>
                      </m:r>
                    </m:sub>
                  </m:sSub>
                </m:den>
              </m:f>
              <m:r>
                <w:rPr>
                  <w:rFonts w:ascii="Cambria Math" w:hAnsi="Cambria Math"/>
                </w:rPr>
                <m:t>#</m:t>
              </m:r>
              <m:d>
                <m:dPr>
                  <m:ctrlPr>
                    <w:rPr>
                      <w:rFonts w:ascii="Cambria Math" w:hAnsi="Cambria Math"/>
                      <w:i/>
                      <w:iCs/>
                    </w:rPr>
                  </m:ctrlPr>
                </m:dPr>
                <m:e>
                  <m:r>
                    <w:rPr>
                      <w:rFonts w:ascii="Cambria Math" w:hAnsi="Cambria Math"/>
                    </w:rPr>
                    <m:t>2.15</m:t>
                  </m:r>
                </m:e>
              </m:d>
            </m:e>
          </m:eqArr>
        </m:oMath>
      </m:oMathPara>
    </w:p>
    <w:p w14:paraId="4D12AB1A" w14:textId="5AA3E854" w:rsidR="00D50105" w:rsidRPr="008D678E" w:rsidRDefault="00D50105" w:rsidP="001D7E81">
      <w:pPr>
        <w:pStyle w:val="af5"/>
        <w:rPr>
          <w:iCs/>
        </w:rPr>
      </w:pPr>
      <w:r w:rsidRPr="008D678E">
        <w:rPr>
          <w:iCs/>
        </w:rPr>
        <w:t>其中</w:t>
      </w:r>
      <w:proofErr w:type="spellStart"/>
      <w:r w:rsidRPr="008D678E">
        <w:rPr>
          <w:iCs/>
        </w:rPr>
        <w:t>A</w:t>
      </w:r>
      <w:r w:rsidRPr="008D678E">
        <w:rPr>
          <w:iCs/>
          <w:vertAlign w:val="subscript"/>
        </w:rPr>
        <w:t>tr</w:t>
      </w:r>
      <w:proofErr w:type="spellEnd"/>
      <w:r w:rsidRPr="008D678E">
        <w:rPr>
          <w:iCs/>
        </w:rPr>
        <w:t>被称为传感器灵敏度，衡量输出</w:t>
      </w:r>
      <w:r w:rsidR="00473E17">
        <w:rPr>
          <w:rFonts w:hint="eastAsia"/>
          <w:iCs/>
        </w:rPr>
        <w:t>电压</w:t>
      </w:r>
      <w:r w:rsidRPr="008D678E">
        <w:rPr>
          <w:iCs/>
        </w:rPr>
        <w:t>信号</w:t>
      </w:r>
      <w:r w:rsidR="00473E17">
        <w:rPr>
          <w:rFonts w:hint="eastAsia"/>
          <w:iCs/>
        </w:rPr>
        <w:t>温度</w:t>
      </w:r>
      <w:r w:rsidRPr="008D678E">
        <w:rPr>
          <w:iCs/>
        </w:rPr>
        <w:t>变化的灵敏度。</w:t>
      </w:r>
      <w:r w:rsidR="00C03894" w:rsidRPr="008D678E">
        <w:rPr>
          <w:iCs/>
        </w:rPr>
        <w:t>此时我们可以定义整个系统的响应函数</w:t>
      </w:r>
      <w:r w:rsidR="00C03894" w:rsidRPr="008D678E">
        <w:rPr>
          <w:iCs/>
        </w:rPr>
        <w:t>S(ω)</w:t>
      </w:r>
      <w:r w:rsidR="00C03894" w:rsidRPr="008D678E">
        <w:rPr>
          <w:iCs/>
        </w:rPr>
        <w:t>用来表示系统的输出信号</w:t>
      </w:r>
      <w:proofErr w:type="spellStart"/>
      <w:r w:rsidR="00C03894" w:rsidRPr="008D678E">
        <w:rPr>
          <w:iCs/>
        </w:rPr>
        <w:t>ΔX</w:t>
      </w:r>
      <w:proofErr w:type="spellEnd"/>
      <w:r w:rsidR="00C03894" w:rsidRPr="008D678E">
        <w:rPr>
          <w:iCs/>
        </w:rPr>
        <w:t>对输入信号</w:t>
      </w:r>
      <w:r w:rsidR="00C03894" w:rsidRPr="008D678E">
        <w:rPr>
          <w:iCs/>
        </w:rPr>
        <w:t>W</w:t>
      </w:r>
      <w:r w:rsidR="00C03894" w:rsidRPr="008D678E">
        <w:rPr>
          <w:iCs/>
        </w:rPr>
        <w:t>的响应</w:t>
      </w:r>
      <w:r w:rsidR="00F34980">
        <w:rPr>
          <w:rFonts w:hint="eastAsia"/>
          <w:iCs/>
        </w:rPr>
        <w:t>函数</w:t>
      </w:r>
      <w:r w:rsidR="00C03894" w:rsidRPr="008D678E">
        <w:rPr>
          <w:iCs/>
        </w:rPr>
        <w:t>:</w:t>
      </w:r>
    </w:p>
    <w:p w14:paraId="2F76DCCB" w14:textId="7E0123DF" w:rsidR="00333691" w:rsidRPr="00333691" w:rsidRDefault="00AD4293" w:rsidP="00333691">
      <w:pPr>
        <w:pStyle w:val="affa"/>
        <w:jc w:val="center"/>
      </w:pPr>
      <m:oMathPara>
        <m:oMath>
          <m:eqArr>
            <m:eqArrPr>
              <m:maxDist m:val="1"/>
              <m:ctrlPr>
                <w:rPr>
                  <w:rFonts w:ascii="Cambria Math" w:hAnsi="Cambria Math"/>
                  <w:i/>
                  <w:iCs/>
                </w:rPr>
              </m:ctrlPr>
            </m:eqArrPr>
            <m:e>
              <m:r>
                <w:rPr>
                  <w:rFonts w:ascii="Cambria Math" w:hAnsi="Cambria Math"/>
                </w:rPr>
                <m:t>S</m:t>
              </m:r>
              <m:d>
                <m:dPr>
                  <m:ctrlPr>
                    <w:rPr>
                      <w:rFonts w:ascii="Cambria Math" w:hAnsi="Cambria Math"/>
                      <w:i/>
                      <w:iCs/>
                    </w:rPr>
                  </m:ctrlPr>
                </m:dPr>
                <m:e>
                  <m:r>
                    <w:rPr>
                      <w:rFonts w:ascii="Cambria Math" w:hAnsi="Cambria Math"/>
                    </w:rPr>
                    <m:t>ω</m:t>
                  </m:r>
                </m:e>
              </m:d>
              <m:r>
                <w:rPr>
                  <w:rFonts w:ascii="Cambria Math" w:hAnsi="Cambria Math"/>
                </w:rPr>
                <m:t>=</m:t>
              </m:r>
              <m:f>
                <m:fPr>
                  <m:ctrlPr>
                    <w:rPr>
                      <w:rFonts w:ascii="Cambria Math" w:hAnsi="Cambria Math"/>
                      <w:i/>
                      <w:iCs/>
                    </w:rPr>
                  </m:ctrlPr>
                </m:fPr>
                <m:num>
                  <m:r>
                    <w:rPr>
                      <w:rFonts w:ascii="Cambria Math" w:hAnsi="Cambria Math"/>
                    </w:rPr>
                    <m:t>∆X</m:t>
                  </m:r>
                  <m:d>
                    <m:dPr>
                      <m:ctrlPr>
                        <w:rPr>
                          <w:rFonts w:ascii="Cambria Math" w:hAnsi="Cambria Math"/>
                          <w:i/>
                        </w:rPr>
                      </m:ctrlPr>
                    </m:dPr>
                    <m:e>
                      <m:r>
                        <w:rPr>
                          <w:rFonts w:ascii="Cambria Math" w:hAnsi="Cambria Math"/>
                        </w:rPr>
                        <m:t>ω</m:t>
                      </m:r>
                    </m:e>
                  </m:d>
                </m:num>
                <m:den>
                  <m:r>
                    <w:rPr>
                      <w:rFonts w:ascii="Cambria Math" w:hAnsi="Cambria Math"/>
                    </w:rPr>
                    <m:t>W</m:t>
                  </m:r>
                  <m:d>
                    <m:dPr>
                      <m:ctrlPr>
                        <w:rPr>
                          <w:rFonts w:ascii="Cambria Math" w:hAnsi="Cambria Math"/>
                          <w:i/>
                        </w:rPr>
                      </m:ctrlPr>
                    </m:dPr>
                    <m:e>
                      <m:r>
                        <w:rPr>
                          <w:rFonts w:ascii="Cambria Math" w:hAnsi="Cambria Math"/>
                        </w:rPr>
                        <m:t>ω</m:t>
                      </m:r>
                    </m:e>
                  </m:d>
                </m:den>
              </m:f>
              <m:r>
                <w:rPr>
                  <w:rFonts w:ascii="Cambria Math" w:hAnsi="Cambria Math"/>
                </w:rPr>
                <m:t>=</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G</m:t>
                      </m:r>
                    </m:e>
                    <m:sub>
                      <m:r>
                        <w:rPr>
                          <w:rFonts w:ascii="Cambria Math" w:hAnsi="Cambria Math"/>
                        </w:rPr>
                        <m:t>eff</m:t>
                      </m:r>
                    </m:sub>
                  </m:sSub>
                </m:den>
              </m:f>
              <m:f>
                <m:fPr>
                  <m:ctrlPr>
                    <w:rPr>
                      <w:rFonts w:ascii="Cambria Math" w:hAnsi="Cambria Math"/>
                      <w:i/>
                      <w:iCs/>
                    </w:rPr>
                  </m:ctrlPr>
                </m:fPr>
                <m:num>
                  <m:r>
                    <w:rPr>
                      <w:rFonts w:ascii="Cambria Math" w:hAnsi="Cambria Math"/>
                    </w:rPr>
                    <m:t>1</m:t>
                  </m:r>
                </m:num>
                <m:den>
                  <m:r>
                    <w:rPr>
                      <w:rFonts w:ascii="Cambria Math" w:hAnsi="Cambria Math"/>
                    </w:rPr>
                    <m:t>1+jω</m:t>
                  </m:r>
                  <m:sSub>
                    <m:sSubPr>
                      <m:ctrlPr>
                        <w:rPr>
                          <w:rFonts w:ascii="Cambria Math" w:hAnsi="Cambria Math"/>
                          <w:i/>
                          <w:iCs/>
                        </w:rPr>
                      </m:ctrlPr>
                    </m:sSubPr>
                    <m:e>
                      <m:r>
                        <w:rPr>
                          <w:rFonts w:ascii="Cambria Math" w:hAnsi="Cambria Math"/>
                        </w:rPr>
                        <m:t>τ</m:t>
                      </m:r>
                    </m:e>
                    <m:sub>
                      <m:r>
                        <w:rPr>
                          <w:rFonts w:ascii="Cambria Math" w:hAnsi="Cambria Math"/>
                        </w:rPr>
                        <m:t>eff</m:t>
                      </m:r>
                    </m:sub>
                  </m:sSub>
                </m:den>
              </m:f>
              <m:f>
                <m:fPr>
                  <m:ctrlPr>
                    <w:rPr>
                      <w:rFonts w:ascii="Cambria Math" w:hAnsi="Cambria Math"/>
                      <w:i/>
                      <w:iCs/>
                    </w:rPr>
                  </m:ctrlPr>
                </m:fPr>
                <m:num>
                  <m:r>
                    <w:rPr>
                      <w:rFonts w:ascii="Cambria Math" w:hAnsi="Cambria Math"/>
                    </w:rPr>
                    <m:t>Xα</m:t>
                  </m:r>
                  <m:sSub>
                    <m:sSubPr>
                      <m:ctrlPr>
                        <w:rPr>
                          <w:rFonts w:ascii="Cambria Math" w:hAnsi="Cambria Math"/>
                          <w:i/>
                          <w:iCs/>
                        </w:rPr>
                      </m:ctrlPr>
                    </m:sSubPr>
                    <m:e>
                      <m:r>
                        <w:rPr>
                          <w:rFonts w:ascii="Cambria Math" w:hAnsi="Cambria Math"/>
                        </w:rPr>
                        <m:t>A</m:t>
                      </m:r>
                    </m:e>
                    <m:sub>
                      <m:r>
                        <w:rPr>
                          <w:rFonts w:ascii="Cambria Math" w:hAnsi="Cambria Math"/>
                        </w:rPr>
                        <m:t>tr</m:t>
                      </m:r>
                    </m:sub>
                  </m:sSub>
                </m:num>
                <m:den>
                  <m:r>
                    <w:rPr>
                      <w:rFonts w:ascii="Cambria Math" w:hAnsi="Cambria Math"/>
                    </w:rPr>
                    <m:t>T</m:t>
                  </m:r>
                </m:den>
              </m:f>
              <m:r>
                <w:rPr>
                  <w:rFonts w:ascii="Cambria Math" w:hAnsi="Cambria Math"/>
                </w:rPr>
                <m:t>#</m:t>
              </m:r>
              <m:d>
                <m:dPr>
                  <m:ctrlPr>
                    <w:rPr>
                      <w:rFonts w:ascii="Cambria Math" w:hAnsi="Cambria Math"/>
                      <w:i/>
                      <w:iCs/>
                    </w:rPr>
                  </m:ctrlPr>
                </m:dPr>
                <m:e>
                  <m:r>
                    <w:rPr>
                      <w:rFonts w:ascii="Cambria Math" w:hAnsi="Cambria Math"/>
                    </w:rPr>
                    <m:t>2.16</m:t>
                  </m:r>
                </m:e>
              </m:d>
              <m:ctrlPr>
                <w:rPr>
                  <w:rFonts w:ascii="Cambria Math" w:hAnsi="Cambria Math"/>
                  <w:i/>
                </w:rPr>
              </m:ctrlPr>
            </m:e>
          </m:eqArr>
        </m:oMath>
      </m:oMathPara>
    </w:p>
    <w:p w14:paraId="28A85063" w14:textId="3DDF26EC" w:rsidR="00DC5721" w:rsidRDefault="00DC5721" w:rsidP="001D7E81">
      <w:pPr>
        <w:pStyle w:val="af5"/>
      </w:pPr>
      <w:r>
        <w:rPr>
          <w:rFonts w:hint="eastAsia"/>
        </w:rPr>
        <w:t>本文面向的双</w:t>
      </w:r>
      <w:r w:rsidRPr="007A60A6">
        <w:t>β</w:t>
      </w:r>
      <w:r>
        <w:rPr>
          <w:rFonts w:hint="eastAsia"/>
        </w:rPr>
        <w:t>衰变能量在一瞬间</w:t>
      </w:r>
      <w:r w:rsidR="007A60A6">
        <w:rPr>
          <w:rFonts w:hint="eastAsia"/>
        </w:rPr>
        <w:t>完全释放（小于</w:t>
      </w:r>
      <w:r w:rsidR="00540ACF">
        <w:rPr>
          <w:rFonts w:hint="eastAsia"/>
        </w:rPr>
        <w:t>皮秒</w:t>
      </w:r>
      <w:r w:rsidR="007A60A6">
        <w:rPr>
          <w:rFonts w:hint="eastAsia"/>
        </w:rPr>
        <w:t>量级），所以输入的信号可以看成一个仅在衰变时不为零的</w:t>
      </w:r>
      <w:r w:rsidR="003A5C9F">
        <w:rPr>
          <w:rFonts w:hint="eastAsia"/>
        </w:rPr>
        <w:t>冲激</w:t>
      </w:r>
      <w:r w:rsidR="007A60A6">
        <w:rPr>
          <w:rFonts w:hint="eastAsia"/>
        </w:rPr>
        <w:t>信号，其频域表示可以写成</w:t>
      </w:r>
      <m:oMath>
        <m:r>
          <w:rPr>
            <w:rFonts w:ascii="Cambria Math" w:hAnsi="Cambria Math"/>
          </w:rPr>
          <m:t>W</m:t>
        </m:r>
        <m:d>
          <m:dPr>
            <m:ctrlPr>
              <w:rPr>
                <w:rFonts w:ascii="Cambria Math" w:hAnsi="Cambria Math"/>
                <w:i/>
              </w:rPr>
            </m:ctrlPr>
          </m:dPr>
          <m:e>
            <m:r>
              <w:rPr>
                <w:rFonts w:ascii="Cambria Math" w:hAnsi="Cambria Math"/>
              </w:rPr>
              <m:t>ω</m:t>
            </m:r>
          </m:e>
        </m:d>
        <m:r>
          <w:rPr>
            <w:rFonts w:ascii="Cambria Math" w:hAnsi="Cambria Math"/>
          </w:rPr>
          <m:t>=</m:t>
        </m:r>
        <m:r>
          <w:rPr>
            <w:rFonts w:ascii="Cambria Math" w:hAnsi="Cambria Math"/>
          </w:rPr>
          <w:lastRenderedPageBreak/>
          <m:t>W</m:t>
        </m:r>
      </m:oMath>
      <w:r w:rsidR="007A60A6">
        <w:rPr>
          <w:rFonts w:hint="eastAsia"/>
        </w:rPr>
        <w:t>为常数，</w:t>
      </w:r>
      <w:r w:rsidR="00E4477B">
        <w:rPr>
          <w:rFonts w:hint="eastAsia"/>
        </w:rPr>
        <w:t>于是可以得到量热器输出信号在时域的表达式：</w:t>
      </w:r>
    </w:p>
    <w:p w14:paraId="081AABEC" w14:textId="101EA9AD" w:rsidR="00E4477B" w:rsidRDefault="00AD4293" w:rsidP="00E4477B">
      <w:pPr>
        <w:pStyle w:val="affa"/>
      </w:pPr>
      <m:oMathPara>
        <m:oMath>
          <m:eqArr>
            <m:eqArrPr>
              <m:maxDist m:val="1"/>
              <m:ctrlPr>
                <w:rPr>
                  <w:rFonts w:ascii="Cambria Math" w:hAnsi="Cambria Math"/>
                  <w:i/>
                  <w:iCs/>
                </w:rPr>
              </m:ctrlPr>
            </m:eqArrPr>
            <m:e>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iCs/>
                    </w:rPr>
                  </m:ctrlPr>
                </m:fPr>
                <m:num>
                  <m:r>
                    <w:rPr>
                      <w:rFonts w:ascii="Cambria Math" w:hAnsi="Cambria Math"/>
                    </w:rPr>
                    <m:t>Xα</m:t>
                  </m:r>
                  <m:sSub>
                    <m:sSubPr>
                      <m:ctrlPr>
                        <w:rPr>
                          <w:rFonts w:ascii="Cambria Math" w:hAnsi="Cambria Math"/>
                          <w:iCs/>
                        </w:rPr>
                      </m:ctrlPr>
                    </m:sSubPr>
                    <m:e>
                      <m:r>
                        <w:rPr>
                          <w:rFonts w:ascii="Cambria Math" w:hAnsi="Cambria Math"/>
                        </w:rPr>
                        <m:t>A</m:t>
                      </m:r>
                    </m:e>
                    <m:sub>
                      <m:r>
                        <w:rPr>
                          <w:rFonts w:ascii="Cambria Math" w:hAnsi="Cambria Math"/>
                        </w:rPr>
                        <m:t>tr</m:t>
                      </m:r>
                    </m:sub>
                  </m:sSub>
                </m:num>
                <m:den>
                  <m:sSub>
                    <m:sSubPr>
                      <m:ctrlPr>
                        <w:rPr>
                          <w:rFonts w:ascii="Cambria Math" w:hAnsi="Cambria Math"/>
                          <w:iCs/>
                        </w:rPr>
                      </m:ctrlPr>
                    </m:sSubPr>
                    <m:e>
                      <m:r>
                        <w:rPr>
                          <w:rFonts w:ascii="Cambria Math" w:hAnsi="Cambria Math"/>
                        </w:rPr>
                        <m:t>TG</m:t>
                      </m:r>
                    </m:e>
                    <m:sub>
                      <m:r>
                        <w:rPr>
                          <w:rFonts w:ascii="Cambria Math" w:hAnsi="Cambria Math"/>
                        </w:rPr>
                        <m:t>eff</m:t>
                      </m:r>
                    </m:sub>
                  </m:sSub>
                  <m:sSub>
                    <m:sSubPr>
                      <m:ctrlPr>
                        <w:rPr>
                          <w:rFonts w:ascii="Cambria Math" w:hAnsi="Cambria Math"/>
                          <w:iCs/>
                        </w:rPr>
                      </m:ctrlPr>
                    </m:sSubPr>
                    <m:e>
                      <m:r>
                        <w:rPr>
                          <w:rFonts w:ascii="Cambria Math" w:hAnsi="Cambria Math"/>
                        </w:rPr>
                        <m:t>τ</m:t>
                      </m:r>
                    </m:e>
                    <m:sub>
                      <m:r>
                        <w:rPr>
                          <w:rFonts w:ascii="Cambria Math" w:hAnsi="Cambria Math"/>
                        </w:rPr>
                        <m:t>eff</m:t>
                      </m:r>
                    </m:sub>
                  </m:sSub>
                </m:den>
              </m:f>
              <m:r>
                <w:rPr>
                  <w:rFonts w:ascii="Cambria Math" w:hAnsi="Cambria Math"/>
                </w:rPr>
                <m:t>W</m:t>
              </m:r>
              <m:sSup>
                <m:sSupPr>
                  <m:ctrlPr>
                    <w:rPr>
                      <w:rFonts w:ascii="Cambria Math" w:hAnsi="Cambria Math"/>
                      <w:i/>
                      <w:iCs/>
                    </w:rPr>
                  </m:ctrlPr>
                </m:sSupPr>
                <m:e>
                  <m:r>
                    <w:rPr>
                      <w:rFonts w:ascii="Cambria Math" w:hAnsi="Cambria Math" w:hint="eastAsia"/>
                    </w:rPr>
                    <m:t>e</m:t>
                  </m:r>
                  <m:ctrlPr>
                    <w:rPr>
                      <w:rFonts w:ascii="Cambria Math" w:hAnsi="Cambria Math" w:hint="eastAsia"/>
                      <w:i/>
                      <w:iCs/>
                    </w:rPr>
                  </m:ctrlPr>
                </m:e>
                <m:sup>
                  <m:r>
                    <w:rPr>
                      <w:rFonts w:ascii="Cambria Math" w:hAnsi="Cambria Math"/>
                    </w:rPr>
                    <m:t>-</m:t>
                  </m:r>
                  <m:f>
                    <m:fPr>
                      <m:ctrlPr>
                        <w:rPr>
                          <w:rFonts w:ascii="Cambria Math" w:hAnsi="Cambria Math"/>
                          <w:i/>
                          <w:iCs/>
                        </w:rPr>
                      </m:ctrlPr>
                    </m:fPr>
                    <m:num>
                      <m:r>
                        <w:rPr>
                          <w:rFonts w:ascii="Cambria Math" w:hAnsi="Cambria Math"/>
                        </w:rPr>
                        <m:t>t</m:t>
                      </m:r>
                    </m:num>
                    <m:den>
                      <m:sSub>
                        <m:sSubPr>
                          <m:ctrlPr>
                            <w:rPr>
                              <w:rFonts w:ascii="Cambria Math" w:hAnsi="Cambria Math"/>
                              <w:i/>
                              <w:iCs/>
                            </w:rPr>
                          </m:ctrlPr>
                        </m:sSubPr>
                        <m:e>
                          <m:r>
                            <w:rPr>
                              <w:rFonts w:ascii="Cambria Math" w:hAnsi="Cambria Math"/>
                            </w:rPr>
                            <m:t>τ</m:t>
                          </m:r>
                        </m:e>
                        <m:sub>
                          <m:r>
                            <w:rPr>
                              <w:rFonts w:ascii="Cambria Math" w:hAnsi="Cambria Math"/>
                            </w:rPr>
                            <m:t>eff</m:t>
                          </m:r>
                        </m:sub>
                      </m:sSub>
                    </m:den>
                  </m:f>
                </m:sup>
              </m:sSup>
              <m:r>
                <w:rPr>
                  <w:rFonts w:ascii="Cambria Math" w:hAnsi="Cambria Math"/>
                </w:rPr>
                <m:t>#</m:t>
              </m:r>
              <m:d>
                <m:dPr>
                  <m:ctrlPr>
                    <w:rPr>
                      <w:rFonts w:ascii="Cambria Math" w:hAnsi="Cambria Math"/>
                      <w:i/>
                      <w:iCs/>
                    </w:rPr>
                  </m:ctrlPr>
                </m:dPr>
                <m:e>
                  <m:r>
                    <w:rPr>
                      <w:rFonts w:ascii="Cambria Math" w:hAnsi="Cambria Math"/>
                    </w:rPr>
                    <m:t>2.17</m:t>
                  </m:r>
                </m:e>
              </m:d>
              <m:ctrlPr>
                <w:rPr>
                  <w:rFonts w:ascii="Cambria Math" w:hAnsi="Cambria Math"/>
                  <w:i/>
                </w:rPr>
              </m:ctrlPr>
            </m:e>
          </m:eqArr>
        </m:oMath>
      </m:oMathPara>
    </w:p>
    <w:p w14:paraId="22530EFC" w14:textId="2C4FF82A" w:rsidR="00F4688E" w:rsidRDefault="00E4477B" w:rsidP="001D7E81">
      <w:pPr>
        <w:pStyle w:val="af5"/>
      </w:pPr>
      <w:r>
        <w:rPr>
          <w:rFonts w:hint="eastAsia"/>
        </w:rPr>
        <w:t>可以看出由于微量热器本身对信号的低通特性，微量热器对一次衰变能量沉积的输出信号在时域上是一个迅速上升后呈指数下降的波形</w:t>
      </w:r>
      <w:r w:rsidR="00820B38">
        <w:rPr>
          <w:rFonts w:hint="eastAsia"/>
        </w:rPr>
        <w:t>，</w:t>
      </w:r>
      <w:r w:rsidR="004B3324">
        <w:rPr>
          <w:rFonts w:hint="eastAsia"/>
        </w:rPr>
        <w:t>时间常数为</w:t>
      </w:r>
      <w:proofErr w:type="spellStart"/>
      <w:r w:rsidR="004B3324" w:rsidRPr="004B3324">
        <w:t>τ</w:t>
      </w:r>
      <w:r w:rsidR="004B3324" w:rsidRPr="004B3324">
        <w:rPr>
          <w:vertAlign w:val="subscript"/>
        </w:rPr>
        <w:t>eff</w:t>
      </w:r>
      <w:proofErr w:type="spellEnd"/>
      <w:r w:rsidR="00820B38">
        <w:rPr>
          <w:rFonts w:hint="eastAsia"/>
        </w:rPr>
        <w:t>如图</w:t>
      </w:r>
      <w:r w:rsidR="00820B38">
        <w:rPr>
          <w:rFonts w:hint="eastAsia"/>
        </w:rPr>
        <w:t>2</w:t>
      </w:r>
      <w:r w:rsidR="00820B38">
        <w:t>.</w:t>
      </w:r>
      <w:r w:rsidR="00F4688E">
        <w:t>5</w:t>
      </w:r>
      <w:r w:rsidR="00820B38">
        <w:rPr>
          <w:rFonts w:hint="eastAsia"/>
        </w:rPr>
        <w:t>所示。</w:t>
      </w:r>
    </w:p>
    <w:p w14:paraId="53AA0078" w14:textId="77777777" w:rsidR="00AA0540" w:rsidRDefault="00AA0540" w:rsidP="00AA0540">
      <w:pPr>
        <w:pStyle w:val="affc"/>
      </w:pPr>
      <w:r>
        <w:rPr>
          <w:rFonts w:hint="eastAsia"/>
          <w:noProof/>
        </w:rPr>
        <w:drawing>
          <wp:inline distT="0" distB="0" distL="0" distR="0" wp14:anchorId="14E2F555" wp14:editId="61EA8A4E">
            <wp:extent cx="2879725" cy="11658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9725" cy="1165860"/>
                    </a:xfrm>
                    <a:prstGeom prst="rect">
                      <a:avLst/>
                    </a:prstGeom>
                    <a:noFill/>
                    <a:ln>
                      <a:noFill/>
                    </a:ln>
                  </pic:spPr>
                </pic:pic>
              </a:graphicData>
            </a:graphic>
          </wp:inline>
        </w:drawing>
      </w:r>
    </w:p>
    <w:p w14:paraId="6177A12B" w14:textId="767A7A12" w:rsidR="00F4688E" w:rsidRPr="00F4688E" w:rsidRDefault="00F4688E" w:rsidP="00F4688E">
      <w:pPr>
        <w:pStyle w:val="affd"/>
      </w:pPr>
      <w:r>
        <w:rPr>
          <w:rFonts w:hint="eastAsia"/>
        </w:rPr>
        <w:t>图</w:t>
      </w:r>
      <w:r>
        <w:rPr>
          <w:rFonts w:hint="eastAsia"/>
        </w:rPr>
        <w:t xml:space="preserve"> </w:t>
      </w:r>
      <w:r>
        <w:t xml:space="preserve">2.5 </w:t>
      </w:r>
      <w:r>
        <w:rPr>
          <w:rFonts w:hint="eastAsia"/>
        </w:rPr>
        <w:t>微量热器输出信号波形示意图</w:t>
      </w:r>
    </w:p>
    <w:p w14:paraId="594C2A7F" w14:textId="7B6B50AB" w:rsidR="000F0A67" w:rsidRDefault="000F0A67" w:rsidP="00874A33">
      <w:pPr>
        <w:pStyle w:val="2"/>
      </w:pPr>
      <w:bookmarkStart w:id="29" w:name="_Toc52753570"/>
      <w:r w:rsidRPr="008D678E">
        <w:t>2.</w:t>
      </w:r>
      <w:r w:rsidR="005D38D4">
        <w:t>3</w:t>
      </w:r>
      <w:r w:rsidR="003A28AD">
        <w:rPr>
          <w:rFonts w:hint="eastAsia"/>
        </w:rPr>
        <w:t>微量热器</w:t>
      </w:r>
      <w:r>
        <w:rPr>
          <w:rFonts w:hint="eastAsia"/>
        </w:rPr>
        <w:t>的</w:t>
      </w:r>
      <w:r w:rsidR="00F54819">
        <w:rPr>
          <w:rFonts w:hint="eastAsia"/>
        </w:rPr>
        <w:t>反馈框图</w:t>
      </w:r>
      <w:r w:rsidR="003A28AD">
        <w:rPr>
          <w:rFonts w:hint="eastAsia"/>
        </w:rPr>
        <w:t>与噪声分析</w:t>
      </w:r>
      <w:bookmarkEnd w:id="29"/>
    </w:p>
    <w:p w14:paraId="57E73156" w14:textId="68663669" w:rsidR="00BE3D9B" w:rsidRPr="00BE3D9B" w:rsidRDefault="00BE3D9B" w:rsidP="00BE3D9B">
      <w:pPr>
        <w:pStyle w:val="3"/>
      </w:pPr>
      <w:bookmarkStart w:id="30" w:name="_Toc52753571"/>
      <w:r>
        <w:rPr>
          <w:rFonts w:hint="eastAsia"/>
        </w:rPr>
        <w:t>2</w:t>
      </w:r>
      <w:r>
        <w:t xml:space="preserve">.3.1 </w:t>
      </w:r>
      <w:r>
        <w:rPr>
          <w:rFonts w:hint="eastAsia"/>
        </w:rPr>
        <w:t>微量热器的框图分析</w:t>
      </w:r>
      <w:bookmarkEnd w:id="30"/>
    </w:p>
    <w:p w14:paraId="2519897E" w14:textId="783F761C" w:rsidR="000F0A67" w:rsidRDefault="005D38D4" w:rsidP="007761E9">
      <w:pPr>
        <w:pStyle w:val="af5"/>
      </w:pPr>
      <w:r>
        <w:rPr>
          <w:rFonts w:hint="eastAsia"/>
        </w:rPr>
        <w:t>2</w:t>
      </w:r>
      <w:r>
        <w:t>.2</w:t>
      </w:r>
      <w:r>
        <w:rPr>
          <w:rFonts w:hint="eastAsia"/>
        </w:rPr>
        <w:t>节</w:t>
      </w:r>
      <w:r w:rsidR="005C2D7A">
        <w:rPr>
          <w:rFonts w:hint="eastAsia"/>
        </w:rPr>
        <w:t>中已经通过量热器理想模型解得量热器的频域响应</w:t>
      </w:r>
      <w:r>
        <w:rPr>
          <w:rFonts w:hint="eastAsia"/>
        </w:rPr>
        <w:t>和</w:t>
      </w:r>
      <w:r w:rsidR="005C2D7A">
        <w:rPr>
          <w:rFonts w:hint="eastAsia"/>
        </w:rPr>
        <w:t>时间常数，为了方便后续的噪声分析，</w:t>
      </w:r>
      <w:r w:rsidR="00A22463">
        <w:rPr>
          <w:rFonts w:hint="eastAsia"/>
        </w:rPr>
        <w:t>我们通过框图进行整理</w:t>
      </w:r>
      <w:r w:rsidR="00CD2E06" w:rsidRPr="00CD2E06">
        <w:rPr>
          <w:rFonts w:hint="eastAsia"/>
          <w:vertAlign w:val="superscript"/>
        </w:rPr>
        <w:t>[</w:t>
      </w:r>
      <w:r w:rsidR="00993ED2">
        <w:rPr>
          <w:vertAlign w:val="superscript"/>
        </w:rPr>
        <w:t>7</w:t>
      </w:r>
      <w:r w:rsidR="00CD2E06" w:rsidRPr="00CD2E06">
        <w:rPr>
          <w:vertAlign w:val="superscript"/>
        </w:rPr>
        <w:t>]</w:t>
      </w:r>
      <w:r w:rsidR="005C2D7A">
        <w:rPr>
          <w:rFonts w:hint="eastAsia"/>
        </w:rPr>
        <w:t>。</w:t>
      </w:r>
    </w:p>
    <w:p w14:paraId="67968D0F" w14:textId="12886491" w:rsidR="005C2D7A" w:rsidRDefault="00A22463" w:rsidP="007761E9">
      <w:pPr>
        <w:pStyle w:val="af5"/>
      </w:pPr>
      <w:r>
        <w:rPr>
          <w:rFonts w:hint="eastAsia"/>
        </w:rPr>
        <w:t>首先分析在量热器的输入功率为定值</w:t>
      </w:r>
      <w:r>
        <w:rPr>
          <w:rFonts w:hint="eastAsia"/>
        </w:rPr>
        <w:t>P</w:t>
      </w:r>
      <w:r>
        <w:rPr>
          <w:rFonts w:hint="eastAsia"/>
        </w:rPr>
        <w:t>时，</w:t>
      </w:r>
      <w:r w:rsidR="002928CA">
        <w:rPr>
          <w:rFonts w:hint="eastAsia"/>
        </w:rPr>
        <w:t>温度传感器</w:t>
      </w:r>
      <w:r>
        <w:rPr>
          <w:rFonts w:hint="eastAsia"/>
        </w:rPr>
        <w:t>两端的电压变化。此时量热器的直流响应可以写成：</w:t>
      </w:r>
    </w:p>
    <w:p w14:paraId="0F2F7A8F" w14:textId="34570914" w:rsidR="007E006B" w:rsidRPr="007E006B" w:rsidRDefault="00AD4293" w:rsidP="007E006B">
      <w:pPr>
        <w:pStyle w:val="affa"/>
      </w:pPr>
      <m:oMathPara>
        <m:oMath>
          <m:eqArr>
            <m:eqArrPr>
              <m:maxDist m:val="1"/>
              <m:ctrlPr>
                <w:rPr>
                  <w:rFonts w:ascii="Cambria Math" w:hAnsi="Cambria Math"/>
                  <w:i/>
                </w:rPr>
              </m:ctrlPr>
            </m:eqArrPr>
            <m:e>
              <m:f>
                <m:fPr>
                  <m:ctrlPr>
                    <w:rPr>
                      <w:rFonts w:ascii="Cambria Math" w:hAnsi="Cambria Math"/>
                    </w:rPr>
                  </m:ctrlPr>
                </m:fPr>
                <m:num>
                  <m:r>
                    <w:rPr>
                      <w:rFonts w:ascii="Cambria Math" w:hAnsi="Cambria Math"/>
                    </w:rPr>
                    <m:t>dV</m:t>
                  </m:r>
                </m:num>
                <m:den>
                  <m:r>
                    <w:rPr>
                      <w:rFonts w:ascii="Cambria Math" w:hAnsi="Cambria Math"/>
                    </w:rPr>
                    <m:t>dP</m:t>
                  </m:r>
                </m:den>
              </m:f>
              <m:r>
                <m:rPr>
                  <m:sty m:val="p"/>
                </m:rPr>
                <w:rPr>
                  <w:rFonts w:ascii="Cambria Math" w:hAnsi="Cambria Math"/>
                </w:rPr>
                <m:t>=</m:t>
              </m:r>
              <m:f>
                <m:fPr>
                  <m:ctrlPr>
                    <w:rPr>
                      <w:rFonts w:ascii="Cambria Math" w:hAnsi="Cambria Math"/>
                    </w:rPr>
                  </m:ctrlPr>
                </m:fPr>
                <m:num>
                  <m:r>
                    <w:rPr>
                      <w:rFonts w:ascii="Cambria Math" w:hAnsi="Cambria Math"/>
                    </w:rPr>
                    <m:t>dT</m:t>
                  </m:r>
                </m:num>
                <m:den>
                  <m:r>
                    <w:rPr>
                      <w:rFonts w:ascii="Cambria Math" w:hAnsi="Cambria Math"/>
                    </w:rPr>
                    <m:t>dP</m:t>
                  </m:r>
                </m:den>
              </m:f>
              <m:f>
                <m:fPr>
                  <m:ctrlPr>
                    <w:rPr>
                      <w:rFonts w:ascii="Cambria Math" w:hAnsi="Cambria Math"/>
                    </w:rPr>
                  </m:ctrlPr>
                </m:fPr>
                <m:num>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D</m:t>
                      </m:r>
                    </m:sub>
                  </m:sSub>
                </m:num>
                <m:den>
                  <m:r>
                    <w:rPr>
                      <w:rFonts w:ascii="Cambria Math" w:hAnsi="Cambria Math"/>
                    </w:rPr>
                    <m:t>dT</m:t>
                  </m:r>
                </m:den>
              </m:f>
              <m:f>
                <m:fPr>
                  <m:ctrlPr>
                    <w:rPr>
                      <w:rFonts w:ascii="Cambria Math" w:hAnsi="Cambria Math"/>
                    </w:rPr>
                  </m:ctrlPr>
                </m:fPr>
                <m:num>
                  <m:r>
                    <w:rPr>
                      <w:rFonts w:ascii="Cambria Math" w:hAnsi="Cambria Math"/>
                    </w:rPr>
                    <m:t>dV</m:t>
                  </m:r>
                </m:num>
                <m:den>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D</m:t>
                      </m:r>
                    </m:sub>
                  </m:sSub>
                </m:den>
              </m:f>
              <m:r>
                <w:rPr>
                  <w:rFonts w:ascii="Cambria Math" w:hAnsi="Cambria Math"/>
                </w:rPr>
                <m:t>#</m:t>
              </m:r>
              <m:d>
                <m:dPr>
                  <m:ctrlPr>
                    <w:rPr>
                      <w:rFonts w:ascii="Cambria Math" w:hAnsi="Cambria Math"/>
                      <w:i/>
                    </w:rPr>
                  </m:ctrlPr>
                </m:dPr>
                <m:e>
                  <m:r>
                    <w:rPr>
                      <w:rFonts w:ascii="Cambria Math" w:hAnsi="Cambria Math"/>
                    </w:rPr>
                    <m:t>2.18</m:t>
                  </m:r>
                </m:e>
              </m:d>
            </m:e>
          </m:eqArr>
        </m:oMath>
      </m:oMathPara>
    </w:p>
    <w:p w14:paraId="56D13F52" w14:textId="581D385D" w:rsidR="00A22463" w:rsidRDefault="00E54E4F" w:rsidP="007761E9">
      <w:pPr>
        <w:pStyle w:val="af5"/>
      </w:pPr>
      <w:r>
        <w:rPr>
          <w:rFonts w:hint="eastAsia"/>
        </w:rPr>
        <w:t>由热导</w:t>
      </w:r>
      <w:r>
        <w:rPr>
          <w:rFonts w:hint="eastAsia"/>
        </w:rPr>
        <w:t>G</w:t>
      </w:r>
      <w:r>
        <w:rPr>
          <w:rFonts w:hint="eastAsia"/>
        </w:rPr>
        <w:t>的定义</w:t>
      </w:r>
      <w:r w:rsidR="00D627AD">
        <w:rPr>
          <w:rFonts w:hint="eastAsia"/>
        </w:rPr>
        <w:t>式</w:t>
      </w:r>
      <w:r w:rsidR="00D627AD">
        <w:rPr>
          <w:rFonts w:hint="eastAsia"/>
        </w:rPr>
        <w:t>(</w:t>
      </w:r>
      <w:r w:rsidR="00D627AD">
        <w:t>2.2)</w:t>
      </w:r>
      <w:r>
        <w:rPr>
          <w:rFonts w:hint="eastAsia"/>
        </w:rPr>
        <w:t>可得：</w:t>
      </w:r>
    </w:p>
    <w:p w14:paraId="1060DC49" w14:textId="1203E752" w:rsidR="007E006B" w:rsidRPr="007E006B" w:rsidRDefault="00AD4293" w:rsidP="007E006B">
      <w:pPr>
        <w:pStyle w:val="affa"/>
      </w:pPr>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dT</m:t>
                  </m:r>
                </m:num>
                <m:den>
                  <m:r>
                    <w:rPr>
                      <w:rFonts w:ascii="Cambria Math" w:hAnsi="Cambria Math"/>
                    </w:rPr>
                    <m:t>dP</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G</m:t>
                  </m:r>
                </m:den>
              </m:f>
              <m:r>
                <w:rPr>
                  <w:rFonts w:ascii="Cambria Math" w:hAnsi="Cambria Math"/>
                </w:rPr>
                <m:t>#</m:t>
              </m:r>
              <m:d>
                <m:dPr>
                  <m:ctrlPr>
                    <w:rPr>
                      <w:rFonts w:ascii="Cambria Math" w:hAnsi="Cambria Math"/>
                      <w:i/>
                    </w:rPr>
                  </m:ctrlPr>
                </m:dPr>
                <m:e>
                  <m:r>
                    <w:rPr>
                      <w:rFonts w:ascii="Cambria Math" w:hAnsi="Cambria Math"/>
                    </w:rPr>
                    <m:t>2.19</m:t>
                  </m:r>
                </m:e>
              </m:d>
            </m:e>
          </m:eqArr>
        </m:oMath>
      </m:oMathPara>
    </w:p>
    <w:p w14:paraId="30580FCC" w14:textId="74082F42" w:rsidR="00E54E4F" w:rsidRDefault="00E54E4F" w:rsidP="007761E9">
      <w:pPr>
        <w:pStyle w:val="af5"/>
      </w:pPr>
      <w:r>
        <w:rPr>
          <w:rFonts w:hint="eastAsia"/>
        </w:rPr>
        <w:t>由热灵敏度的定义</w:t>
      </w:r>
      <w:r w:rsidR="00D627AD">
        <w:rPr>
          <w:rFonts w:hint="eastAsia"/>
        </w:rPr>
        <w:t>式</w:t>
      </w:r>
      <w:r w:rsidR="00D627AD">
        <w:rPr>
          <w:rFonts w:hint="eastAsia"/>
        </w:rPr>
        <w:t>(</w:t>
      </w:r>
      <w:r w:rsidR="00D627AD">
        <w:t>2.1)</w:t>
      </w:r>
      <w:r>
        <w:rPr>
          <w:rFonts w:hint="eastAsia"/>
        </w:rPr>
        <w:t>可得：</w:t>
      </w:r>
    </w:p>
    <w:p w14:paraId="3B60E296" w14:textId="7376412B" w:rsidR="007E006B" w:rsidRPr="007E006B" w:rsidRDefault="00AD4293" w:rsidP="007E006B">
      <w:pPr>
        <w:pStyle w:val="affa"/>
      </w:pPr>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D</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α</m:t>
                  </m:r>
                  <m:sSub>
                    <m:sSubPr>
                      <m:ctrlPr>
                        <w:rPr>
                          <w:rFonts w:ascii="Cambria Math" w:hAnsi="Cambria Math"/>
                          <w:i/>
                        </w:rPr>
                      </m:ctrlPr>
                    </m:sSubPr>
                    <m:e>
                      <m:r>
                        <w:rPr>
                          <w:rFonts w:ascii="Cambria Math" w:hAnsi="Cambria Math"/>
                        </w:rPr>
                        <m:t>R</m:t>
                      </m:r>
                    </m:e>
                    <m:sub>
                      <m:r>
                        <w:rPr>
                          <w:rFonts w:ascii="Cambria Math" w:hAnsi="Cambria Math"/>
                        </w:rPr>
                        <m:t>D</m:t>
                      </m:r>
                    </m:sub>
                  </m:sSub>
                </m:num>
                <m:den>
                  <m:r>
                    <w:rPr>
                      <w:rFonts w:ascii="Cambria Math" w:hAnsi="Cambria Math"/>
                    </w:rPr>
                    <m:t>T</m:t>
                  </m:r>
                </m:den>
              </m:f>
              <m:r>
                <w:rPr>
                  <w:rFonts w:ascii="Cambria Math" w:hAnsi="Cambria Math"/>
                </w:rPr>
                <m:t>#</m:t>
              </m:r>
              <m:d>
                <m:dPr>
                  <m:ctrlPr>
                    <w:rPr>
                      <w:rFonts w:ascii="Cambria Math" w:hAnsi="Cambria Math"/>
                      <w:i/>
                    </w:rPr>
                  </m:ctrlPr>
                </m:dPr>
                <m:e>
                  <m:r>
                    <w:rPr>
                      <w:rFonts w:ascii="Cambria Math" w:hAnsi="Cambria Math"/>
                    </w:rPr>
                    <m:t>2.20</m:t>
                  </m:r>
                </m:e>
              </m:d>
            </m:e>
          </m:eqArr>
        </m:oMath>
      </m:oMathPara>
    </w:p>
    <w:p w14:paraId="2EB38E63" w14:textId="2B9CAFAE" w:rsidR="00352505" w:rsidRDefault="00352505" w:rsidP="007761E9">
      <w:pPr>
        <w:pStyle w:val="af5"/>
      </w:pPr>
      <w:r>
        <w:rPr>
          <w:rFonts w:hint="eastAsia"/>
        </w:rPr>
        <w:t>由直流偏置电路可得：</w:t>
      </w:r>
    </w:p>
    <w:p w14:paraId="4C227255" w14:textId="7ACA48C3" w:rsidR="007E006B" w:rsidRPr="007E006B" w:rsidRDefault="00AD4293" w:rsidP="007E006B">
      <w:pPr>
        <w:pStyle w:val="affa"/>
      </w:pPr>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dV</m:t>
                  </m:r>
                </m:num>
                <m:den>
                  <m:r>
                    <w:rPr>
                      <w:rFonts w:ascii="Cambria Math" w:hAnsi="Cambria Math"/>
                    </w:rPr>
                    <m:t>dR</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L</m:t>
                      </m:r>
                    </m:sub>
                  </m:sSub>
                </m:num>
                <m:den>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m:t>
                      </m:r>
                    </m:sub>
                  </m:sSub>
                </m:den>
              </m:f>
              <m:r>
                <w:rPr>
                  <w:rFonts w:ascii="Cambria Math" w:hAnsi="Cambria Math"/>
                </w:rPr>
                <m:t>I=</m:t>
              </m:r>
              <m:sSub>
                <m:sSubPr>
                  <m:ctrlPr>
                    <w:rPr>
                      <w:rFonts w:ascii="Cambria Math" w:hAnsi="Cambria Math"/>
                      <w:i/>
                    </w:rPr>
                  </m:ctrlPr>
                </m:sSubPr>
                <m:e>
                  <m:r>
                    <w:rPr>
                      <w:rFonts w:ascii="Cambria Math" w:hAnsi="Cambria Math"/>
                    </w:rPr>
                    <m:t>K</m:t>
                  </m:r>
                </m:e>
                <m:sub>
                  <m:r>
                    <w:rPr>
                      <w:rFonts w:ascii="Cambria Math" w:hAnsi="Cambria Math"/>
                    </w:rPr>
                    <m:t>L</m:t>
                  </m:r>
                </m:sub>
              </m:sSub>
              <m:r>
                <w:rPr>
                  <w:rFonts w:ascii="Cambria Math" w:hAnsi="Cambria Math"/>
                </w:rPr>
                <m:t>I#</m:t>
              </m:r>
              <m:d>
                <m:dPr>
                  <m:ctrlPr>
                    <w:rPr>
                      <w:rFonts w:ascii="Cambria Math" w:hAnsi="Cambria Math"/>
                      <w:i/>
                    </w:rPr>
                  </m:ctrlPr>
                </m:dPr>
                <m:e>
                  <m:r>
                    <w:rPr>
                      <w:rFonts w:ascii="Cambria Math" w:hAnsi="Cambria Math"/>
                    </w:rPr>
                    <m:t>2.21</m:t>
                  </m:r>
                </m:e>
              </m:d>
            </m:e>
          </m:eqArr>
        </m:oMath>
      </m:oMathPara>
    </w:p>
    <w:p w14:paraId="468F884C" w14:textId="24EB3BA0" w:rsidR="00931F91" w:rsidRDefault="00931F91" w:rsidP="007761E9">
      <w:pPr>
        <w:pStyle w:val="af5"/>
      </w:pPr>
      <w:r>
        <w:rPr>
          <w:rFonts w:hint="eastAsia"/>
        </w:rPr>
        <w:t>式中</w:t>
      </w:r>
      <m:oMath>
        <m:sSub>
          <m:sSubPr>
            <m:ctrlPr>
              <w:rPr>
                <w:rFonts w:ascii="Cambria Math" w:hAnsi="Cambria Math"/>
              </w:rPr>
            </m:ctrlPr>
          </m:sSubPr>
          <m:e>
            <m:r>
              <w:rPr>
                <w:rFonts w:ascii="Cambria Math" w:hAnsi="Cambria Math"/>
              </w:rPr>
              <m:t>K</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i/>
              </w:rPr>
            </m:ctrlPr>
          </m:sSubPr>
          <m:e>
            <m:r>
              <w:rPr>
                <w:rFonts w:ascii="Cambria Math" w:hAnsi="Cambria Math"/>
              </w:rPr>
              <m:t>R</m:t>
            </m:r>
            <m:ctrlPr>
              <w:rPr>
                <w:rFonts w:ascii="Cambria Math" w:hAnsi="Cambria Math"/>
              </w:rPr>
            </m:ctrlP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oMath>
      <w:r>
        <w:rPr>
          <w:rFonts w:hint="eastAsia"/>
        </w:rPr>
        <w:t>，</w:t>
      </w:r>
      <w:r w:rsidR="00D627AD">
        <w:rPr>
          <w:rFonts w:hint="eastAsia"/>
        </w:rPr>
        <w:t>称</w:t>
      </w:r>
      <w:r>
        <w:rPr>
          <w:rFonts w:hint="eastAsia"/>
        </w:rPr>
        <w:t>为负载因子。联立可得：</w:t>
      </w:r>
    </w:p>
    <w:p w14:paraId="5C33625E" w14:textId="220CBFC7" w:rsidR="007E006B" w:rsidRPr="007E006B" w:rsidRDefault="00AD4293" w:rsidP="007E006B">
      <w:pPr>
        <w:pStyle w:val="affa"/>
      </w:pPr>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dV</m:t>
                  </m:r>
                </m:num>
                <m:den>
                  <m:r>
                    <w:rPr>
                      <w:rFonts w:ascii="Cambria Math" w:hAnsi="Cambria Math"/>
                    </w:rPr>
                    <m:t>dP</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G</m:t>
                  </m:r>
                </m:den>
              </m:f>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D</m:t>
                      </m:r>
                    </m:sub>
                  </m:sSub>
                </m:num>
                <m:den>
                  <m:r>
                    <w:rPr>
                      <w:rFonts w:ascii="Cambria Math" w:hAnsi="Cambria Math"/>
                    </w:rPr>
                    <m:t>T</m:t>
                  </m:r>
                </m:den>
              </m:f>
              <m:r>
                <w:rPr>
                  <w:rFonts w:ascii="Cambria Math" w:hAnsi="Cambria Math"/>
                </w:rPr>
                <m:t>α</m:t>
              </m:r>
              <m:sSub>
                <m:sSubPr>
                  <m:ctrlPr>
                    <w:rPr>
                      <w:rFonts w:ascii="Cambria Math" w:hAnsi="Cambria Math"/>
                      <w:i/>
                    </w:rPr>
                  </m:ctrlPr>
                </m:sSubPr>
                <m:e>
                  <m:r>
                    <w:rPr>
                      <w:rFonts w:ascii="Cambria Math" w:hAnsi="Cambria Math"/>
                    </w:rPr>
                    <m:t>K</m:t>
                  </m:r>
                </m:e>
                <m:sub>
                  <m:r>
                    <w:rPr>
                      <w:rFonts w:ascii="Cambria Math" w:hAnsi="Cambria Math"/>
                    </w:rPr>
                    <m:t>L</m:t>
                  </m:r>
                </m:sub>
              </m:sSub>
              <m:r>
                <w:rPr>
                  <w:rFonts w:ascii="Cambria Math" w:hAnsi="Cambria Math"/>
                </w:rPr>
                <m:t>=</m:t>
              </m:r>
              <m:f>
                <m:fPr>
                  <m:ctrlPr>
                    <w:rPr>
                      <w:rFonts w:ascii="Cambria Math" w:hAnsi="Cambria Math"/>
                      <w:i/>
                    </w:rPr>
                  </m:ctrlPr>
                </m:fPr>
                <m:num>
                  <m:r>
                    <w:rPr>
                      <w:rFonts w:ascii="Cambria Math" w:hAnsi="Cambria Math"/>
                    </w:rPr>
                    <m:t>αP</m:t>
                  </m:r>
                </m:num>
                <m:den>
                  <m:r>
                    <w:rPr>
                      <w:rFonts w:ascii="Cambria Math" w:hAnsi="Cambria Math"/>
                    </w:rPr>
                    <m:t>GT</m:t>
                  </m:r>
                </m:den>
              </m:f>
              <m:f>
                <m:fPr>
                  <m:ctrlPr>
                    <w:rPr>
                      <w:rFonts w:ascii="Cambria Math" w:hAnsi="Cambria Math"/>
                      <w:i/>
                    </w:rPr>
                  </m:ctrlPr>
                </m:fPr>
                <m:num>
                  <m:r>
                    <w:rPr>
                      <w:rFonts w:ascii="Cambria Math" w:hAnsi="Cambria Math"/>
                    </w:rPr>
                    <m:t>1</m:t>
                  </m:r>
                </m:num>
                <m:den>
                  <m:r>
                    <w:rPr>
                      <w:rFonts w:ascii="Cambria Math" w:hAnsi="Cambria Math"/>
                    </w:rPr>
                    <m:t>I</m:t>
                  </m:r>
                </m:den>
              </m:f>
              <m:sSub>
                <m:sSubPr>
                  <m:ctrlPr>
                    <w:rPr>
                      <w:rFonts w:ascii="Cambria Math" w:hAnsi="Cambria Math"/>
                      <w:i/>
                    </w:rPr>
                  </m:ctrlPr>
                </m:sSubPr>
                <m:e>
                  <m:r>
                    <w:rPr>
                      <w:rFonts w:ascii="Cambria Math" w:hAnsi="Cambria Math"/>
                    </w:rPr>
                    <m:t>K</m:t>
                  </m:r>
                </m:e>
                <m:sub>
                  <m:r>
                    <w:rPr>
                      <w:rFonts w:ascii="Cambria Math" w:hAnsi="Cambria Math"/>
                    </w:rPr>
                    <m:t>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0</m:t>
                      </m:r>
                    </m:sub>
                  </m:sSub>
                </m:num>
                <m:den>
                  <m:r>
                    <w:rPr>
                      <w:rFonts w:ascii="Cambria Math" w:hAnsi="Cambria Math"/>
                    </w:rPr>
                    <m:t>I</m:t>
                  </m:r>
                </m:den>
              </m:f>
              <m:sSub>
                <m:sSubPr>
                  <m:ctrlPr>
                    <w:rPr>
                      <w:rFonts w:ascii="Cambria Math" w:hAnsi="Cambria Math"/>
                      <w:i/>
                    </w:rPr>
                  </m:ctrlPr>
                </m:sSubPr>
                <m:e>
                  <m:r>
                    <w:rPr>
                      <w:rFonts w:ascii="Cambria Math" w:hAnsi="Cambria Math"/>
                    </w:rPr>
                    <m:t>K</m:t>
                  </m:r>
                </m:e>
                <m:sub>
                  <m:r>
                    <w:rPr>
                      <w:rFonts w:ascii="Cambria Math" w:hAnsi="Cambria Math"/>
                    </w:rPr>
                    <m:t>L</m:t>
                  </m:r>
                </m:sub>
              </m:sSub>
              <m:r>
                <w:rPr>
                  <w:rFonts w:ascii="Cambria Math" w:hAnsi="Cambria Math"/>
                </w:rPr>
                <m:t>#</m:t>
              </m:r>
              <m:d>
                <m:dPr>
                  <m:ctrlPr>
                    <w:rPr>
                      <w:rFonts w:ascii="Cambria Math" w:hAnsi="Cambria Math"/>
                      <w:i/>
                    </w:rPr>
                  </m:ctrlPr>
                </m:dPr>
                <m:e>
                  <m:r>
                    <w:rPr>
                      <w:rFonts w:ascii="Cambria Math" w:hAnsi="Cambria Math"/>
                    </w:rPr>
                    <m:t>2.22</m:t>
                  </m:r>
                </m:e>
              </m:d>
            </m:e>
          </m:eqArr>
        </m:oMath>
      </m:oMathPara>
    </w:p>
    <w:p w14:paraId="4585AF6D" w14:textId="34D19675" w:rsidR="00931F91" w:rsidRDefault="00931F91" w:rsidP="007761E9">
      <w:pPr>
        <w:pStyle w:val="af5"/>
      </w:pPr>
      <w:r>
        <w:rPr>
          <w:rFonts w:hint="eastAsia"/>
        </w:rPr>
        <w:t>式中</w:t>
      </w:r>
      <m:oMath>
        <m:sSub>
          <m:sSubPr>
            <m:ctrlPr>
              <w:rPr>
                <w:rFonts w:ascii="Cambria Math" w:hAnsi="Cambria Math"/>
              </w:rPr>
            </m:ctrlPr>
          </m:sSubPr>
          <m:e>
            <m:r>
              <w:rPr>
                <w:rFonts w:ascii="Cambria Math" w:hAnsi="Cambria Math"/>
              </w:rPr>
              <m:t>L</m:t>
            </m:r>
          </m:e>
          <m:sub>
            <m:r>
              <m:rPr>
                <m:sty m:val="p"/>
              </m:rPr>
              <w:rPr>
                <w:rFonts w:ascii="Cambria Math" w:hAnsi="Cambria Math"/>
              </w:rPr>
              <m:t>0</m:t>
            </m:r>
          </m:sub>
        </m:sSub>
        <m:r>
          <m:rPr>
            <m:sty m:val="p"/>
          </m:rPr>
          <w:rPr>
            <w:rFonts w:ascii="Cambria Math" w:hAnsi="Cambria Math"/>
          </w:rPr>
          <m:t>≡</m:t>
        </m:r>
        <m:r>
          <w:rPr>
            <w:rFonts w:ascii="Cambria Math" w:hAnsi="Cambria Math"/>
          </w:rPr>
          <m:t>αP</m:t>
        </m:r>
        <m:r>
          <m:rPr>
            <m:sty m:val="p"/>
          </m:rPr>
          <w:rPr>
            <w:rFonts w:ascii="Cambria Math" w:hAnsi="Cambria Math"/>
          </w:rPr>
          <m:t>/</m:t>
        </m:r>
        <m:r>
          <w:rPr>
            <w:rFonts w:ascii="Cambria Math" w:hAnsi="Cambria Math"/>
          </w:rPr>
          <m:t>GT</m:t>
        </m:r>
      </m:oMath>
      <w:r>
        <w:rPr>
          <w:rFonts w:hint="eastAsia"/>
        </w:rPr>
        <w:t>称为量热器的直流增益。</w:t>
      </w:r>
    </w:p>
    <w:p w14:paraId="6785CAB0" w14:textId="740DF7EA" w:rsidR="00931F91" w:rsidRDefault="00931F91" w:rsidP="007761E9">
      <w:pPr>
        <w:pStyle w:val="af5"/>
      </w:pPr>
      <w:r>
        <w:rPr>
          <w:rFonts w:hint="eastAsia"/>
        </w:rPr>
        <w:lastRenderedPageBreak/>
        <w:t>类似的，当输入功率为交流小信号时，</w:t>
      </w:r>
      <w:r w:rsidR="00690EE4">
        <w:rPr>
          <w:rFonts w:hint="eastAsia"/>
        </w:rPr>
        <w:t>有：</w:t>
      </w:r>
    </w:p>
    <w:p w14:paraId="30FB984E" w14:textId="3DA60F91" w:rsidR="007E006B" w:rsidRPr="007E006B" w:rsidRDefault="00AD4293" w:rsidP="007E006B">
      <w:pPr>
        <w:pStyle w:val="affa"/>
      </w:pPr>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dV</m:t>
                  </m:r>
                </m:num>
                <m:den>
                  <m:r>
                    <w:rPr>
                      <w:rFonts w:ascii="Cambria Math" w:hAnsi="Cambria Math"/>
                    </w:rPr>
                    <m:t>dP</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0</m:t>
                      </m:r>
                    </m:sub>
                  </m:sSub>
                </m:num>
                <m:den>
                  <m:r>
                    <w:rPr>
                      <w:rFonts w:ascii="Cambria Math" w:hAnsi="Cambria Math"/>
                    </w:rPr>
                    <m:t>I</m:t>
                  </m:r>
                  <m:d>
                    <m:dPr>
                      <m:ctrlPr>
                        <w:rPr>
                          <w:rFonts w:ascii="Cambria Math" w:hAnsi="Cambria Math"/>
                          <w:i/>
                        </w:rPr>
                      </m:ctrlPr>
                    </m:dPr>
                    <m:e>
                      <m:r>
                        <w:rPr>
                          <w:rFonts w:ascii="Cambria Math" w:hAnsi="Cambria Math"/>
                        </w:rPr>
                        <m:t>1+jωτ</m:t>
                      </m:r>
                    </m:e>
                  </m:d>
                </m:den>
              </m:f>
              <m:sSub>
                <m:sSubPr>
                  <m:ctrlPr>
                    <w:rPr>
                      <w:rFonts w:ascii="Cambria Math" w:hAnsi="Cambria Math"/>
                      <w:i/>
                    </w:rPr>
                  </m:ctrlPr>
                </m:sSubPr>
                <m:e>
                  <m:r>
                    <w:rPr>
                      <w:rFonts w:ascii="Cambria Math" w:hAnsi="Cambria Math"/>
                    </w:rPr>
                    <m:t>K</m:t>
                  </m:r>
                </m:e>
                <m:sub>
                  <m:r>
                    <w:rPr>
                      <w:rFonts w:ascii="Cambria Math" w:hAnsi="Cambria Math"/>
                    </w:rPr>
                    <m:t>L</m:t>
                  </m:r>
                </m:sub>
              </m:sSub>
              <m:r>
                <w:rPr>
                  <w:rFonts w:ascii="Cambria Math" w:hAnsi="Cambria Math"/>
                </w:rPr>
                <m:t>=A</m:t>
              </m:r>
              <m:d>
                <m:dPr>
                  <m:ctrlPr>
                    <w:rPr>
                      <w:rFonts w:ascii="Cambria Math" w:hAnsi="Cambria Math"/>
                      <w:i/>
                    </w:rPr>
                  </m:ctrlPr>
                </m:dPr>
                <m:e>
                  <m:r>
                    <w:rPr>
                      <w:rFonts w:ascii="Cambria Math" w:hAnsi="Cambria Math"/>
                    </w:rPr>
                    <m:t>ω</m:t>
                  </m:r>
                </m:e>
              </m:d>
              <m:r>
                <w:rPr>
                  <w:rFonts w:ascii="Cambria Math" w:hAnsi="Cambria Math"/>
                </w:rPr>
                <m:t>#</m:t>
              </m:r>
              <m:d>
                <m:dPr>
                  <m:ctrlPr>
                    <w:rPr>
                      <w:rFonts w:ascii="Cambria Math" w:hAnsi="Cambria Math"/>
                      <w:i/>
                    </w:rPr>
                  </m:ctrlPr>
                </m:dPr>
                <m:e>
                  <m:r>
                    <w:rPr>
                      <w:rFonts w:ascii="Cambria Math" w:hAnsi="Cambria Math"/>
                    </w:rPr>
                    <m:t>2.23</m:t>
                  </m:r>
                </m:e>
              </m:d>
            </m:e>
          </m:eqArr>
        </m:oMath>
      </m:oMathPara>
    </w:p>
    <w:p w14:paraId="237F1995" w14:textId="49066F2B" w:rsidR="00811E58" w:rsidRDefault="007E006B" w:rsidP="00473E17">
      <w:pPr>
        <w:pStyle w:val="af5"/>
      </w:pPr>
      <w:r>
        <w:rPr>
          <w:rFonts w:hint="eastAsia"/>
        </w:rPr>
        <w:t>(</w:t>
      </w:r>
      <w:r>
        <w:t>2.</w:t>
      </w:r>
      <w:r w:rsidR="002A7F11">
        <w:t>23</w:t>
      </w:r>
      <w:r>
        <w:t>)</w:t>
      </w:r>
      <w:r w:rsidR="00690EE4">
        <w:rPr>
          <w:rFonts w:hint="eastAsia"/>
        </w:rPr>
        <w:t>式中，</w:t>
      </w:r>
      <w:r w:rsidR="00690EE4" w:rsidRPr="007E006B">
        <w:t>A(ω)</w:t>
      </w:r>
      <w:r w:rsidR="00690EE4">
        <w:rPr>
          <w:rFonts w:hint="eastAsia"/>
        </w:rPr>
        <w:t>是量热器的交流增益</w:t>
      </w:r>
      <w:r w:rsidR="00776789">
        <w:rPr>
          <w:rFonts w:hint="eastAsia"/>
        </w:rPr>
        <w:t>，</w:t>
      </w:r>
      <m:oMath>
        <m:r>
          <w:rPr>
            <w:rFonts w:ascii="Cambria Math" w:hAnsi="Cambria Math"/>
          </w:rPr>
          <m:t>τ</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G</m:t>
        </m:r>
      </m:oMath>
      <w:r w:rsidR="00776789">
        <w:rPr>
          <w:rFonts w:hint="eastAsia"/>
        </w:rPr>
        <w:t>是系统的时间常数</w:t>
      </w:r>
      <w:r w:rsidR="00690EE4">
        <w:rPr>
          <w:rFonts w:hint="eastAsia"/>
        </w:rPr>
        <w:t>。</w:t>
      </w:r>
    </w:p>
    <w:p w14:paraId="414F17A3" w14:textId="4C3BEBD5" w:rsidR="00004902" w:rsidRDefault="00925E6D" w:rsidP="007761E9">
      <w:pPr>
        <w:pStyle w:val="af5"/>
      </w:pPr>
      <w:r w:rsidRPr="00925E6D">
        <w:rPr>
          <w:rFonts w:hint="eastAsia"/>
        </w:rPr>
        <w:t>量热器系统的反馈</w:t>
      </w:r>
      <w:r>
        <w:rPr>
          <w:rFonts w:hint="eastAsia"/>
        </w:rPr>
        <w:t>框图如图</w:t>
      </w:r>
      <w:r w:rsidR="007E006B">
        <w:rPr>
          <w:rFonts w:hint="eastAsia"/>
        </w:rPr>
        <w:t>2</w:t>
      </w:r>
      <w:r w:rsidR="007E006B">
        <w:t>.</w:t>
      </w:r>
      <w:r w:rsidR="009F1CAB">
        <w:t>6</w:t>
      </w:r>
      <w:r>
        <w:rPr>
          <w:rFonts w:hint="eastAsia"/>
        </w:rPr>
        <w:t>所示，</w:t>
      </w:r>
      <w:r w:rsidR="00004902">
        <w:rPr>
          <w:rFonts w:hint="eastAsia"/>
        </w:rPr>
        <w:t>我们可以将量热器系统看成是一个输入信号为热功率，输出信号为电压的放大器。前文已经计算了开环状态下的直流与交流增益，即不考虑量热器上焦耳功率的热效应的情况下输出电压随输入功率的变化，这个增益由</w:t>
      </w:r>
      <w:r w:rsidR="00004902" w:rsidRPr="007761E9">
        <w:rPr>
          <w:rFonts w:hint="eastAsia"/>
        </w:rPr>
        <w:t>式</w:t>
      </w:r>
      <w:r w:rsidR="00D627AD">
        <w:rPr>
          <w:rFonts w:hint="eastAsia"/>
        </w:rPr>
        <w:t>(</w:t>
      </w:r>
      <w:r w:rsidR="00D627AD">
        <w:t>2.</w:t>
      </w:r>
      <w:r w:rsidR="002A7F11">
        <w:t>23</w:t>
      </w:r>
      <w:r w:rsidR="00D627AD">
        <w:t>)</w:t>
      </w:r>
      <w:r w:rsidR="00004902">
        <w:rPr>
          <w:rFonts w:hint="eastAsia"/>
        </w:rPr>
        <w:t>给出</w:t>
      </w:r>
      <w:r w:rsidR="00726519">
        <w:rPr>
          <w:rFonts w:hint="eastAsia"/>
        </w:rPr>
        <w:t>，在框图中用</w:t>
      </w:r>
      <w:r w:rsidR="00726519">
        <w:rPr>
          <w:rFonts w:hint="eastAsia"/>
        </w:rPr>
        <w:t>A</w:t>
      </w:r>
      <w:r w:rsidR="00726519">
        <w:rPr>
          <w:rFonts w:hint="eastAsia"/>
        </w:rPr>
        <w:t>表示</w:t>
      </w:r>
      <w:r w:rsidR="00004902">
        <w:rPr>
          <w:rFonts w:hint="eastAsia"/>
        </w:rPr>
        <w:t>。但是输出电压同时也会影响量热器</w:t>
      </w:r>
      <w:r w:rsidR="002928CA">
        <w:rPr>
          <w:rFonts w:hint="eastAsia"/>
        </w:rPr>
        <w:t>温度传感器</w:t>
      </w:r>
      <w:r w:rsidR="00004902">
        <w:rPr>
          <w:rFonts w:hint="eastAsia"/>
        </w:rPr>
        <w:t>上的电热功率进而影响电阻的温度，将这种输出电压对输入功率的影响看成系统的反馈，称为“电热反馈”</w:t>
      </w:r>
      <w:r w:rsidR="00726519">
        <w:rPr>
          <w:rFonts w:hint="eastAsia"/>
        </w:rPr>
        <w:t>，在框图</w:t>
      </w:r>
      <w:r w:rsidR="00701FF9">
        <w:rPr>
          <w:rFonts w:hint="eastAsia"/>
        </w:rPr>
        <w:t>用</w:t>
      </w:r>
      <w:r w:rsidR="00726519">
        <w:rPr>
          <w:rFonts w:hint="eastAsia"/>
        </w:rPr>
        <w:t>B</w:t>
      </w:r>
      <w:r w:rsidR="00726519">
        <w:rPr>
          <w:rFonts w:hint="eastAsia"/>
        </w:rPr>
        <w:t>表示</w:t>
      </w:r>
      <w:r w:rsidR="00004902">
        <w:rPr>
          <w:rFonts w:hint="eastAsia"/>
        </w:rPr>
        <w:t>。</w:t>
      </w:r>
    </w:p>
    <w:p w14:paraId="548261BF" w14:textId="77777777" w:rsidR="00AA0540" w:rsidRDefault="00AA0540" w:rsidP="00AA0540">
      <w:pPr>
        <w:pStyle w:val="affc"/>
        <w:rPr>
          <w:b/>
          <w:sz w:val="21"/>
        </w:rPr>
      </w:pPr>
      <w:r w:rsidRPr="00811E58">
        <w:rPr>
          <w:noProof/>
        </w:rPr>
        <w:drawing>
          <wp:inline distT="0" distB="0" distL="0" distR="0" wp14:anchorId="29490733" wp14:editId="02225696">
            <wp:extent cx="2160000" cy="830659"/>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830659"/>
                    </a:xfrm>
                    <a:prstGeom prst="rect">
                      <a:avLst/>
                    </a:prstGeom>
                    <a:noFill/>
                    <a:ln>
                      <a:noFill/>
                    </a:ln>
                  </pic:spPr>
                </pic:pic>
              </a:graphicData>
            </a:graphic>
          </wp:inline>
        </w:drawing>
      </w:r>
    </w:p>
    <w:p w14:paraId="41838DA7" w14:textId="56F01C81" w:rsidR="00053105" w:rsidRPr="00053105" w:rsidRDefault="00053105" w:rsidP="00053105">
      <w:pPr>
        <w:widowControl w:val="0"/>
        <w:spacing w:before="120" w:after="240"/>
        <w:jc w:val="center"/>
        <w:rPr>
          <w:rFonts w:cs="Times New Roman"/>
          <w:b/>
          <w:kern w:val="2"/>
          <w:sz w:val="21"/>
        </w:rPr>
      </w:pPr>
      <w:r w:rsidRPr="00053105">
        <w:rPr>
          <w:rFonts w:cs="Times New Roman" w:hint="eastAsia"/>
          <w:b/>
          <w:kern w:val="2"/>
          <w:sz w:val="21"/>
        </w:rPr>
        <w:t>图</w:t>
      </w:r>
      <w:r w:rsidRPr="00053105">
        <w:rPr>
          <w:rFonts w:cs="Times New Roman" w:hint="eastAsia"/>
          <w:b/>
          <w:kern w:val="2"/>
          <w:sz w:val="21"/>
        </w:rPr>
        <w:t xml:space="preserve"> </w:t>
      </w:r>
      <w:r w:rsidRPr="00053105">
        <w:rPr>
          <w:rFonts w:cs="Times New Roman"/>
          <w:b/>
          <w:kern w:val="2"/>
          <w:sz w:val="21"/>
        </w:rPr>
        <w:t xml:space="preserve">2.6 </w:t>
      </w:r>
      <w:r w:rsidRPr="00053105">
        <w:rPr>
          <w:rFonts w:cs="Times New Roman" w:hint="eastAsia"/>
          <w:b/>
          <w:kern w:val="2"/>
          <w:sz w:val="21"/>
        </w:rPr>
        <w:t>微量热器电热反馈框图</w:t>
      </w:r>
    </w:p>
    <w:p w14:paraId="23F8EF50" w14:textId="1857024C" w:rsidR="00925E6D" w:rsidRDefault="000B0404" w:rsidP="007761E9">
      <w:pPr>
        <w:pStyle w:val="af5"/>
      </w:pPr>
      <w:r>
        <w:rPr>
          <w:rFonts w:hint="eastAsia"/>
        </w:rPr>
        <w:t>为求解电热反馈系数</w:t>
      </w:r>
      <m:oMath>
        <m:r>
          <w:rPr>
            <w:rFonts w:ascii="Cambria Math" w:hAnsi="Cambria Math"/>
          </w:rPr>
          <m:t>B</m:t>
        </m:r>
        <m:r>
          <m:rPr>
            <m:sty m:val="p"/>
          </m:rPr>
          <w:rPr>
            <w:rFonts w:ascii="Cambria Math" w:hAnsi="Cambria Math"/>
          </w:rPr>
          <m:t>=</m:t>
        </m:r>
        <m:r>
          <w:rPr>
            <w:rFonts w:ascii="Cambria Math" w:hAnsi="Cambria Math"/>
          </w:rPr>
          <m:t>dP</m:t>
        </m:r>
        <m:r>
          <m:rPr>
            <m:sty m:val="p"/>
          </m:rPr>
          <w:rPr>
            <w:rFonts w:ascii="Cambria Math" w:hAnsi="Cambria Math"/>
          </w:rPr>
          <m:t>/</m:t>
        </m:r>
        <m:r>
          <w:rPr>
            <w:rFonts w:ascii="Cambria Math" w:hAnsi="Cambria Math"/>
          </w:rPr>
          <m:t>dV</m:t>
        </m:r>
      </m:oMath>
      <w:r>
        <w:rPr>
          <w:rFonts w:hint="eastAsia"/>
        </w:rPr>
        <w:t>,</w:t>
      </w:r>
      <w:r>
        <w:rPr>
          <w:rFonts w:hint="eastAsia"/>
        </w:rPr>
        <w:t>有：</w:t>
      </w:r>
    </w:p>
    <w:p w14:paraId="310C58FD" w14:textId="03114AF7" w:rsidR="007E006B" w:rsidRPr="007E006B" w:rsidRDefault="00AD4293" w:rsidP="007E006B">
      <w:pPr>
        <w:pStyle w:val="affa"/>
      </w:pPr>
      <m:oMathPara>
        <m:oMath>
          <m:eqArr>
            <m:eqArrPr>
              <m:maxDist m:val="1"/>
              <m:ctrlPr>
                <w:rPr>
                  <w:rFonts w:ascii="Cambria Math" w:hAnsi="Cambria Math"/>
                  <w:i/>
                </w:rPr>
              </m:ctrlPr>
            </m:eqArrPr>
            <m:e>
              <m:r>
                <w:rPr>
                  <w:rFonts w:ascii="Cambria Math" w:hAnsi="Cambria Math"/>
                </w:rPr>
                <m:t>dP=IdV+VdI#</m:t>
              </m:r>
              <m:d>
                <m:dPr>
                  <m:ctrlPr>
                    <w:rPr>
                      <w:rFonts w:ascii="Cambria Math" w:hAnsi="Cambria Math"/>
                      <w:i/>
                    </w:rPr>
                  </m:ctrlPr>
                </m:dPr>
                <m:e>
                  <m:r>
                    <w:rPr>
                      <w:rFonts w:ascii="Cambria Math" w:hAnsi="Cambria Math"/>
                    </w:rPr>
                    <m:t>2.24</m:t>
                  </m:r>
                </m:e>
              </m:d>
            </m:e>
          </m:eqArr>
        </m:oMath>
      </m:oMathPara>
    </w:p>
    <w:p w14:paraId="004A5003" w14:textId="3CC2DEA5" w:rsidR="007E006B" w:rsidRPr="007E006B" w:rsidRDefault="00AD4293" w:rsidP="007E006B">
      <w:pPr>
        <w:pStyle w:val="affa"/>
      </w:pPr>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dI</m:t>
                  </m:r>
                </m:num>
                <m:den>
                  <m:r>
                    <w:rPr>
                      <w:rFonts w:ascii="Cambria Math" w:hAnsi="Cambria Math"/>
                    </w:rPr>
                    <m:t>dV</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L</m:t>
                      </m:r>
                    </m:sub>
                  </m:sSub>
                </m:den>
              </m:f>
              <m:r>
                <w:rPr>
                  <w:rFonts w:ascii="Cambria Math" w:hAnsi="Cambria Math"/>
                </w:rPr>
                <m:t>#</m:t>
              </m:r>
              <m:d>
                <m:dPr>
                  <m:ctrlPr>
                    <w:rPr>
                      <w:rFonts w:ascii="Cambria Math" w:hAnsi="Cambria Math"/>
                      <w:i/>
                    </w:rPr>
                  </m:ctrlPr>
                </m:dPr>
                <m:e>
                  <m:r>
                    <w:rPr>
                      <w:rFonts w:ascii="Cambria Math" w:hAnsi="Cambria Math"/>
                    </w:rPr>
                    <m:t>2.25</m:t>
                  </m:r>
                </m:e>
              </m:d>
            </m:e>
          </m:eqArr>
        </m:oMath>
      </m:oMathPara>
    </w:p>
    <w:p w14:paraId="0DCB0FED" w14:textId="3A47A50B" w:rsidR="009F3461" w:rsidRDefault="00BB6D01" w:rsidP="007761E9">
      <w:pPr>
        <w:pStyle w:val="af5"/>
      </w:pPr>
      <w:r>
        <w:rPr>
          <w:rFonts w:hint="eastAsia"/>
        </w:rPr>
        <w:t>联立</w:t>
      </w:r>
      <w:r w:rsidR="009F3461">
        <w:rPr>
          <w:rFonts w:hint="eastAsia"/>
        </w:rPr>
        <w:t>可得：</w:t>
      </w:r>
    </w:p>
    <w:p w14:paraId="4510520F" w14:textId="6E893CDC" w:rsidR="00BB6D01" w:rsidRPr="00BB6D01" w:rsidRDefault="00AD4293" w:rsidP="00BB6D01">
      <w:pPr>
        <w:pStyle w:val="affa"/>
      </w:pPr>
      <m:oMathPara>
        <m:oMath>
          <m:eqArr>
            <m:eqArrPr>
              <m:maxDist m:val="1"/>
              <m:ctrlPr>
                <w:rPr>
                  <w:rFonts w:ascii="Cambria Math" w:hAnsi="Cambria Math"/>
                  <w:i/>
                </w:rPr>
              </m:ctrlPr>
            </m:eqArrPr>
            <m:e>
              <m:r>
                <w:rPr>
                  <w:rFonts w:ascii="Cambria Math" w:hAnsi="Cambria Math"/>
                </w:rPr>
                <m:t>B=</m:t>
              </m:r>
              <m:f>
                <m:fPr>
                  <m:ctrlPr>
                    <w:rPr>
                      <w:rFonts w:ascii="Cambria Math" w:hAnsi="Cambria Math"/>
                      <w:i/>
                    </w:rPr>
                  </m:ctrlPr>
                </m:fPr>
                <m:num>
                  <m:r>
                    <w:rPr>
                      <w:rFonts w:ascii="Cambria Math" w:hAnsi="Cambria Math"/>
                    </w:rPr>
                    <m:t>dP</m:t>
                  </m:r>
                </m:num>
                <m:den>
                  <m:r>
                    <w:rPr>
                      <w:rFonts w:ascii="Cambria Math" w:hAnsi="Cambria Math"/>
                    </w:rPr>
                    <m:t>dV</m:t>
                  </m:r>
                </m:den>
              </m:f>
              <m:r>
                <w:rPr>
                  <w:rFonts w:ascii="Cambria Math" w:hAnsi="Cambria Math"/>
                </w:rPr>
                <m:t>=I+V</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L</m:t>
                          </m:r>
                        </m:sub>
                      </m:sSub>
                    </m:den>
                  </m:f>
                </m:e>
              </m:d>
              <m:r>
                <w:rPr>
                  <w:rFonts w:ascii="Cambria Math" w:hAnsi="Cambria Math"/>
                </w:rPr>
                <m:t>=I</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D</m:t>
                          </m:r>
                        </m:sub>
                      </m:sSub>
                    </m:num>
                    <m:den>
                      <m:sSub>
                        <m:sSubPr>
                          <m:ctrlPr>
                            <w:rPr>
                              <w:rFonts w:ascii="Cambria Math" w:hAnsi="Cambria Math"/>
                              <w:i/>
                            </w:rPr>
                          </m:ctrlPr>
                        </m:sSubPr>
                        <m:e>
                          <m:r>
                            <w:rPr>
                              <w:rFonts w:ascii="Cambria Math" w:hAnsi="Cambria Math"/>
                            </w:rPr>
                            <m:t>R</m:t>
                          </m:r>
                        </m:e>
                        <m:sub>
                          <m:r>
                            <w:rPr>
                              <w:rFonts w:ascii="Cambria Math" w:hAnsi="Cambria Math"/>
                            </w:rPr>
                            <m:t>L</m:t>
                          </m:r>
                        </m:sub>
                      </m:sSub>
                    </m:den>
                  </m:f>
                </m:e>
              </m:d>
              <m:r>
                <w:rPr>
                  <w:rFonts w:ascii="Cambria Math" w:hAnsi="Cambria Math"/>
                </w:rPr>
                <m:t>#</m:t>
              </m:r>
              <m:d>
                <m:dPr>
                  <m:ctrlPr>
                    <w:rPr>
                      <w:rFonts w:ascii="Cambria Math" w:hAnsi="Cambria Math"/>
                      <w:i/>
                    </w:rPr>
                  </m:ctrlPr>
                </m:dPr>
                <m:e>
                  <m:r>
                    <w:rPr>
                      <w:rFonts w:ascii="Cambria Math" w:hAnsi="Cambria Math"/>
                    </w:rPr>
                    <m:t>2.26</m:t>
                  </m:r>
                </m:e>
              </m:d>
            </m:e>
          </m:eqArr>
        </m:oMath>
      </m:oMathPara>
    </w:p>
    <w:p w14:paraId="505FE469" w14:textId="33372EC9" w:rsidR="000F7E8E" w:rsidRDefault="000F7E8E" w:rsidP="007761E9">
      <w:pPr>
        <w:pStyle w:val="af5"/>
      </w:pPr>
      <w:r>
        <w:rPr>
          <w:rFonts w:hint="eastAsia"/>
        </w:rPr>
        <w:t>对于量热器系统来说，其闭环响应可得：</w:t>
      </w:r>
    </w:p>
    <w:p w14:paraId="38C8D24A" w14:textId="6D967689" w:rsidR="00BB6D01" w:rsidRPr="00BB6D01" w:rsidRDefault="00AD4293" w:rsidP="00BB6D01">
      <w:pPr>
        <w:pStyle w:val="affa"/>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S</m:t>
                  </m:r>
                </m:e>
                <m:sub>
                  <m:r>
                    <w:rPr>
                      <w:rFonts w:ascii="Cambria Math" w:hAnsi="Cambria Math"/>
                    </w:rPr>
                    <m:t>CL</m:t>
                  </m:r>
                </m:sub>
              </m:sSub>
              <m:d>
                <m:dPr>
                  <m:ctrlPr>
                    <w:rPr>
                      <w:rFonts w:ascii="Cambria Math" w:hAnsi="Cambria Math"/>
                      <w:i/>
                    </w:rPr>
                  </m:ctrlPr>
                </m:dPr>
                <m:e>
                  <m:r>
                    <w:rPr>
                      <w:rFonts w:ascii="Cambria Math" w:hAnsi="Cambria Math"/>
                    </w:rPr>
                    <m:t>ω</m:t>
                  </m:r>
                </m:e>
              </m:d>
              <m:r>
                <w:rPr>
                  <w:rFonts w:ascii="Cambria Math" w:hAnsi="Cambria Math"/>
                </w:rPr>
                <m:t>≡</m:t>
              </m:r>
              <m:f>
                <m:fPr>
                  <m:ctrlPr>
                    <w:rPr>
                      <w:rFonts w:ascii="Cambria Math" w:hAnsi="Cambria Math"/>
                      <w:i/>
                    </w:rPr>
                  </m:ctrlPr>
                </m:fPr>
                <m:num>
                  <m:r>
                    <w:rPr>
                      <w:rFonts w:ascii="Cambria Math" w:hAnsi="Cambria Math"/>
                    </w:rPr>
                    <m:t>dV</m:t>
                  </m:r>
                </m:num>
                <m:den>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sig</m:t>
                      </m:r>
                    </m:sub>
                  </m:sSub>
                </m:den>
              </m:f>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1-BA</m:t>
                  </m:r>
                </m:den>
              </m:f>
              <m:r>
                <w:rPr>
                  <w:rFonts w:ascii="Cambria Math" w:hAnsi="Cambria Math"/>
                </w:rPr>
                <m:t>#</m:t>
              </m:r>
              <m:d>
                <m:dPr>
                  <m:ctrlPr>
                    <w:rPr>
                      <w:rFonts w:ascii="Cambria Math" w:hAnsi="Cambria Math"/>
                      <w:i/>
                    </w:rPr>
                  </m:ctrlPr>
                </m:dPr>
                <m:e>
                  <m:r>
                    <w:rPr>
                      <w:rFonts w:ascii="Cambria Math" w:hAnsi="Cambria Math"/>
                    </w:rPr>
                    <m:t>2.27</m:t>
                  </m:r>
                </m:e>
              </m:d>
            </m:e>
          </m:eqArr>
        </m:oMath>
      </m:oMathPara>
    </w:p>
    <w:p w14:paraId="79E9CFB9" w14:textId="4B5A4333" w:rsidR="004C2AC0" w:rsidRPr="007761E9" w:rsidRDefault="004C2AC0" w:rsidP="007761E9">
      <w:pPr>
        <w:pStyle w:val="af5"/>
      </w:pPr>
      <w:r w:rsidRPr="007761E9">
        <w:rPr>
          <w:rFonts w:hint="eastAsia"/>
        </w:rPr>
        <w:t>定义反馈因子</w:t>
      </w:r>
      <w:proofErr w:type="spellStart"/>
      <w:r w:rsidRPr="007761E9">
        <w:rPr>
          <w:rFonts w:hint="eastAsia"/>
        </w:rPr>
        <w:t>K</w:t>
      </w:r>
      <w:r w:rsidRPr="00D627AD">
        <w:rPr>
          <w:vertAlign w:val="subscript"/>
        </w:rPr>
        <w:t>F</w:t>
      </w:r>
      <w:proofErr w:type="spellEnd"/>
      <w:r w:rsidRPr="007761E9">
        <w:rPr>
          <w:rFonts w:hint="eastAsia"/>
        </w:rPr>
        <w:t>：</w:t>
      </w:r>
    </w:p>
    <w:p w14:paraId="6EA11D42" w14:textId="30B27536" w:rsidR="00BB6D01" w:rsidRPr="00BB6D01" w:rsidRDefault="00AD4293" w:rsidP="00BB6D01">
      <w:pPr>
        <w:pStyle w:val="affa"/>
        <w:rPr>
          <w:iCs/>
        </w:rPr>
      </w:pPr>
      <m:oMathPara>
        <m:oMath>
          <m:eqArr>
            <m:eqArrPr>
              <m:maxDist m:val="1"/>
              <m:ctrlPr>
                <w:rPr>
                  <w:rFonts w:ascii="Cambria Math" w:hAnsi="Cambria Math"/>
                  <w:i/>
                  <w:iCs/>
                </w:rPr>
              </m:ctrlPr>
            </m:eqArrPr>
            <m:e>
              <m:sSub>
                <m:sSubPr>
                  <m:ctrlPr>
                    <w:rPr>
                      <w:rFonts w:ascii="Cambria Math" w:hAnsi="Cambria Math"/>
                      <w:i/>
                      <w:iCs/>
                    </w:rPr>
                  </m:ctrlPr>
                </m:sSubPr>
                <m:e>
                  <m:r>
                    <w:rPr>
                      <w:rFonts w:ascii="Cambria Math" w:hAnsi="Cambria Math"/>
                    </w:rPr>
                    <m:t>K</m:t>
                  </m:r>
                </m:e>
                <m:sub>
                  <m:r>
                    <w:rPr>
                      <w:rFonts w:ascii="Cambria Math" w:hAnsi="Cambria Math"/>
                    </w:rPr>
                    <m:t>F</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1-BA</m:t>
                  </m:r>
                </m:den>
              </m:f>
              <m:r>
                <w:rPr>
                  <w:rFonts w:ascii="Cambria Math" w:hAnsi="Cambria Math"/>
                </w:rPr>
                <m:t>#</m:t>
              </m:r>
              <m:d>
                <m:dPr>
                  <m:ctrlPr>
                    <w:rPr>
                      <w:rFonts w:ascii="Cambria Math" w:hAnsi="Cambria Math"/>
                      <w:i/>
                      <w:iCs/>
                    </w:rPr>
                  </m:ctrlPr>
                </m:dPr>
                <m:e>
                  <m:r>
                    <w:rPr>
                      <w:rFonts w:ascii="Cambria Math" w:hAnsi="Cambria Math"/>
                    </w:rPr>
                    <m:t>2.28</m:t>
                  </m:r>
                </m:e>
              </m:d>
            </m:e>
          </m:eqArr>
        </m:oMath>
      </m:oMathPara>
    </w:p>
    <w:p w14:paraId="3FE746F3" w14:textId="69D1E349" w:rsidR="004C2AC0" w:rsidRDefault="004C2AC0" w:rsidP="007761E9">
      <w:pPr>
        <w:pStyle w:val="af5"/>
      </w:pPr>
      <w:r>
        <w:rPr>
          <w:rFonts w:hint="eastAsia"/>
        </w:rPr>
        <w:t>于是闭环响应：</w:t>
      </w:r>
    </w:p>
    <w:p w14:paraId="646C0621" w14:textId="23CF2D8B" w:rsidR="00BB6D01" w:rsidRPr="00BB6D01" w:rsidRDefault="00AD4293" w:rsidP="00BB6D01">
      <w:pPr>
        <w:pStyle w:val="affa"/>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S</m:t>
                  </m:r>
                </m:e>
                <m:sub>
                  <m:r>
                    <w:rPr>
                      <w:rFonts w:ascii="Cambria Math" w:hAnsi="Cambria Math"/>
                    </w:rPr>
                    <m:t>CL</m:t>
                  </m:r>
                </m:sub>
              </m:sSub>
              <m:d>
                <m:dPr>
                  <m:ctrlPr>
                    <w:rPr>
                      <w:rFonts w:ascii="Cambria Math" w:hAnsi="Cambria Math"/>
                      <w:i/>
                    </w:rPr>
                  </m:ctrlPr>
                </m:dPr>
                <m:e>
                  <m:r>
                    <w:rPr>
                      <w:rFonts w:ascii="Cambria Math" w:hAnsi="Cambria Math"/>
                    </w:rPr>
                    <m:t>ω</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0</m:t>
                      </m:r>
                    </m:sub>
                  </m:sSub>
                </m:num>
                <m:den>
                  <m:r>
                    <w:rPr>
                      <w:rFonts w:ascii="Cambria Math" w:hAnsi="Cambria Math"/>
                    </w:rPr>
                    <m:t>I</m:t>
                  </m:r>
                </m:den>
              </m:f>
              <m:f>
                <m:fPr>
                  <m:ctrlPr>
                    <w:rPr>
                      <w:rFonts w:ascii="Cambria Math" w:hAnsi="Cambria Math"/>
                      <w:i/>
                    </w:rPr>
                  </m:ctrlPr>
                </m:fPr>
                <m:num>
                  <m:r>
                    <w:rPr>
                      <w:rFonts w:ascii="Cambria Math" w:hAnsi="Cambria Math"/>
                    </w:rPr>
                    <m:t>1</m:t>
                  </m:r>
                </m:num>
                <m:den>
                  <m:r>
                    <w:rPr>
                      <w:rFonts w:ascii="Cambria Math" w:hAnsi="Cambria Math"/>
                    </w:rPr>
                    <m:t>1+jωτ</m:t>
                  </m:r>
                </m:den>
              </m:f>
              <m:sSub>
                <m:sSubPr>
                  <m:ctrlPr>
                    <w:rPr>
                      <w:rFonts w:ascii="Cambria Math" w:hAnsi="Cambria Math"/>
                      <w:i/>
                    </w:rPr>
                  </m:ctrlPr>
                </m:sSubPr>
                <m:e>
                  <m:r>
                    <w:rPr>
                      <w:rFonts w:ascii="Cambria Math" w:hAnsi="Cambria Math"/>
                    </w:rPr>
                    <m:t>K</m:t>
                  </m:r>
                </m:e>
                <m:sub>
                  <m:r>
                    <w:rPr>
                      <w:rFonts w:ascii="Cambria Math" w:hAnsi="Cambria Math"/>
                    </w:rPr>
                    <m:t>L</m:t>
                  </m:r>
                </m:sub>
              </m:sSub>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 xml:space="preserve"> #</m:t>
              </m:r>
              <m:d>
                <m:dPr>
                  <m:ctrlPr>
                    <w:rPr>
                      <w:rFonts w:ascii="Cambria Math" w:hAnsi="Cambria Math"/>
                      <w:i/>
                    </w:rPr>
                  </m:ctrlPr>
                </m:dPr>
                <m:e>
                  <m:r>
                    <w:rPr>
                      <w:rFonts w:ascii="Cambria Math" w:hAnsi="Cambria Math"/>
                    </w:rPr>
                    <m:t>2.29</m:t>
                  </m:r>
                </m:e>
              </m:d>
            </m:e>
          </m:eqArr>
        </m:oMath>
      </m:oMathPara>
    </w:p>
    <w:p w14:paraId="072B288D" w14:textId="42AC4AA5" w:rsidR="004C2AC0" w:rsidRPr="004C2AC0" w:rsidRDefault="004C2AC0" w:rsidP="007761E9">
      <w:pPr>
        <w:pStyle w:val="af5"/>
      </w:pPr>
      <w:r>
        <w:rPr>
          <w:rFonts w:hint="eastAsia"/>
        </w:rPr>
        <w:t>结论与</w:t>
      </w:r>
      <w:r w:rsidR="00200C02">
        <w:rPr>
          <w:rFonts w:hint="eastAsia"/>
        </w:rPr>
        <w:t>2</w:t>
      </w:r>
      <w:r w:rsidR="00200C02">
        <w:t>.2</w:t>
      </w:r>
      <w:r>
        <w:rPr>
          <w:rFonts w:hint="eastAsia"/>
        </w:rPr>
        <w:t>节的推导结果相同。</w:t>
      </w:r>
    </w:p>
    <w:p w14:paraId="58A02E0F" w14:textId="39E8FC14" w:rsidR="00BE3D9B" w:rsidRDefault="00200C02" w:rsidP="007761E9">
      <w:pPr>
        <w:pStyle w:val="af5"/>
      </w:pPr>
      <w:r>
        <w:rPr>
          <w:rFonts w:hint="eastAsia"/>
        </w:rPr>
        <w:t>通过微量热器模型的框图结构，</w:t>
      </w:r>
      <w:r w:rsidR="00CE1892">
        <w:rPr>
          <w:rFonts w:hint="eastAsia"/>
        </w:rPr>
        <w:t>我们</w:t>
      </w:r>
      <w:r w:rsidR="00D627AD">
        <w:rPr>
          <w:rFonts w:hint="eastAsia"/>
        </w:rPr>
        <w:t>可以</w:t>
      </w:r>
      <w:r w:rsidR="00CE1892">
        <w:rPr>
          <w:rFonts w:hint="eastAsia"/>
        </w:rPr>
        <w:t>分析量热器的主要噪声，这些噪声对其测量精度有着很大的影响。</w:t>
      </w:r>
      <w:r w:rsidR="00BE3D9B">
        <w:rPr>
          <w:rFonts w:hint="eastAsia"/>
        </w:rPr>
        <w:t>微量热器系统</w:t>
      </w:r>
      <w:r w:rsidR="008B0645">
        <w:rPr>
          <w:rFonts w:hint="eastAsia"/>
        </w:rPr>
        <w:t>的噪声</w:t>
      </w:r>
      <w:r w:rsidR="00CE1892">
        <w:rPr>
          <w:rFonts w:hint="eastAsia"/>
        </w:rPr>
        <w:t>由</w:t>
      </w:r>
      <w:r w:rsidR="008B0645">
        <w:rPr>
          <w:rFonts w:hint="eastAsia"/>
        </w:rPr>
        <w:t>很多个互不相关的噪声源共同构成，</w:t>
      </w:r>
      <w:r w:rsidR="00BE3D9B">
        <w:rPr>
          <w:rFonts w:hint="eastAsia"/>
        </w:rPr>
        <w:t>按照其产生位置可以分为吸收体噪声、直流偏置电路的噪声和电压信</w:t>
      </w:r>
      <w:r w:rsidR="00BE3D9B">
        <w:rPr>
          <w:rFonts w:hint="eastAsia"/>
        </w:rPr>
        <w:lastRenderedPageBreak/>
        <w:t>号读出电路的噪声。</w:t>
      </w:r>
    </w:p>
    <w:p w14:paraId="18CD269B" w14:textId="3A1B5AFD" w:rsidR="0024669F" w:rsidRDefault="000B6E84" w:rsidP="007761E9">
      <w:pPr>
        <w:pStyle w:val="af5"/>
      </w:pPr>
      <w:r>
        <w:rPr>
          <w:rFonts w:hint="eastAsia"/>
        </w:rPr>
        <w:t>定义</w:t>
      </w:r>
      <w:r w:rsidR="00AF1DDE">
        <w:rPr>
          <w:rFonts w:hint="eastAsia"/>
        </w:rPr>
        <w:t>等效噪声功率</w:t>
      </w:r>
      <w:r w:rsidR="00AF1DDE">
        <w:rPr>
          <w:rFonts w:hint="eastAsia"/>
        </w:rPr>
        <w:t>N</w:t>
      </w:r>
      <w:r w:rsidR="00AF1DDE">
        <w:t>EP</w:t>
      </w:r>
      <w:r w:rsidR="00AF1DDE">
        <w:rPr>
          <w:rFonts w:hint="eastAsia"/>
        </w:rPr>
        <w:t>（</w:t>
      </w:r>
      <w:r w:rsidR="00AF1DDE">
        <w:t>Noise Equivalent Power</w:t>
      </w:r>
      <w:r w:rsidR="00AF1DDE">
        <w:rPr>
          <w:rFonts w:hint="eastAsia"/>
        </w:rPr>
        <w:t>）</w:t>
      </w:r>
      <w:r>
        <w:rPr>
          <w:rFonts w:hint="eastAsia"/>
        </w:rPr>
        <w:t>为</w:t>
      </w:r>
      <w:r w:rsidR="00FA3924">
        <w:rPr>
          <w:rFonts w:hint="eastAsia"/>
        </w:rPr>
        <w:t>产生</w:t>
      </w:r>
      <w:r>
        <w:rPr>
          <w:rFonts w:hint="eastAsia"/>
        </w:rPr>
        <w:t>等量</w:t>
      </w:r>
      <w:r w:rsidR="00FA3924">
        <w:rPr>
          <w:rFonts w:hint="eastAsia"/>
        </w:rPr>
        <w:t>的</w:t>
      </w:r>
      <w:r>
        <w:rPr>
          <w:rFonts w:hint="eastAsia"/>
        </w:rPr>
        <w:t>噪声</w:t>
      </w:r>
      <w:r w:rsidR="00FA3924">
        <w:rPr>
          <w:rFonts w:hint="eastAsia"/>
        </w:rPr>
        <w:t>输出所需要的输入功率</w:t>
      </w:r>
      <w:r w:rsidR="004C2AC0">
        <w:rPr>
          <w:rFonts w:hint="eastAsia"/>
        </w:rPr>
        <w:t>，</w:t>
      </w:r>
      <m:oMath>
        <m:r>
          <w:rPr>
            <w:rFonts w:ascii="Cambria Math" w:hAnsi="Cambria Math"/>
          </w:rPr>
          <m:t>NEP</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n</m:t>
            </m:r>
          </m:sub>
        </m:sSub>
        <m:r>
          <m:rPr>
            <m:sty m:val="p"/>
          </m:rPr>
          <w:rPr>
            <w:rFonts w:ascii="Cambria Math" w:hAnsi="Cambria Math"/>
          </w:rPr>
          <m:t>(</m:t>
        </m:r>
        <m:r>
          <w:rPr>
            <w:rFonts w:ascii="Cambria Math" w:hAnsi="Cambria Math"/>
          </w:rPr>
          <m:t>ω</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CL</m:t>
            </m:r>
          </m:sub>
        </m:sSub>
        <m:r>
          <m:rPr>
            <m:sty m:val="p"/>
          </m:rPr>
          <w:rPr>
            <w:rFonts w:ascii="Cambria Math" w:hAnsi="Cambria Math"/>
          </w:rPr>
          <m:t>(</m:t>
        </m:r>
        <m:r>
          <w:rPr>
            <w:rFonts w:ascii="Cambria Math" w:hAnsi="Cambria Math"/>
          </w:rPr>
          <m:t>ω</m:t>
        </m:r>
        <m:r>
          <m:rPr>
            <m:sty m:val="p"/>
          </m:rPr>
          <w:rPr>
            <w:rFonts w:ascii="Cambria Math" w:hAnsi="Cambria Math"/>
          </w:rPr>
          <m:t>)</m:t>
        </m:r>
      </m:oMath>
      <w:r w:rsidR="00FA3924">
        <w:rPr>
          <w:rFonts w:hint="eastAsia"/>
        </w:rPr>
        <w:t>。</w:t>
      </w:r>
      <w:r w:rsidR="008B0645">
        <w:rPr>
          <w:rFonts w:hint="eastAsia"/>
        </w:rPr>
        <w:t>在此我们对这些不同的噪声源进行逐一分析。</w:t>
      </w:r>
    </w:p>
    <w:p w14:paraId="467E7FF0" w14:textId="775B52BF" w:rsidR="00BE3D9B" w:rsidRDefault="00BE3D9B" w:rsidP="00BE3D9B">
      <w:pPr>
        <w:pStyle w:val="3"/>
      </w:pPr>
      <w:bookmarkStart w:id="31" w:name="_Toc52753572"/>
      <w:r>
        <w:rPr>
          <w:rFonts w:hint="eastAsia"/>
        </w:rPr>
        <w:t>2</w:t>
      </w:r>
      <w:r>
        <w:t xml:space="preserve">.3.2 </w:t>
      </w:r>
      <w:r>
        <w:rPr>
          <w:rFonts w:hint="eastAsia"/>
        </w:rPr>
        <w:t>吸收体</w:t>
      </w:r>
      <w:r w:rsidR="009836EB">
        <w:rPr>
          <w:rFonts w:hint="eastAsia"/>
        </w:rPr>
        <w:t>热力学</w:t>
      </w:r>
      <w:r>
        <w:rPr>
          <w:rFonts w:hint="eastAsia"/>
        </w:rPr>
        <w:t>噪声</w:t>
      </w:r>
      <w:bookmarkEnd w:id="31"/>
    </w:p>
    <w:p w14:paraId="1A36F8D6" w14:textId="2C803DAF" w:rsidR="009836EB" w:rsidRDefault="009836EB" w:rsidP="009836EB">
      <w:pPr>
        <w:pStyle w:val="af5"/>
      </w:pPr>
      <w:r>
        <w:rPr>
          <w:rFonts w:hint="eastAsia"/>
        </w:rPr>
        <w:t>吸收体通过热连接和热沉之间的随机能量交换会形成难以抑制的噪声，称为热动力涨落噪声（</w:t>
      </w:r>
      <w:r>
        <w:rPr>
          <w:rFonts w:hint="eastAsia"/>
        </w:rPr>
        <w:t>T</w:t>
      </w:r>
      <w:r>
        <w:t>hermodynamic Fluctuation Noise</w:t>
      </w:r>
      <w:r>
        <w:rPr>
          <w:rFonts w:hint="eastAsia"/>
        </w:rPr>
        <w:t>，</w:t>
      </w:r>
      <w:proofErr w:type="spellStart"/>
      <w:r>
        <w:t>TFN</w:t>
      </w:r>
      <w:proofErr w:type="spellEnd"/>
      <w:r>
        <w:rPr>
          <w:rFonts w:hint="eastAsia"/>
        </w:rPr>
        <w:t>）。</w:t>
      </w:r>
    </w:p>
    <w:p w14:paraId="49F4DC65" w14:textId="4CE730CE" w:rsidR="009836EB" w:rsidRDefault="009836EB" w:rsidP="009836EB">
      <w:pPr>
        <w:pStyle w:val="af5"/>
      </w:pPr>
      <w:r>
        <w:rPr>
          <w:rFonts w:hint="eastAsia"/>
        </w:rPr>
        <w:t>由于热动力涨落噪声是由热连接直接作用于吸收体上，噪声输入路径与信号</w:t>
      </w:r>
      <w:proofErr w:type="spellStart"/>
      <w:r>
        <w:rPr>
          <w:rFonts w:hint="eastAsia"/>
        </w:rPr>
        <w:t>P</w:t>
      </w:r>
      <w:r w:rsidRPr="00BB6D01">
        <w:rPr>
          <w:vertAlign w:val="subscript"/>
        </w:rPr>
        <w:t>sig</w:t>
      </w:r>
      <w:proofErr w:type="spellEnd"/>
      <w:r>
        <w:rPr>
          <w:rFonts w:hint="eastAsia"/>
        </w:rPr>
        <w:t>相同，对微量热器的影响也与实际信号相同。热动力涨落噪声谱为白谱，谱密度为</w:t>
      </w:r>
      <w:r w:rsidR="00CD2E06" w:rsidRPr="00CD2E06">
        <w:rPr>
          <w:rFonts w:hint="eastAsia"/>
          <w:vertAlign w:val="superscript"/>
        </w:rPr>
        <w:t>[</w:t>
      </w:r>
      <w:r w:rsidR="00993ED2">
        <w:rPr>
          <w:vertAlign w:val="superscript"/>
        </w:rPr>
        <w:t>8</w:t>
      </w:r>
      <w:r w:rsidR="00CD2E06" w:rsidRPr="00CD2E06">
        <w:rPr>
          <w:vertAlign w:val="superscript"/>
        </w:rPr>
        <w:t>]</w:t>
      </w:r>
      <w:r>
        <w:rPr>
          <w:rFonts w:hint="eastAsia"/>
        </w:rPr>
        <w:t>：</w:t>
      </w:r>
    </w:p>
    <w:p w14:paraId="51B7E070" w14:textId="6ECF2966" w:rsidR="009836EB" w:rsidRPr="00BB6D01" w:rsidRDefault="00AD4293" w:rsidP="009836EB">
      <w:pPr>
        <w:ind w:firstLineChars="200" w:firstLine="480"/>
        <w:rPr>
          <w:rFonts w:cs="Times New Roman"/>
        </w:rPr>
      </w:pPr>
      <m:oMathPara>
        <m:oMath>
          <m:eqArr>
            <m:eqArrPr>
              <m:maxDist m:val="1"/>
              <m:ctrlPr>
                <w:rPr>
                  <w:rFonts w:ascii="Cambria Math" w:hAnsi="Cambria Math" w:cs="Times New Roman"/>
                  <w:i/>
                </w:rPr>
              </m:ctrlPr>
            </m:eqArr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TFN</m:t>
                  </m:r>
                </m:sub>
                <m:sup>
                  <m:r>
                    <w:rPr>
                      <w:rFonts w:ascii="Cambria Math" w:hAnsi="Cambria Math" w:cs="Times New Roman"/>
                    </w:rPr>
                    <m:t>2</m:t>
                  </m:r>
                </m:sup>
              </m:sSubSup>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s</m:t>
                  </m:r>
                </m:sub>
                <m:sup>
                  <m:r>
                    <w:rPr>
                      <w:rFonts w:ascii="Cambria Math" w:hAnsi="Cambria Math" w:cs="Times New Roman"/>
                    </w:rPr>
                    <m:t>2</m:t>
                  </m:r>
                </m:sup>
              </m:sSubSup>
              <m:r>
                <w:rPr>
                  <w:rFonts w:ascii="Cambria Math" w:hAnsi="Cambria Math" w:cs="Times New Roman"/>
                </w:rPr>
                <m:t>G #</m:t>
              </m:r>
              <m:d>
                <m:dPr>
                  <m:ctrlPr>
                    <w:rPr>
                      <w:rFonts w:ascii="Cambria Math" w:hAnsi="Cambria Math" w:cs="Times New Roman"/>
                      <w:i/>
                    </w:rPr>
                  </m:ctrlPr>
                </m:dPr>
                <m:e>
                  <m:r>
                    <w:rPr>
                      <w:rFonts w:ascii="Cambria Math" w:hAnsi="Cambria Math" w:cs="Times New Roman"/>
                    </w:rPr>
                    <m:t>2.30</m:t>
                  </m:r>
                </m:e>
              </m:d>
            </m:e>
          </m:eqArr>
        </m:oMath>
      </m:oMathPara>
    </w:p>
    <w:p w14:paraId="1EBACBE7" w14:textId="06E51548" w:rsidR="0064568F" w:rsidRDefault="009836EB" w:rsidP="009836EB">
      <w:pPr>
        <w:pStyle w:val="af5"/>
      </w:pPr>
      <w:r>
        <w:rPr>
          <w:rFonts w:hint="eastAsia"/>
        </w:rPr>
        <w:t>由于式中参数</w:t>
      </w:r>
      <w:r>
        <w:rPr>
          <w:rFonts w:hint="eastAsia"/>
        </w:rPr>
        <w:t>G</w:t>
      </w:r>
      <w:r>
        <w:rPr>
          <w:rFonts w:hint="eastAsia"/>
        </w:rPr>
        <w:t>是温度</w:t>
      </w:r>
      <w:r>
        <w:rPr>
          <w:rFonts w:hint="eastAsia"/>
        </w:rPr>
        <w:t>T</w:t>
      </w:r>
      <w:r>
        <w:rPr>
          <w:rFonts w:hint="eastAsia"/>
        </w:rPr>
        <w:t>时热连接的热导，需要注意到上式仅在探测器温度</w:t>
      </w:r>
      <w:r>
        <w:rPr>
          <w:rFonts w:hint="eastAsia"/>
        </w:rPr>
        <w:t>T</w:t>
      </w:r>
      <w:r>
        <w:rPr>
          <w:rFonts w:hint="eastAsia"/>
        </w:rPr>
        <w:t>与热沉温度</w:t>
      </w:r>
      <w:r>
        <w:rPr>
          <w:rFonts w:hint="eastAsia"/>
        </w:rPr>
        <w:t>T</w:t>
      </w:r>
      <w:r>
        <w:rPr>
          <w:vertAlign w:val="subscript"/>
        </w:rPr>
        <w:t>S</w:t>
      </w:r>
      <w:r>
        <w:rPr>
          <w:rFonts w:hint="eastAsia"/>
        </w:rPr>
        <w:t>相同时成立。实际情况中，由于读出电路所需要的偏置电压，探测器温度通常高于热沉温度</w:t>
      </w:r>
      <w:r w:rsidR="0064568F">
        <w:rPr>
          <w:rFonts w:hint="eastAsia"/>
        </w:rPr>
        <w:t>，此时噪声谱密度则取决于热连接的实际性质。</w:t>
      </w:r>
    </w:p>
    <w:p w14:paraId="162A090C" w14:textId="0ADEAFEB" w:rsidR="009836EB" w:rsidRDefault="009836EB" w:rsidP="009836EB">
      <w:pPr>
        <w:pStyle w:val="af5"/>
      </w:pPr>
      <w:r>
        <w:rPr>
          <w:rFonts w:hint="eastAsia"/>
        </w:rPr>
        <w:t>如果假设载能子的平均自由程远小于热连接的物理长度。此时可以把整个热连接分为无数个等温的单元，每个单元都会因为载能子的随机运动产生一个随机的功率流。大部分的随机功率流会立即被原单元重吸收，但是小部分会热传导到量热器从而形成噪声，</w:t>
      </w:r>
      <w:r w:rsidR="0064568F">
        <w:rPr>
          <w:rFonts w:hint="eastAsia"/>
        </w:rPr>
        <w:t>此时热动力涨落噪声谱密度为</w:t>
      </w:r>
      <w:r w:rsidR="00CD2E06" w:rsidRPr="00CD2E06">
        <w:rPr>
          <w:rFonts w:hint="eastAsia"/>
          <w:vertAlign w:val="superscript"/>
        </w:rPr>
        <w:t>[</w:t>
      </w:r>
      <w:r w:rsidR="00993ED2">
        <w:rPr>
          <w:vertAlign w:val="superscript"/>
        </w:rPr>
        <w:t>6</w:t>
      </w:r>
      <w:r w:rsidR="00CD2E06" w:rsidRPr="00CD2E06">
        <w:rPr>
          <w:vertAlign w:val="superscript"/>
        </w:rPr>
        <w:t>]</w:t>
      </w:r>
      <w:r>
        <w:rPr>
          <w:rFonts w:hint="eastAsia"/>
        </w:rPr>
        <w:t>：</w:t>
      </w:r>
    </w:p>
    <w:p w14:paraId="65A9DB76" w14:textId="4C987F97" w:rsidR="009836EB" w:rsidRPr="00BB6D01" w:rsidRDefault="00AD4293" w:rsidP="009836EB">
      <w:pPr>
        <w:ind w:firstLineChars="1400" w:firstLine="3360"/>
        <w:rPr>
          <w:rFonts w:cs="Times New Roman"/>
        </w:rPr>
      </w:pPr>
      <m:oMathPara>
        <m:oMath>
          <m:eqArr>
            <m:eqArrPr>
              <m:maxDist m:val="1"/>
              <m:ctrlPr>
                <w:rPr>
                  <w:rFonts w:ascii="Cambria Math" w:hAnsi="Cambria Math" w:cs="Times New Roman"/>
                  <w:i/>
                </w:rPr>
              </m:ctrlPr>
            </m:eqArr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TFN</m:t>
                  </m:r>
                </m:sub>
                <m:sup>
                  <m:r>
                    <w:rPr>
                      <w:rFonts w:ascii="Cambria Math" w:hAnsi="Cambria Math" w:cs="Times New Roman"/>
                    </w:rPr>
                    <m:t>2</m:t>
                  </m:r>
                </m:sup>
              </m:sSubSup>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sSub>
                <m:sSubPr>
                  <m:ctrlPr>
                    <w:rPr>
                      <w:rFonts w:ascii="Cambria Math" w:hAnsi="Cambria Math" w:cs="Times New Roman"/>
                      <w:i/>
                    </w:rPr>
                  </m:ctrlPr>
                </m:sSubPr>
                <m:e>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s</m:t>
                      </m:r>
                    </m:sub>
                    <m:sup>
                      <m:r>
                        <w:rPr>
                          <w:rFonts w:ascii="Cambria Math" w:hAnsi="Cambria Math" w:cs="Times New Roman"/>
                        </w:rPr>
                        <m:t>2</m:t>
                      </m:r>
                    </m:sup>
                  </m:sSubSup>
                  <m:r>
                    <w:rPr>
                      <w:rFonts w:ascii="Cambria Math" w:hAnsi="Cambria Math" w:cs="Times New Roman"/>
                    </w:rPr>
                    <m:t>G</m:t>
                  </m:r>
                </m:e>
                <m:sub>
                  <m:r>
                    <w:rPr>
                      <w:rFonts w:ascii="Cambria Math" w:hAnsi="Cambria Math" w:cs="Times New Roman"/>
                    </w:rPr>
                    <m:t>0</m:t>
                  </m:r>
                </m:sub>
              </m:sSub>
              <m:f>
                <m:fPr>
                  <m:ctrlPr>
                    <w:rPr>
                      <w:rFonts w:ascii="Cambria Math" w:hAnsi="Cambria Math" w:cs="Times New Roman"/>
                      <w:i/>
                    </w:rPr>
                  </m:ctrlPr>
                </m:fPr>
                <m:num>
                  <m:r>
                    <w:rPr>
                      <w:rFonts w:ascii="Cambria Math" w:hAnsi="Cambria Math" w:cs="Times New Roman"/>
                    </w:rPr>
                    <m:t>β+1</m:t>
                  </m:r>
                </m:num>
                <m:den>
                  <m:r>
                    <w:rPr>
                      <w:rFonts w:ascii="Cambria Math" w:hAnsi="Cambria Math" w:cs="Times New Roman"/>
                    </w:rPr>
                    <m:t>2β+3</m:t>
                  </m:r>
                </m:den>
              </m:f>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2β+3</m:t>
                      </m:r>
                    </m:sup>
                  </m:sSup>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β+1</m:t>
                      </m:r>
                    </m:sup>
                  </m:sSup>
                  <m:r>
                    <w:rPr>
                      <w:rFonts w:ascii="Cambria Math" w:hAnsi="Cambria Math" w:cs="Times New Roman"/>
                    </w:rPr>
                    <m:t>-1</m:t>
                  </m:r>
                </m:den>
              </m:f>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2.31</m:t>
                  </m:r>
                </m:e>
              </m:d>
            </m:e>
          </m:eqArr>
        </m:oMath>
      </m:oMathPara>
    </w:p>
    <w:p w14:paraId="4055305C" w14:textId="379E2699" w:rsidR="009836EB" w:rsidRPr="0064568F" w:rsidRDefault="009836EB" w:rsidP="0064568F">
      <w:pPr>
        <w:pStyle w:val="af5"/>
      </w:pPr>
      <w:r w:rsidRPr="0064568F">
        <w:rPr>
          <w:rFonts w:hint="eastAsia"/>
        </w:rPr>
        <w:t>如果假设载能子的平均自由程远大于热连接的长度，则</w:t>
      </w:r>
      <w:r w:rsidRPr="0064568F">
        <w:rPr>
          <w:rFonts w:hint="eastAsia"/>
        </w:rPr>
        <w:t>(</w:t>
      </w:r>
      <w:r w:rsidRPr="0064568F">
        <w:t>2.</w:t>
      </w:r>
      <w:r w:rsidR="002A7F11">
        <w:t>31</w:t>
      </w:r>
      <w:r w:rsidRPr="0064568F">
        <w:t>)</w:t>
      </w:r>
      <w:r w:rsidRPr="0064568F">
        <w:rPr>
          <w:rFonts w:hint="eastAsia"/>
        </w:rPr>
        <w:t>式变为</w:t>
      </w:r>
      <w:r w:rsidR="00CD2E06" w:rsidRPr="00CD2E06">
        <w:rPr>
          <w:rFonts w:hint="eastAsia"/>
          <w:vertAlign w:val="superscript"/>
        </w:rPr>
        <w:t>[</w:t>
      </w:r>
      <w:r w:rsidR="00993ED2">
        <w:rPr>
          <w:vertAlign w:val="superscript"/>
        </w:rPr>
        <w:t>9</w:t>
      </w:r>
      <w:r w:rsidR="00CD2E06" w:rsidRPr="00CD2E06">
        <w:rPr>
          <w:vertAlign w:val="superscript"/>
        </w:rPr>
        <w:t>]</w:t>
      </w:r>
      <w:r w:rsidRPr="0064568F">
        <w:rPr>
          <w:rFonts w:hint="eastAsia"/>
        </w:rPr>
        <w:t>：</w:t>
      </w:r>
    </w:p>
    <w:p w14:paraId="1F2D01E1" w14:textId="29010809" w:rsidR="009836EB" w:rsidRPr="00BB6D01" w:rsidRDefault="00AD4293" w:rsidP="009836EB">
      <w:pPr>
        <w:rPr>
          <w:rFonts w:cs="Times New Roman"/>
        </w:rPr>
      </w:pPr>
      <m:oMathPara>
        <m:oMath>
          <m:eqArr>
            <m:eqArrPr>
              <m:maxDist m:val="1"/>
              <m:ctrlPr>
                <w:rPr>
                  <w:rFonts w:ascii="Cambria Math" w:hAnsi="Cambria Math" w:cs="Times New Roman"/>
                  <w:i/>
                </w:rPr>
              </m:ctrlPr>
            </m:eqArr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TFN</m:t>
                  </m:r>
                </m:sub>
                <m:sup>
                  <m:r>
                    <w:rPr>
                      <w:rFonts w:ascii="Cambria Math" w:hAnsi="Cambria Math" w:cs="Times New Roman"/>
                    </w:rPr>
                    <m:t>2</m:t>
                  </m:r>
                </m:sup>
              </m:sSubSup>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s</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0</m:t>
                  </m:r>
                </m:sub>
              </m:sSub>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β+2</m:t>
                      </m:r>
                    </m:sup>
                  </m:sSup>
                  <m:r>
                    <w:rPr>
                      <w:rFonts w:ascii="Cambria Math" w:hAnsi="Cambria Math" w:cs="Times New Roman"/>
                    </w:rPr>
                    <m:t>+1</m:t>
                  </m:r>
                </m:num>
                <m:den>
                  <m:r>
                    <w:rPr>
                      <w:rFonts w:ascii="Cambria Math" w:hAnsi="Cambria Math" w:cs="Times New Roman"/>
                    </w:rPr>
                    <m:t>2</m:t>
                  </m:r>
                </m:den>
              </m:f>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2.32</m:t>
                  </m:r>
                </m:e>
              </m:d>
            </m:e>
          </m:eqArr>
        </m:oMath>
      </m:oMathPara>
    </w:p>
    <w:p w14:paraId="1CADE105" w14:textId="77777777" w:rsidR="009836EB" w:rsidRPr="00BB6D01" w:rsidRDefault="009836EB" w:rsidP="009836EB">
      <w:pPr>
        <w:pStyle w:val="af5"/>
      </w:pPr>
      <w:r w:rsidRPr="00BB6D01">
        <w:t>式中</w:t>
      </w:r>
      <m:oMath>
        <m:r>
          <w:rPr>
            <w:rFonts w:ascii="Cambria Math" w:hAnsi="Cambria Math"/>
          </w:rPr>
          <m:t>t</m:t>
        </m:r>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m:t>
            </m:r>
          </m:sub>
        </m:sSub>
      </m:oMath>
      <w:r w:rsidRPr="00BB6D01">
        <w:t>,T</w:t>
      </w:r>
      <w:r w:rsidRPr="00BB6D01">
        <w:rPr>
          <w:vertAlign w:val="subscript"/>
        </w:rPr>
        <w:t>β</w:t>
      </w:r>
      <w:r w:rsidRPr="00BB6D01">
        <w:t>则是热导</w:t>
      </w:r>
      <w:r w:rsidRPr="00BB6D01">
        <w:t>G</w:t>
      </w:r>
      <w:r w:rsidRPr="00BB6D01">
        <w:t>对于温度的依赖项，系数</w:t>
      </w:r>
      <w:r w:rsidRPr="00BB6D01">
        <w:t>β</w:t>
      </w:r>
      <w:r w:rsidRPr="00BB6D01">
        <w:t>取决于热连接的材料，对于金属材料</w:t>
      </w:r>
      <w:r w:rsidRPr="00BB6D01">
        <w:t>β</w:t>
      </w:r>
      <w:r w:rsidRPr="00BB6D01">
        <w:t>为</w:t>
      </w:r>
      <w:r w:rsidRPr="00BB6D01">
        <w:t>1</w:t>
      </w:r>
      <w:r w:rsidRPr="00BB6D01">
        <w:t>，绝缘材料时</w:t>
      </w:r>
      <w:r w:rsidRPr="00BB6D01">
        <w:t>β</w:t>
      </w:r>
      <w:r w:rsidRPr="00BB6D01">
        <w:t>为</w:t>
      </w:r>
      <w:r w:rsidRPr="00BB6D01">
        <w:t>3</w:t>
      </w:r>
      <w:r w:rsidRPr="00BB6D01">
        <w:t>，电子声子耦合金属材料</w:t>
      </w:r>
      <w:r w:rsidRPr="00BB6D01">
        <w:t>β</w:t>
      </w:r>
      <w:r w:rsidRPr="00BB6D01">
        <w:t>为</w:t>
      </w:r>
      <w:r w:rsidRPr="00BB6D01">
        <w:t>4</w:t>
      </w:r>
      <w:r w:rsidRPr="00BB6D01">
        <w:t>，电子声子耦合掺杂半导体的</w:t>
      </w:r>
      <w:r w:rsidRPr="00BB6D01">
        <w:t>β</w:t>
      </w:r>
      <w:r w:rsidRPr="00BB6D01">
        <w:t>大于</w:t>
      </w:r>
      <w:r w:rsidRPr="00BB6D01">
        <w:t>5</w:t>
      </w:r>
      <w:r w:rsidRPr="00BB6D01">
        <w:t>。可以将上两式总结为：</w:t>
      </w:r>
    </w:p>
    <w:p w14:paraId="559E2CD8" w14:textId="774EDCB0" w:rsidR="009836EB" w:rsidRPr="00BB6D01" w:rsidRDefault="00AD4293" w:rsidP="009836EB">
      <w:pPr>
        <w:ind w:firstLine="435"/>
        <w:rPr>
          <w:rFonts w:cs="Times New Roman"/>
          <w:iCs/>
        </w:rPr>
      </w:pPr>
      <m:oMathPara>
        <m:oMath>
          <m:eqArr>
            <m:eqArrPr>
              <m:maxDist m:val="1"/>
              <m:ctrlPr>
                <w:rPr>
                  <w:rFonts w:ascii="Cambria Math" w:hAnsi="Cambria Math" w:cs="Times New Roman"/>
                  <w:i/>
                </w:rPr>
              </m:ctrlPr>
            </m:eqArrPr>
            <m:e>
              <m:sSubSup>
                <m:sSubSupPr>
                  <m:ctrlPr>
                    <w:rPr>
                      <w:rFonts w:ascii="Cambria Math" w:hAnsi="Cambria Math" w:cs="Times New Roman"/>
                      <w:i/>
                      <w:iCs/>
                    </w:rPr>
                  </m:ctrlPr>
                </m:sSubSupPr>
                <m:e>
                  <m:r>
                    <w:rPr>
                      <w:rFonts w:ascii="Cambria Math" w:hAnsi="Cambria Math" w:cs="Times New Roman"/>
                    </w:rPr>
                    <m:t>p</m:t>
                  </m:r>
                </m:e>
                <m:sub>
                  <m:r>
                    <w:rPr>
                      <w:rFonts w:ascii="Cambria Math" w:hAnsi="Cambria Math" w:cs="Times New Roman"/>
                    </w:rPr>
                    <m:t>TFN</m:t>
                  </m:r>
                </m:sub>
                <m:sup>
                  <m:r>
                    <w:rPr>
                      <w:rFonts w:ascii="Cambria Math" w:hAnsi="Cambria Math" w:cs="Times New Roman"/>
                    </w:rPr>
                    <m:t>2</m:t>
                  </m:r>
                </m:sup>
              </m:sSubSup>
              <m:r>
                <w:rPr>
                  <w:rFonts w:ascii="Cambria Math" w:hAnsi="Cambria Math" w:cs="Times New Roman"/>
                </w:rPr>
                <m:t>=4</m:t>
              </m:r>
              <m:sSub>
                <m:sSubPr>
                  <m:ctrlPr>
                    <w:rPr>
                      <w:rFonts w:ascii="Cambria Math" w:hAnsi="Cambria Math" w:cs="Times New Roman"/>
                      <w:i/>
                      <w:iCs/>
                    </w:rPr>
                  </m:ctrlPr>
                </m:sSubPr>
                <m:e>
                  <m:r>
                    <w:rPr>
                      <w:rFonts w:ascii="Cambria Math" w:hAnsi="Cambria Math" w:cs="Times New Roman"/>
                    </w:rPr>
                    <m:t>k</m:t>
                  </m:r>
                </m:e>
                <m:sub>
                  <m:r>
                    <w:rPr>
                      <w:rFonts w:ascii="Cambria Math" w:hAnsi="Cambria Math" w:cs="Times New Roman"/>
                    </w:rPr>
                    <m:t>B</m:t>
                  </m:r>
                </m:sub>
              </m:sSub>
              <m:sSubSup>
                <m:sSubSupPr>
                  <m:ctrlPr>
                    <w:rPr>
                      <w:rFonts w:ascii="Cambria Math" w:hAnsi="Cambria Math" w:cs="Times New Roman"/>
                      <w:i/>
                      <w:iCs/>
                    </w:rPr>
                  </m:ctrlPr>
                </m:sSubSupPr>
                <m:e>
                  <m:r>
                    <w:rPr>
                      <w:rFonts w:ascii="Cambria Math" w:hAnsi="Cambria Math" w:cs="Times New Roman"/>
                    </w:rPr>
                    <m:t>T</m:t>
                  </m:r>
                </m:e>
                <m:sub>
                  <m:r>
                    <w:rPr>
                      <w:rFonts w:ascii="Cambria Math" w:hAnsi="Cambria Math" w:cs="Times New Roman"/>
                    </w:rPr>
                    <m:t>s</m:t>
                  </m:r>
                </m:sub>
                <m:sup>
                  <m:r>
                    <w:rPr>
                      <w:rFonts w:ascii="Cambria Math" w:hAnsi="Cambria Math" w:cs="Times New Roman"/>
                    </w:rPr>
                    <m:t>2</m:t>
                  </m:r>
                </m:sup>
              </m:sSubSup>
              <m:sSub>
                <m:sSubPr>
                  <m:ctrlPr>
                    <w:rPr>
                      <w:rFonts w:ascii="Cambria Math" w:hAnsi="Cambria Math" w:cs="Times New Roman"/>
                      <w:i/>
                      <w:iCs/>
                    </w:rPr>
                  </m:ctrlPr>
                </m:sSubPr>
                <m:e>
                  <m:r>
                    <w:rPr>
                      <w:rFonts w:ascii="Cambria Math" w:hAnsi="Cambria Math" w:cs="Times New Roman"/>
                    </w:rPr>
                    <m:t>G</m:t>
                  </m:r>
                </m:e>
                <m:sub>
                  <m:r>
                    <w:rPr>
                      <w:rFonts w:ascii="Cambria Math" w:hAnsi="Cambria Math" w:cs="Times New Roman"/>
                    </w:rPr>
                    <m:t>0</m:t>
                  </m:r>
                </m:sub>
              </m:sSub>
              <m:sSub>
                <m:sSubPr>
                  <m:ctrlPr>
                    <w:rPr>
                      <w:rFonts w:ascii="Cambria Math" w:hAnsi="Cambria Math" w:cs="Times New Roman"/>
                      <w:i/>
                      <w:iCs/>
                    </w:rPr>
                  </m:ctrlPr>
                </m:sSubPr>
                <m:e>
                  <m:r>
                    <w:rPr>
                      <w:rFonts w:ascii="Cambria Math" w:hAnsi="Cambria Math" w:cs="Times New Roman"/>
                    </w:rPr>
                    <m:t>F</m:t>
                  </m:r>
                </m:e>
                <m:sub>
                  <m:r>
                    <w:rPr>
                      <w:rFonts w:ascii="Cambria Math" w:hAnsi="Cambria Math" w:cs="Times New Roman"/>
                    </w:rPr>
                    <m:t>link</m:t>
                  </m:r>
                </m:sub>
              </m:sSub>
              <m:d>
                <m:dPr>
                  <m:ctrlPr>
                    <w:rPr>
                      <w:rFonts w:ascii="Cambria Math" w:hAnsi="Cambria Math" w:cs="Times New Roman"/>
                      <w:i/>
                    </w:rPr>
                  </m:ctrlPr>
                </m:dPr>
                <m:e>
                  <m:r>
                    <w:rPr>
                      <w:rFonts w:ascii="Cambria Math" w:hAnsi="Cambria Math" w:cs="Times New Roman"/>
                    </w:rPr>
                    <m:t>t,β</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2.33</m:t>
                  </m:r>
                </m:e>
              </m:d>
              <m:ctrlPr>
                <w:rPr>
                  <w:rFonts w:ascii="Cambria Math" w:hAnsi="Cambria Math" w:cs="Times New Roman"/>
                  <w:i/>
                  <w:iCs/>
                </w:rPr>
              </m:ctrlPr>
            </m:e>
          </m:eqArr>
        </m:oMath>
      </m:oMathPara>
    </w:p>
    <w:p w14:paraId="302B44DE" w14:textId="77777777" w:rsidR="009836EB" w:rsidRPr="00BD4EDF" w:rsidRDefault="009836EB" w:rsidP="009836EB">
      <w:pPr>
        <w:pStyle w:val="af5"/>
      </w:pPr>
      <w:r w:rsidRPr="00BD4EDF">
        <w:rPr>
          <w:rFonts w:hint="eastAsia"/>
        </w:rPr>
        <w:t>由此根据微量热器系统的闭环响应，可以写出热涨落噪声的输出噪声谱密度为：</w:t>
      </w:r>
    </w:p>
    <w:p w14:paraId="06FDCFCB" w14:textId="5D4F3412" w:rsidR="009836EB" w:rsidRPr="00874A33" w:rsidRDefault="00AD4293" w:rsidP="009836EB">
      <w:pPr>
        <w:ind w:firstLine="435"/>
        <w:rPr>
          <w:rFonts w:cs="Times New Roman"/>
          <w:iCs/>
        </w:rPr>
      </w:pPr>
      <m:oMathPara>
        <m:oMath>
          <m:eqArr>
            <m:eqArrPr>
              <m:maxDist m:val="1"/>
              <m:ctrlPr>
                <w:rPr>
                  <w:rFonts w:ascii="Cambria Math" w:hAnsi="Cambria Math" w:cs="Times New Roman"/>
                  <w:i/>
                </w:rPr>
              </m:ctrlPr>
            </m:eqArrPr>
            <m:e>
              <m:sSub>
                <m:sSubPr>
                  <m:ctrlPr>
                    <w:rPr>
                      <w:rFonts w:ascii="Cambria Math" w:hAnsi="Cambria Math" w:cs="Times New Roman"/>
                      <w:i/>
                      <w:iCs/>
                    </w:rPr>
                  </m:ctrlPr>
                </m:sSubPr>
                <m:e>
                  <m:r>
                    <w:rPr>
                      <w:rFonts w:ascii="Cambria Math" w:hAnsi="Cambria Math" w:cs="Times New Roman"/>
                    </w:rPr>
                    <m:t>e</m:t>
                  </m:r>
                </m:e>
                <m:sub>
                  <m:r>
                    <w:rPr>
                      <w:rFonts w:ascii="Cambria Math" w:hAnsi="Cambria Math" w:cs="Times New Roman"/>
                    </w:rPr>
                    <m:t>n</m:t>
                  </m:r>
                </m:sub>
              </m:sSub>
              <m:sSub>
                <m:sSubPr>
                  <m:ctrlPr>
                    <w:rPr>
                      <w:rFonts w:ascii="Cambria Math" w:hAnsi="Cambria Math" w:cs="Times New Roman"/>
                      <w:i/>
                      <w:iCs/>
                    </w:rPr>
                  </m:ctrlPr>
                </m:sSubPr>
                <m:e>
                  <m:d>
                    <m:dPr>
                      <m:ctrlPr>
                        <w:rPr>
                          <w:rFonts w:ascii="Cambria Math" w:hAnsi="Cambria Math" w:cs="Times New Roman"/>
                          <w:i/>
                          <w:iCs/>
                        </w:rPr>
                      </m:ctrlPr>
                    </m:dPr>
                    <m:e>
                      <m:r>
                        <w:rPr>
                          <w:rFonts w:ascii="Cambria Math" w:hAnsi="Cambria Math" w:cs="Times New Roman"/>
                        </w:rPr>
                        <m:t>ω</m:t>
                      </m:r>
                    </m:e>
                  </m:d>
                </m:e>
                <m:sub>
                  <m:r>
                    <w:rPr>
                      <w:rFonts w:ascii="Cambria Math" w:hAnsi="Cambria Math" w:cs="Times New Roman"/>
                    </w:rPr>
                    <m:t>TFN</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TFN</m:t>
                  </m:r>
                </m:sub>
              </m:sSub>
              <m:sSub>
                <m:sSubPr>
                  <m:ctrlPr>
                    <w:rPr>
                      <w:rFonts w:ascii="Cambria Math" w:hAnsi="Cambria Math" w:cs="Times New Roman"/>
                      <w:i/>
                      <w:iCs/>
                    </w:rPr>
                  </m:ctrlPr>
                </m:sSubPr>
                <m:e>
                  <m:r>
                    <w:rPr>
                      <w:rFonts w:ascii="Cambria Math" w:hAnsi="Cambria Math" w:cs="Times New Roman"/>
                    </w:rPr>
                    <m:t>S</m:t>
                  </m:r>
                </m:e>
                <m:sub>
                  <m:r>
                    <w:rPr>
                      <w:rFonts w:ascii="Cambria Math" w:hAnsi="Cambria Math" w:cs="Times New Roman"/>
                    </w:rPr>
                    <m:t>CV</m:t>
                  </m:r>
                </m:sub>
              </m:sSub>
              <m:d>
                <m:dPr>
                  <m:ctrlPr>
                    <w:rPr>
                      <w:rFonts w:ascii="Cambria Math" w:hAnsi="Cambria Math" w:cs="Times New Roman"/>
                      <w:i/>
                      <w:iCs/>
                    </w:rPr>
                  </m:ctrlPr>
                </m:dPr>
                <m:e>
                  <m:r>
                    <w:rPr>
                      <w:rFonts w:ascii="Cambria Math" w:hAnsi="Cambria Math" w:cs="Times New Roman"/>
                    </w:rPr>
                    <m:t>ω</m:t>
                  </m:r>
                </m:e>
              </m:d>
              <m:r>
                <w:rPr>
                  <w:rFonts w:ascii="Cambria Math" w:hAnsi="Cambria Math" w:cs="Times New Roman"/>
                </w:rPr>
                <m:t>=</m:t>
              </m:r>
              <m:rad>
                <m:radPr>
                  <m:degHide m:val="1"/>
                  <m:ctrlPr>
                    <w:rPr>
                      <w:rFonts w:ascii="Cambria Math" w:hAnsi="Cambria Math" w:cs="Times New Roman"/>
                      <w:i/>
                      <w:iCs/>
                    </w:rPr>
                  </m:ctrlPr>
                </m:radPr>
                <m:deg/>
                <m:e>
                  <m:r>
                    <w:rPr>
                      <w:rFonts w:ascii="Cambria Math" w:hAnsi="Cambria Math" w:cs="Times New Roman"/>
                    </w:rPr>
                    <m:t>4</m:t>
                  </m:r>
                  <m:sSub>
                    <m:sSubPr>
                      <m:ctrlPr>
                        <w:rPr>
                          <w:rFonts w:ascii="Cambria Math" w:hAnsi="Cambria Math" w:cs="Times New Roman"/>
                          <w:i/>
                          <w:iCs/>
                        </w:rPr>
                      </m:ctrlPr>
                    </m:sSubPr>
                    <m:e>
                      <m:r>
                        <w:rPr>
                          <w:rFonts w:ascii="Cambria Math" w:hAnsi="Cambria Math" w:cs="Times New Roman"/>
                        </w:rPr>
                        <m:t>k</m:t>
                      </m:r>
                    </m:e>
                    <m:sub>
                      <m:r>
                        <w:rPr>
                          <w:rFonts w:ascii="Cambria Math" w:hAnsi="Cambria Math" w:cs="Times New Roman"/>
                        </w:rPr>
                        <m:t>B</m:t>
                      </m:r>
                    </m:sub>
                  </m:sSub>
                  <m:sSubSup>
                    <m:sSubSupPr>
                      <m:ctrlPr>
                        <w:rPr>
                          <w:rFonts w:ascii="Cambria Math" w:hAnsi="Cambria Math" w:cs="Times New Roman"/>
                          <w:i/>
                          <w:iCs/>
                        </w:rPr>
                      </m:ctrlPr>
                    </m:sSubSupPr>
                    <m:e>
                      <m:r>
                        <w:rPr>
                          <w:rFonts w:ascii="Cambria Math" w:hAnsi="Cambria Math" w:cs="Times New Roman"/>
                        </w:rPr>
                        <m:t>T</m:t>
                      </m:r>
                    </m:e>
                    <m:sub>
                      <m:r>
                        <w:rPr>
                          <w:rFonts w:ascii="Cambria Math" w:hAnsi="Cambria Math" w:cs="Times New Roman"/>
                        </w:rPr>
                        <m:t>s</m:t>
                      </m:r>
                    </m:sub>
                    <m:sup>
                      <m:r>
                        <w:rPr>
                          <w:rFonts w:ascii="Cambria Math" w:hAnsi="Cambria Math" w:cs="Times New Roman"/>
                        </w:rPr>
                        <m:t>2</m:t>
                      </m:r>
                    </m:sup>
                  </m:sSubSup>
                  <m:sSub>
                    <m:sSubPr>
                      <m:ctrlPr>
                        <w:rPr>
                          <w:rFonts w:ascii="Cambria Math" w:hAnsi="Cambria Math" w:cs="Times New Roman"/>
                          <w:i/>
                          <w:iCs/>
                        </w:rPr>
                      </m:ctrlPr>
                    </m:sSubPr>
                    <m:e>
                      <m:r>
                        <w:rPr>
                          <w:rFonts w:ascii="Cambria Math" w:hAnsi="Cambria Math" w:cs="Times New Roman"/>
                        </w:rPr>
                        <m:t>G</m:t>
                      </m:r>
                    </m:e>
                    <m:sub>
                      <m:r>
                        <w:rPr>
                          <w:rFonts w:ascii="Cambria Math" w:hAnsi="Cambria Math" w:cs="Times New Roman"/>
                        </w:rPr>
                        <m:t>0</m:t>
                      </m:r>
                    </m:sub>
                  </m:sSub>
                  <m:sSub>
                    <m:sSubPr>
                      <m:ctrlPr>
                        <w:rPr>
                          <w:rFonts w:ascii="Cambria Math" w:hAnsi="Cambria Math" w:cs="Times New Roman"/>
                          <w:i/>
                          <w:iCs/>
                        </w:rPr>
                      </m:ctrlPr>
                    </m:sSubPr>
                    <m:e>
                      <m:r>
                        <w:rPr>
                          <w:rFonts w:ascii="Cambria Math" w:hAnsi="Cambria Math" w:cs="Times New Roman"/>
                        </w:rPr>
                        <m:t>F</m:t>
                      </m:r>
                    </m:e>
                    <m:sub>
                      <m:r>
                        <w:rPr>
                          <w:rFonts w:ascii="Cambria Math" w:hAnsi="Cambria Math" w:cs="Times New Roman"/>
                        </w:rPr>
                        <m:t>LINK</m:t>
                      </m:r>
                    </m:sub>
                  </m:sSub>
                  <m:d>
                    <m:dPr>
                      <m:ctrlPr>
                        <w:rPr>
                          <w:rFonts w:ascii="Cambria Math" w:hAnsi="Cambria Math" w:cs="Times New Roman"/>
                          <w:i/>
                        </w:rPr>
                      </m:ctrlPr>
                    </m:dPr>
                    <m:e>
                      <m:r>
                        <w:rPr>
                          <w:rFonts w:ascii="Cambria Math" w:hAnsi="Cambria Math" w:cs="Times New Roman"/>
                        </w:rPr>
                        <m:t>t,β</m:t>
                      </m:r>
                    </m:e>
                  </m:d>
                </m:e>
              </m:rad>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L</m:t>
                      </m:r>
                    </m:e>
                    <m:sub>
                      <m:r>
                        <w:rPr>
                          <w:rFonts w:ascii="Cambria Math" w:hAnsi="Cambria Math" w:cs="Times New Roman"/>
                        </w:rPr>
                        <m:t>0</m:t>
                      </m:r>
                    </m:sub>
                  </m:sSub>
                </m:num>
                <m:den>
                  <m:r>
                    <w:rPr>
                      <w:rFonts w:ascii="Cambria Math" w:hAnsi="Cambria Math" w:cs="Times New Roman"/>
                    </w:rPr>
                    <m:t>I</m:t>
                  </m:r>
                </m:den>
              </m:f>
              <m:f>
                <m:fPr>
                  <m:ctrlPr>
                    <w:rPr>
                      <w:rFonts w:ascii="Cambria Math" w:hAnsi="Cambria Math" w:cs="Times New Roman"/>
                      <w:i/>
                      <w:iCs/>
                    </w:rPr>
                  </m:ctrlPr>
                </m:fPr>
                <m:num>
                  <m:r>
                    <w:rPr>
                      <w:rFonts w:ascii="Cambria Math" w:hAnsi="Cambria Math" w:cs="Times New Roman"/>
                    </w:rPr>
                    <m:t>1</m:t>
                  </m:r>
                </m:num>
                <m:den>
                  <m:r>
                    <w:rPr>
                      <w:rFonts w:ascii="Cambria Math" w:hAnsi="Cambria Math" w:cs="Times New Roman"/>
                    </w:rPr>
                    <m:t>1+jωτ</m:t>
                  </m:r>
                </m:den>
              </m:f>
              <m:sSub>
                <m:sSubPr>
                  <m:ctrlPr>
                    <w:rPr>
                      <w:rFonts w:ascii="Cambria Math" w:hAnsi="Cambria Math" w:cs="Times New Roman"/>
                      <w:i/>
                      <w:iCs/>
                    </w:rPr>
                  </m:ctrlPr>
                </m:sSubPr>
                <m:e>
                  <m:r>
                    <w:rPr>
                      <w:rFonts w:ascii="Cambria Math" w:hAnsi="Cambria Math" w:cs="Times New Roman"/>
                    </w:rPr>
                    <m:t>K</m:t>
                  </m:r>
                </m:e>
                <m:sub>
                  <m:r>
                    <w:rPr>
                      <w:rFonts w:ascii="Cambria Math" w:hAnsi="Cambria Math" w:cs="Times New Roman"/>
                    </w:rPr>
                    <m:t>L</m:t>
                  </m:r>
                </m:sub>
              </m:sSub>
              <m:sSub>
                <m:sSubPr>
                  <m:ctrlPr>
                    <w:rPr>
                      <w:rFonts w:ascii="Cambria Math" w:hAnsi="Cambria Math" w:cs="Times New Roman"/>
                      <w:i/>
                      <w:iCs/>
                    </w:rPr>
                  </m:ctrlPr>
                </m:sSubPr>
                <m:e>
                  <m:r>
                    <w:rPr>
                      <w:rFonts w:ascii="Cambria Math" w:hAnsi="Cambria Math" w:cs="Times New Roman"/>
                    </w:rPr>
                    <m:t>K</m:t>
                  </m:r>
                </m:e>
                <m:sub>
                  <m:r>
                    <w:rPr>
                      <w:rFonts w:ascii="Cambria Math" w:hAnsi="Cambria Math" w:cs="Times New Roman"/>
                    </w:rPr>
                    <m:t>F</m:t>
                  </m:r>
                </m:sub>
              </m:sSub>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2.34</m:t>
                  </m:r>
                </m:e>
              </m:d>
              <m:ctrlPr>
                <w:rPr>
                  <w:rFonts w:ascii="Cambria Math" w:hAnsi="Cambria Math" w:cs="Times New Roman"/>
                  <w:i/>
                  <w:iCs/>
                </w:rPr>
              </m:ctrlPr>
            </m:e>
          </m:eqArr>
        </m:oMath>
      </m:oMathPara>
    </w:p>
    <w:p w14:paraId="424D70C8" w14:textId="23D579C2" w:rsidR="009836EB" w:rsidRDefault="0064568F" w:rsidP="0064568F">
      <w:pPr>
        <w:pStyle w:val="3"/>
      </w:pPr>
      <w:bookmarkStart w:id="32" w:name="_Toc52753573"/>
      <w:r>
        <w:rPr>
          <w:rFonts w:hint="eastAsia"/>
        </w:rPr>
        <w:lastRenderedPageBreak/>
        <w:t>2</w:t>
      </w:r>
      <w:r>
        <w:t xml:space="preserve">.3.3 </w:t>
      </w:r>
      <w:r>
        <w:rPr>
          <w:rFonts w:hint="eastAsia"/>
        </w:rPr>
        <w:t>直流偏置部分噪声</w:t>
      </w:r>
      <w:bookmarkEnd w:id="32"/>
    </w:p>
    <w:p w14:paraId="2806EE81" w14:textId="620A76C7" w:rsidR="0064568F" w:rsidRDefault="0064568F" w:rsidP="0064568F">
      <w:pPr>
        <w:pStyle w:val="af5"/>
      </w:pPr>
      <w:r>
        <w:rPr>
          <w:rFonts w:hint="eastAsia"/>
        </w:rPr>
        <w:t>直流偏置部分的噪声主要</w:t>
      </w:r>
      <w:r w:rsidR="00856B18">
        <w:rPr>
          <w:rFonts w:hint="eastAsia"/>
        </w:rPr>
        <w:t>指</w:t>
      </w:r>
      <w:r>
        <w:rPr>
          <w:rFonts w:hint="eastAsia"/>
        </w:rPr>
        <w:t>直流偏置电路中的电阻热噪声。</w:t>
      </w:r>
    </w:p>
    <w:p w14:paraId="6955C107" w14:textId="3DE1C987" w:rsidR="002E743B" w:rsidRPr="002E743B" w:rsidRDefault="002928CA" w:rsidP="002E743B">
      <w:pPr>
        <w:pStyle w:val="af5"/>
        <w:numPr>
          <w:ilvl w:val="0"/>
          <w:numId w:val="26"/>
        </w:numPr>
        <w:ind w:firstLineChars="0"/>
        <w:rPr>
          <w:b/>
          <w:bCs/>
        </w:rPr>
      </w:pPr>
      <w:r>
        <w:rPr>
          <w:rFonts w:hint="eastAsia"/>
          <w:b/>
          <w:bCs/>
        </w:rPr>
        <w:t>温度传感器</w:t>
      </w:r>
      <w:r w:rsidR="0064568F" w:rsidRPr="0064568F">
        <w:rPr>
          <w:rFonts w:hint="eastAsia"/>
          <w:b/>
          <w:bCs/>
        </w:rPr>
        <w:t>的热噪声</w:t>
      </w:r>
    </w:p>
    <w:p w14:paraId="276D5FC4" w14:textId="310300A0" w:rsidR="00D644F8" w:rsidRDefault="0064568F" w:rsidP="0064568F">
      <w:pPr>
        <w:pStyle w:val="af5"/>
        <w:rPr>
          <w:rStyle w:val="Char"/>
        </w:rPr>
      </w:pPr>
      <w:r w:rsidRPr="0064568F">
        <w:rPr>
          <w:rFonts w:hint="eastAsia"/>
        </w:rPr>
        <w:t>热噪声又称</w:t>
      </w:r>
      <w:r>
        <w:rPr>
          <w:rFonts w:hint="eastAsia"/>
        </w:rPr>
        <w:t>约翰逊噪声或电阻噪声，</w:t>
      </w:r>
      <w:r w:rsidRPr="004719AC">
        <w:rPr>
          <w:rStyle w:val="Char"/>
          <w:rFonts w:hint="eastAsia"/>
        </w:rPr>
        <w:t>是由于电阻器件中电子布朗运动所引起的噪声。计算约翰逊噪声的方法是将量热器看成一个无噪声理想电阻和一个谱密度为</w:t>
      </w:r>
      <w:proofErr w:type="spellStart"/>
      <w:r w:rsidRPr="004719AC">
        <w:rPr>
          <w:rStyle w:val="Char"/>
          <w:rFonts w:hint="eastAsia"/>
        </w:rPr>
        <w:t>e</w:t>
      </w:r>
      <w:r w:rsidRPr="00D644F8">
        <w:rPr>
          <w:rStyle w:val="Char"/>
          <w:vertAlign w:val="subscript"/>
        </w:rPr>
        <w:t>nJ</w:t>
      </w:r>
      <w:proofErr w:type="spellEnd"/>
      <w:r w:rsidRPr="004719AC">
        <w:rPr>
          <w:rStyle w:val="Char"/>
          <w:rFonts w:hint="eastAsia"/>
        </w:rPr>
        <w:t>的噪声源的串联，如图</w:t>
      </w:r>
      <w:r w:rsidR="000E44FE">
        <w:rPr>
          <w:rStyle w:val="Char"/>
          <w:rFonts w:hint="eastAsia"/>
        </w:rPr>
        <w:t>2</w:t>
      </w:r>
      <w:r w:rsidR="000E44FE">
        <w:rPr>
          <w:rStyle w:val="Char"/>
        </w:rPr>
        <w:t>.</w:t>
      </w:r>
      <w:r w:rsidR="009F1CAB">
        <w:rPr>
          <w:rStyle w:val="Char"/>
        </w:rPr>
        <w:t>7</w:t>
      </w:r>
      <w:r w:rsidRPr="004719AC">
        <w:rPr>
          <w:rStyle w:val="Char"/>
          <w:rFonts w:hint="eastAsia"/>
        </w:rPr>
        <w:t>所示，</w:t>
      </w:r>
      <m:oMath>
        <m:sSub>
          <m:sSubPr>
            <m:ctrlPr>
              <w:rPr>
                <w:rStyle w:val="Char"/>
                <w:rFonts w:ascii="Cambria Math" w:hAnsi="Cambria Math"/>
              </w:rPr>
            </m:ctrlPr>
          </m:sSubPr>
          <m:e>
            <m:r>
              <w:rPr>
                <w:rStyle w:val="Char"/>
                <w:rFonts w:ascii="Cambria Math" w:hAnsi="Cambria Math"/>
              </w:rPr>
              <m:t>e</m:t>
            </m:r>
          </m:e>
          <m:sub>
            <m:r>
              <w:rPr>
                <w:rStyle w:val="Char"/>
                <w:rFonts w:ascii="Cambria Math" w:hAnsi="Cambria Math"/>
              </w:rPr>
              <m:t>nJ</m:t>
            </m:r>
          </m:sub>
        </m:sSub>
        <m:r>
          <m:rPr>
            <m:sty m:val="p"/>
          </m:rPr>
          <w:rPr>
            <w:rStyle w:val="Char"/>
            <w:rFonts w:ascii="Cambria Math" w:hAnsi="Cambria Math"/>
          </w:rPr>
          <m:t>=</m:t>
        </m:r>
        <m:rad>
          <m:radPr>
            <m:degHide m:val="1"/>
            <m:ctrlPr>
              <w:rPr>
                <w:rStyle w:val="Char"/>
                <w:rFonts w:ascii="Cambria Math" w:hAnsi="Cambria Math"/>
              </w:rPr>
            </m:ctrlPr>
          </m:radPr>
          <m:deg/>
          <m:e>
            <m:r>
              <m:rPr>
                <m:sty m:val="p"/>
              </m:rPr>
              <w:rPr>
                <w:rStyle w:val="Char"/>
                <w:rFonts w:ascii="Cambria Math" w:hAnsi="Cambria Math"/>
              </w:rPr>
              <m:t>4</m:t>
            </m:r>
            <m:sSub>
              <m:sSubPr>
                <m:ctrlPr>
                  <w:rPr>
                    <w:rStyle w:val="Char"/>
                    <w:rFonts w:ascii="Cambria Math" w:hAnsi="Cambria Math"/>
                  </w:rPr>
                </m:ctrlPr>
              </m:sSubPr>
              <m:e>
                <m:r>
                  <w:rPr>
                    <w:rStyle w:val="Char"/>
                    <w:rFonts w:ascii="Cambria Math" w:hAnsi="Cambria Math"/>
                  </w:rPr>
                  <m:t>k</m:t>
                </m:r>
              </m:e>
              <m:sub>
                <m:r>
                  <w:rPr>
                    <w:rStyle w:val="Char"/>
                    <w:rFonts w:ascii="Cambria Math" w:hAnsi="Cambria Math"/>
                  </w:rPr>
                  <m:t>B</m:t>
                </m:r>
              </m:sub>
            </m:sSub>
            <m:r>
              <w:rPr>
                <w:rStyle w:val="Char"/>
                <w:rFonts w:ascii="Cambria Math" w:hAnsi="Cambria Math"/>
              </w:rPr>
              <m:t>TR</m:t>
            </m:r>
          </m:e>
        </m:rad>
      </m:oMath>
      <w:r w:rsidRPr="004719AC">
        <w:rPr>
          <w:rStyle w:val="Char"/>
          <w:rFonts w:hint="eastAsia"/>
        </w:rPr>
        <w:t>。</w:t>
      </w:r>
      <w:r w:rsidR="00D644F8">
        <w:rPr>
          <w:rStyle w:val="Char"/>
          <w:rFonts w:hint="eastAsia"/>
        </w:rPr>
        <w:t>如果不存在电热反馈，</w:t>
      </w:r>
      <w:r w:rsidR="00FC5B30">
        <w:rPr>
          <w:rStyle w:val="Char"/>
          <w:rFonts w:hint="eastAsia"/>
        </w:rPr>
        <w:t>计算</w:t>
      </w:r>
      <w:r w:rsidR="00D644F8">
        <w:rPr>
          <w:rStyle w:val="Char"/>
          <w:rFonts w:hint="eastAsia"/>
        </w:rPr>
        <w:t>热</w:t>
      </w:r>
      <w:r w:rsidRPr="004719AC">
        <w:rPr>
          <w:rStyle w:val="Char"/>
          <w:rFonts w:hint="eastAsia"/>
        </w:rPr>
        <w:t>噪声时不需要考虑直流偏置电流的影响</w:t>
      </w:r>
      <w:r w:rsidRPr="004719AC">
        <w:rPr>
          <w:rStyle w:val="Char"/>
          <w:rFonts w:hint="eastAsia"/>
        </w:rPr>
        <w:t>,</w:t>
      </w:r>
      <w:r w:rsidRPr="004719AC">
        <w:rPr>
          <w:rStyle w:val="Char"/>
          <w:rFonts w:hint="eastAsia"/>
        </w:rPr>
        <w:t>输出噪声电压为</w:t>
      </w:r>
      <w:r w:rsidR="00D644F8">
        <w:rPr>
          <w:rStyle w:val="Char"/>
          <w:rFonts w:hint="eastAsia"/>
        </w:rPr>
        <w:t>:</w:t>
      </w:r>
    </w:p>
    <w:p w14:paraId="2CA70C5C" w14:textId="77777777" w:rsidR="00D644F8" w:rsidRPr="00874A33" w:rsidRDefault="00AD4293" w:rsidP="00D644F8">
      <w:pPr>
        <w:ind w:firstLine="435"/>
        <w:rPr>
          <w:rFonts w:cs="Times New Roman"/>
          <w:iCs/>
        </w:rPr>
      </w:pPr>
      <m:oMathPara>
        <m:oMath>
          <m:eqArr>
            <m:eqArrPr>
              <m:maxDist m:val="1"/>
              <m:ctrlPr>
                <w:rPr>
                  <w:rFonts w:ascii="Cambria Math" w:hAnsi="Cambria Math" w:cs="Times New Roman"/>
                  <w:i/>
                </w:rPr>
              </m:ctrlPr>
            </m:eqArrPr>
            <m:e>
              <m:r>
                <w:rPr>
                  <w:rFonts w:ascii="Cambria Math" w:hAnsi="Cambria Math"/>
                </w:rPr>
                <m:t>dV</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nJ</m:t>
                  </m:r>
                </m:sub>
              </m:sSub>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L</m:t>
                  </m:r>
                </m:sub>
              </m:sSub>
              <m:r>
                <m:rPr>
                  <m:sty m:val="p"/>
                </m:rPr>
                <w:rPr>
                  <w:rFonts w:ascii="Cambria Math" w:hAnsi="Cambria Math"/>
                </w:rPr>
                <m:t>+</m:t>
              </m:r>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nJ</m:t>
                  </m:r>
                </m:sub>
              </m:sSub>
              <m:sSub>
                <m:sSubPr>
                  <m:ctrlPr>
                    <w:rPr>
                      <w:rFonts w:ascii="Cambria Math" w:hAnsi="Cambria Math"/>
                    </w:rPr>
                  </m:ctrlPr>
                </m:sSubPr>
                <m:e>
                  <m:r>
                    <w:rPr>
                      <w:rFonts w:ascii="Cambria Math" w:hAnsi="Cambria Math"/>
                    </w:rPr>
                    <m:t>K</m:t>
                  </m:r>
                </m:e>
                <m:sub>
                  <m:r>
                    <w:rPr>
                      <w:rFonts w:ascii="Cambria Math" w:hAnsi="Cambria Math"/>
                    </w:rPr>
                    <m:t>L</m:t>
                  </m:r>
                </m:sub>
              </m:sSub>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2.35</m:t>
                  </m:r>
                </m:e>
              </m:d>
              <m:ctrlPr>
                <w:rPr>
                  <w:rFonts w:ascii="Cambria Math" w:hAnsi="Cambria Math" w:cs="Times New Roman"/>
                  <w:i/>
                  <w:iCs/>
                </w:rPr>
              </m:ctrlPr>
            </m:e>
          </m:eqArr>
        </m:oMath>
      </m:oMathPara>
    </w:p>
    <w:p w14:paraId="0A454AEE" w14:textId="77777777" w:rsidR="00AA0540" w:rsidRDefault="00AA0540" w:rsidP="00AA0540">
      <w:pPr>
        <w:pStyle w:val="affc"/>
      </w:pPr>
      <w:r w:rsidRPr="002E743B">
        <w:rPr>
          <w:noProof/>
        </w:rPr>
        <w:drawing>
          <wp:inline distT="0" distB="0" distL="0" distR="0" wp14:anchorId="2FFD5DE3" wp14:editId="2EFE2A7A">
            <wp:extent cx="2160000" cy="888291"/>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888291"/>
                    </a:xfrm>
                    <a:prstGeom prst="rect">
                      <a:avLst/>
                    </a:prstGeom>
                    <a:noFill/>
                    <a:ln>
                      <a:noFill/>
                    </a:ln>
                  </pic:spPr>
                </pic:pic>
              </a:graphicData>
            </a:graphic>
          </wp:inline>
        </w:drawing>
      </w:r>
    </w:p>
    <w:p w14:paraId="4799DD0E" w14:textId="6620901B" w:rsidR="00053105" w:rsidRPr="00053105" w:rsidRDefault="00053105" w:rsidP="00053105">
      <w:pPr>
        <w:pStyle w:val="affd"/>
        <w:ind w:left="842"/>
      </w:pPr>
      <w:r>
        <w:rPr>
          <w:rFonts w:hint="eastAsia"/>
        </w:rPr>
        <w:t>图</w:t>
      </w:r>
      <w:r>
        <w:rPr>
          <w:rFonts w:hint="eastAsia"/>
        </w:rPr>
        <w:t xml:space="preserve"> </w:t>
      </w:r>
      <w:r>
        <w:t xml:space="preserve">2.7 </w:t>
      </w:r>
      <w:r>
        <w:rPr>
          <w:rFonts w:hint="eastAsia"/>
        </w:rPr>
        <w:t>温度传感器约翰逊噪声等效电路图</w:t>
      </w:r>
    </w:p>
    <w:p w14:paraId="251C9BB9" w14:textId="3B22F83C" w:rsidR="009F1CAB" w:rsidRDefault="009F1CAB" w:rsidP="009F1CAB">
      <w:pPr>
        <w:pStyle w:val="af5"/>
      </w:pPr>
      <w:r>
        <w:rPr>
          <w:rFonts w:hint="eastAsia"/>
        </w:rPr>
        <w:t>但是在一般情况下</w:t>
      </w:r>
      <w:r>
        <w:rPr>
          <w:rFonts w:hint="eastAsia"/>
        </w:rPr>
        <w:t>,</w:t>
      </w:r>
      <w:r>
        <w:rPr>
          <w:rFonts w:hint="eastAsia"/>
        </w:rPr>
        <w:t>直流偏置电流会对约翰逊噪声的大小产生影响。对于常用的负温度系数量热器来说，</w:t>
      </w:r>
      <w:proofErr w:type="spellStart"/>
      <w:r>
        <w:rPr>
          <w:rFonts w:hint="eastAsia"/>
        </w:rPr>
        <w:t>e</w:t>
      </w:r>
      <w:r w:rsidRPr="004F6431">
        <w:rPr>
          <w:vertAlign w:val="subscript"/>
        </w:rPr>
        <w:t>nJ</w:t>
      </w:r>
      <w:proofErr w:type="spellEnd"/>
      <w:r>
        <w:rPr>
          <w:rFonts w:hint="eastAsia"/>
        </w:rPr>
        <w:t>的增大会增加量热器中的耗散功率，使得量热器温度升高，电阻下降，于是在相同的直流偏置电路中输出电压减小。此时直流偏置电流在某些条件下有抑制约翰逊噪声的效果。</w:t>
      </w:r>
    </w:p>
    <w:p w14:paraId="558ED7A1" w14:textId="4518BE35" w:rsidR="009F1CAB" w:rsidRDefault="009F1CAB" w:rsidP="009F1CAB">
      <w:pPr>
        <w:pStyle w:val="af5"/>
      </w:pPr>
      <w:r>
        <w:rPr>
          <w:rFonts w:hint="eastAsia"/>
        </w:rPr>
        <w:t>考虑量热器约翰逊噪声在量热器系统中的作用位置，由于其开环输出为</w:t>
      </w:r>
      <m:oMath>
        <m:r>
          <w:rPr>
            <w:rFonts w:ascii="Cambria Math" w:hAnsi="Cambria Math"/>
          </w:rPr>
          <m:t>dV</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nJ</m:t>
            </m:r>
          </m:sub>
        </m:sSub>
        <m:sSub>
          <m:sSubPr>
            <m:ctrlPr>
              <w:rPr>
                <w:rFonts w:ascii="Cambria Math" w:hAnsi="Cambria Math"/>
              </w:rPr>
            </m:ctrlPr>
          </m:sSubPr>
          <m:e>
            <m:r>
              <w:rPr>
                <w:rFonts w:ascii="Cambria Math" w:hAnsi="Cambria Math"/>
              </w:rPr>
              <m:t>K</m:t>
            </m:r>
          </m:e>
          <m:sub>
            <m:r>
              <w:rPr>
                <w:rFonts w:ascii="Cambria Math" w:hAnsi="Cambria Math"/>
              </w:rPr>
              <m:t>L</m:t>
            </m:r>
          </m:sub>
        </m:sSub>
      </m:oMath>
      <w:r>
        <w:rPr>
          <w:rFonts w:hint="eastAsia"/>
        </w:rPr>
        <w:t>，所以仅考虑量热器约翰逊噪声时的反馈框图如图</w:t>
      </w:r>
      <w:r>
        <w:rPr>
          <w:rFonts w:hint="eastAsia"/>
        </w:rPr>
        <w:t>2</w:t>
      </w:r>
      <w:r>
        <w:t>.8</w:t>
      </w:r>
      <w:r>
        <w:rPr>
          <w:rFonts w:hint="eastAsia"/>
        </w:rPr>
        <w:t>所示。</w:t>
      </w:r>
    </w:p>
    <w:p w14:paraId="7884908B" w14:textId="77777777" w:rsidR="009F1CAB" w:rsidRDefault="009F1CAB" w:rsidP="009F1CAB">
      <w:pPr>
        <w:pStyle w:val="af5"/>
      </w:pPr>
      <w:r>
        <w:rPr>
          <w:rFonts w:hint="eastAsia"/>
        </w:rPr>
        <w:t>可以看出量热器上的总焦耳耗散功率仍然为</w:t>
      </w:r>
      <w:r>
        <w:rPr>
          <w:rFonts w:hint="eastAsia"/>
        </w:rPr>
        <w:t>I</w:t>
      </w:r>
      <w:r>
        <w:t>V</w:t>
      </w:r>
      <w:r>
        <w:rPr>
          <w:rFonts w:hint="eastAsia"/>
        </w:rPr>
        <w:t>，所以其反馈系数</w:t>
      </w:r>
      <w:r>
        <w:rPr>
          <w:rFonts w:hint="eastAsia"/>
        </w:rPr>
        <w:t>B</w:t>
      </w:r>
      <w:r>
        <w:rPr>
          <w:rFonts w:hint="eastAsia"/>
        </w:rPr>
        <w:t>没有改变。通过反馈框图可以写出</w:t>
      </w:r>
      <m:oMath>
        <m:r>
          <w:rPr>
            <w:rFonts w:ascii="Cambria Math" w:hAnsi="Cambria Math"/>
          </w:rPr>
          <m:t>dV</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nJ</m:t>
            </m:r>
          </m:sub>
        </m:sSub>
        <m:sSub>
          <m:sSubPr>
            <m:ctrlPr>
              <w:rPr>
                <w:rFonts w:ascii="Cambria Math" w:hAnsi="Cambria Math"/>
              </w:rPr>
            </m:ctrlPr>
          </m:sSubPr>
          <m:e>
            <m:r>
              <w:rPr>
                <w:rFonts w:ascii="Cambria Math" w:hAnsi="Cambria Math"/>
              </w:rPr>
              <m:t>K</m:t>
            </m:r>
          </m:e>
          <m:sub>
            <m:r>
              <w:rPr>
                <w:rFonts w:ascii="Cambria Math" w:hAnsi="Cambria Math"/>
              </w:rPr>
              <m:t>L</m:t>
            </m:r>
          </m:sub>
        </m:sSub>
        <m:r>
          <m:rPr>
            <m:sty m:val="p"/>
          </m:rPr>
          <w:rPr>
            <w:rFonts w:ascii="Cambria Math" w:hAnsi="Cambria Math"/>
          </w:rPr>
          <m:t>+</m:t>
        </m:r>
        <m:r>
          <w:rPr>
            <w:rFonts w:ascii="Cambria Math" w:hAnsi="Cambria Math"/>
          </w:rPr>
          <m:t>ABdV</m:t>
        </m:r>
      </m:oMath>
      <w:r>
        <w:rPr>
          <w:rFonts w:hint="eastAsia"/>
        </w:rPr>
        <w:t>，可以解得量热器约翰逊噪声的输出谱密度函数：</w:t>
      </w:r>
    </w:p>
    <w:p w14:paraId="10AA2A79" w14:textId="28786ABE" w:rsidR="009F1CAB" w:rsidRPr="00BB6D01" w:rsidRDefault="00AD4293" w:rsidP="009F1CAB">
      <w:pPr>
        <w:ind w:firstLineChars="200" w:firstLine="480"/>
        <w:rPr>
          <w:rFonts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nJ</m:t>
                  </m:r>
                </m:sub>
              </m:sSub>
              <m:d>
                <m:dPr>
                  <m:ctrlPr>
                    <w:rPr>
                      <w:rFonts w:ascii="Cambria Math" w:hAnsi="Cambria Math" w:cs="Times New Roman"/>
                      <w:i/>
                    </w:rPr>
                  </m:ctrlPr>
                </m:dPr>
                <m:e>
                  <m:r>
                    <w:rPr>
                      <w:rFonts w:ascii="Cambria Math" w:hAnsi="Cambria Math" w:cs="Times New Roman"/>
                    </w:rPr>
                    <m:t>ω</m:t>
                  </m:r>
                </m:e>
              </m:d>
              <m:r>
                <w:rPr>
                  <w:rFonts w:ascii="Cambria Math" w:hAnsi="Cambria Math" w:cs="Times New Roman"/>
                </w:rPr>
                <m:t>=dV=</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J</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L</m:t>
                      </m:r>
                    </m:sub>
                  </m:sSub>
                </m:num>
                <m:den>
                  <m:r>
                    <w:rPr>
                      <w:rFonts w:ascii="Cambria Math" w:hAnsi="Cambria Math" w:cs="Times New Roman"/>
                    </w:rPr>
                    <m:t>1-BA</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m:t>
                  </m:r>
                </m:sub>
              </m:sSub>
              <m:rad>
                <m:radPr>
                  <m:degHide m:val="1"/>
                  <m:ctrlPr>
                    <w:rPr>
                      <w:rFonts w:ascii="Cambria Math" w:hAnsi="Cambria Math" w:cs="Times New Roman"/>
                      <w:i/>
                    </w:rPr>
                  </m:ctrlPr>
                </m:radPr>
                <m:deg/>
                <m:e>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m:t>
                      </m:r>
                    </m:sub>
                  </m:sSub>
                </m:e>
              </m:rad>
              <m:r>
                <w:rPr>
                  <w:rFonts w:ascii="Cambria Math" w:hAnsi="Cambria Math" w:cs="Times New Roman"/>
                </w:rPr>
                <m:t>#</m:t>
              </m:r>
              <m:d>
                <m:dPr>
                  <m:ctrlPr>
                    <w:rPr>
                      <w:rFonts w:ascii="Cambria Math" w:hAnsi="Cambria Math" w:cs="Times New Roman"/>
                      <w:i/>
                    </w:rPr>
                  </m:ctrlPr>
                </m:dPr>
                <m:e>
                  <m:r>
                    <w:rPr>
                      <w:rFonts w:ascii="Cambria Math" w:hAnsi="Cambria Math" w:cs="Times New Roman"/>
                    </w:rPr>
                    <m:t>2.36</m:t>
                  </m:r>
                </m:e>
              </m:d>
            </m:e>
          </m:eqArr>
        </m:oMath>
      </m:oMathPara>
    </w:p>
    <w:p w14:paraId="6B2C0EBD" w14:textId="25986D6E" w:rsidR="009F1CAB" w:rsidRDefault="009F1CAB" w:rsidP="009F1CAB">
      <w:pPr>
        <w:pStyle w:val="af5"/>
      </w:pPr>
      <w:r>
        <w:rPr>
          <w:rFonts w:hint="eastAsia"/>
        </w:rPr>
        <w:t>同时可以计算其等效输入噪声谱：</w:t>
      </w:r>
    </w:p>
    <w:p w14:paraId="143E5E00" w14:textId="0EEA310F" w:rsidR="009F1CAB" w:rsidRPr="00BB6D01" w:rsidRDefault="00AD4293" w:rsidP="009F1CAB">
      <w:pPr>
        <w:ind w:firstLineChars="200" w:firstLine="480"/>
        <w:rPr>
          <w:rFonts w:cs="Times New Roman"/>
        </w:rPr>
      </w:pPr>
      <m:oMathPara>
        <m:oMath>
          <m:eqArr>
            <m:eqArrPr>
              <m:maxDist m:val="1"/>
              <m:ctrlPr>
                <w:rPr>
                  <w:rFonts w:ascii="Cambria Math" w:hAnsi="Cambria Math" w:cs="Times New Roman"/>
                  <w:i/>
                </w:rPr>
              </m:ctrlPr>
            </m:eqArr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nJ</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ω</m:t>
                  </m:r>
                </m:e>
              </m:d>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J</m:t>
                              </m:r>
                            </m:sub>
                          </m:sSub>
                          <m:d>
                            <m:dPr>
                              <m:ctrlPr>
                                <w:rPr>
                                  <w:rFonts w:ascii="Cambria Math" w:hAnsi="Cambria Math" w:cs="Times New Roman"/>
                                  <w:i/>
                                </w:rPr>
                              </m:ctrlPr>
                            </m:dPr>
                            <m:e>
                              <m:r>
                                <w:rPr>
                                  <w:rFonts w:ascii="Cambria Math" w:hAnsi="Cambria Math" w:cs="Times New Roman"/>
                                </w:rPr>
                                <m:t>ω</m:t>
                              </m:r>
                            </m:e>
                          </m:d>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CL</m:t>
                              </m:r>
                            </m:sub>
                          </m:sSub>
                          <m:d>
                            <m:dPr>
                              <m:ctrlPr>
                                <w:rPr>
                                  <w:rFonts w:ascii="Cambria Math" w:hAnsi="Cambria Math" w:cs="Times New Roman"/>
                                  <w:i/>
                                </w:rPr>
                              </m:ctrlPr>
                            </m:dPr>
                            <m:e>
                              <m:r>
                                <m:rPr>
                                  <m:sty m:val="p"/>
                                </m:rPr>
                                <w:rPr>
                                  <w:rFonts w:ascii="Cambria Math" w:hAnsi="Cambria Math" w:cs="Times New Roman"/>
                                </w:rPr>
                                <m:t>ω</m:t>
                              </m:r>
                            </m:e>
                          </m:d>
                        </m:den>
                      </m:f>
                    </m:e>
                  </m:d>
                </m:e>
                <m:sup>
                  <m:r>
                    <w:rPr>
                      <w:rFonts w:ascii="Cambria Math" w:hAnsi="Cambria Math" w:cs="Times New Roman"/>
                    </w:rPr>
                    <m:t>2</m:t>
                  </m:r>
                </m:sup>
              </m:sSup>
              <m:r>
                <w:rPr>
                  <w:rFonts w:ascii="Cambria Math" w:hAnsi="Cambria Math" w:cs="Times New Roman" w:hint="eastAsia"/>
                </w:rPr>
                <m:t>=</m:t>
              </m:r>
              <m:f>
                <m:fPr>
                  <m:ctrlPr>
                    <w:rPr>
                      <w:rFonts w:ascii="Cambria Math" w:hAnsi="Cambria Math" w:cs="Times New Roman"/>
                      <w:i/>
                    </w:rPr>
                  </m:ctrlPr>
                </m:fPr>
                <m:num>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m:t>
                      </m:r>
                    </m:sub>
                  </m:sSub>
                  <m:r>
                    <w:rPr>
                      <w:rFonts w:ascii="Cambria Math" w:hAnsi="Cambria Math" w:cs="Times New Roman"/>
                    </w:rPr>
                    <m:t>P</m:t>
                  </m:r>
                  <m:d>
                    <m:dPr>
                      <m:ctrlPr>
                        <w:rPr>
                          <w:rFonts w:ascii="Cambria Math" w:hAnsi="Cambria Math" w:cs="Times New Roman"/>
                          <w:i/>
                        </w:rPr>
                      </m:ctrlPr>
                    </m:dPr>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ω</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τ</m:t>
                          </m:r>
                        </m:e>
                        <m:sup>
                          <m:r>
                            <w:rPr>
                              <w:rFonts w:ascii="Cambria Math" w:hAnsi="Cambria Math" w:cs="Times New Roman"/>
                            </w:rPr>
                            <m:t>2</m:t>
                          </m:r>
                        </m:sup>
                      </m:sSup>
                    </m:e>
                  </m:d>
                </m:num>
                <m:den>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0</m:t>
                      </m:r>
                    </m:sub>
                    <m:sup>
                      <m:r>
                        <w:rPr>
                          <w:rFonts w:ascii="Cambria Math" w:hAnsi="Cambria Math" w:cs="Times New Roman"/>
                        </w:rPr>
                        <m:t>2</m:t>
                      </m:r>
                    </m:sup>
                  </m:sSubSup>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2.37</m:t>
                  </m:r>
                </m:e>
              </m:d>
            </m:e>
          </m:eqArr>
        </m:oMath>
      </m:oMathPara>
    </w:p>
    <w:p w14:paraId="24DDC325" w14:textId="77777777" w:rsidR="00AA0540" w:rsidRDefault="00AA0540" w:rsidP="00AA0540">
      <w:pPr>
        <w:pStyle w:val="affc"/>
        <w:rPr>
          <w:sz w:val="21"/>
        </w:rPr>
      </w:pPr>
      <w:r>
        <w:rPr>
          <w:noProof/>
        </w:rPr>
        <w:drawing>
          <wp:inline distT="0" distB="0" distL="0" distR="0" wp14:anchorId="10BFDF78" wp14:editId="72BEE97E">
            <wp:extent cx="2160000" cy="1022130"/>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022130"/>
                    </a:xfrm>
                    <a:prstGeom prst="rect">
                      <a:avLst/>
                    </a:prstGeom>
                    <a:noFill/>
                    <a:ln>
                      <a:noFill/>
                    </a:ln>
                  </pic:spPr>
                </pic:pic>
              </a:graphicData>
            </a:graphic>
          </wp:inline>
        </w:drawing>
      </w:r>
    </w:p>
    <w:p w14:paraId="650E92BB" w14:textId="162BAECE" w:rsidR="00053105" w:rsidRPr="00053105" w:rsidRDefault="00053105" w:rsidP="00053105">
      <w:pPr>
        <w:widowControl w:val="0"/>
        <w:spacing w:before="120" w:after="240"/>
        <w:jc w:val="center"/>
        <w:rPr>
          <w:rFonts w:cs="Times New Roman"/>
          <w:b/>
          <w:kern w:val="2"/>
          <w:sz w:val="21"/>
        </w:rPr>
      </w:pPr>
      <w:r w:rsidRPr="00053105">
        <w:rPr>
          <w:rFonts w:cs="Times New Roman" w:hint="eastAsia"/>
          <w:b/>
          <w:kern w:val="2"/>
          <w:sz w:val="21"/>
        </w:rPr>
        <w:t>图</w:t>
      </w:r>
      <w:r w:rsidRPr="00053105">
        <w:rPr>
          <w:rFonts w:cs="Times New Roman" w:hint="eastAsia"/>
          <w:b/>
          <w:kern w:val="2"/>
          <w:sz w:val="21"/>
        </w:rPr>
        <w:t xml:space="preserve"> </w:t>
      </w:r>
      <w:r w:rsidRPr="00053105">
        <w:rPr>
          <w:rFonts w:cs="Times New Roman"/>
          <w:b/>
          <w:kern w:val="2"/>
          <w:sz w:val="21"/>
        </w:rPr>
        <w:t xml:space="preserve">2.8 </w:t>
      </w:r>
      <w:r w:rsidRPr="00053105">
        <w:rPr>
          <w:rFonts w:cs="Times New Roman" w:hint="eastAsia"/>
          <w:b/>
          <w:kern w:val="2"/>
          <w:sz w:val="21"/>
        </w:rPr>
        <w:t>温度传感器约翰逊噪声反馈框图</w:t>
      </w:r>
    </w:p>
    <w:p w14:paraId="37A8EADC" w14:textId="02B496EC" w:rsidR="009F1CAB" w:rsidRDefault="009F1CAB" w:rsidP="009F1CAB">
      <w:pPr>
        <w:pStyle w:val="af5"/>
      </w:pPr>
      <w:r>
        <w:rPr>
          <w:rFonts w:hint="eastAsia"/>
        </w:rPr>
        <w:lastRenderedPageBreak/>
        <w:t>根据上式可以知道，</w:t>
      </w:r>
      <w:r w:rsidR="002928CA">
        <w:rPr>
          <w:rFonts w:hint="eastAsia"/>
        </w:rPr>
        <w:t>温度传感器</w:t>
      </w:r>
      <w:r>
        <w:rPr>
          <w:rFonts w:hint="eastAsia"/>
        </w:rPr>
        <w:t>输入等效的热噪声与负载电阻并没有关系，改变负载电阻</w:t>
      </w:r>
      <w:r w:rsidR="005D782E">
        <w:rPr>
          <w:rFonts w:hint="eastAsia"/>
        </w:rPr>
        <w:t>进而</w:t>
      </w:r>
      <w:r>
        <w:rPr>
          <w:rFonts w:hint="eastAsia"/>
        </w:rPr>
        <w:t>改变电热反馈并不会影响到量热器本身的约翰逊噪声。</w:t>
      </w:r>
      <w:r w:rsidR="005D782E">
        <w:rPr>
          <w:rFonts w:hint="eastAsia"/>
        </w:rPr>
        <w:t>热噪声只</w:t>
      </w:r>
      <w:r>
        <w:rPr>
          <w:rFonts w:hint="eastAsia"/>
        </w:rPr>
        <w:t>与温度、直流偏压在</w:t>
      </w:r>
      <w:r w:rsidR="002928CA">
        <w:rPr>
          <w:rFonts w:hint="eastAsia"/>
        </w:rPr>
        <w:t>温度传感器</w:t>
      </w:r>
      <w:r>
        <w:rPr>
          <w:rFonts w:hint="eastAsia"/>
        </w:rPr>
        <w:t>上引起的电功率有关。选取较小的工作偏置电流会有效的减小量热器的工作温度，同时减小量热器本身的约翰逊噪声。</w:t>
      </w:r>
    </w:p>
    <w:p w14:paraId="719DD0F6" w14:textId="2F8265E1" w:rsidR="00D644F8" w:rsidRPr="002E743B" w:rsidRDefault="002E743B" w:rsidP="002E743B">
      <w:pPr>
        <w:pStyle w:val="af5"/>
        <w:ind w:firstLine="482"/>
        <w:rPr>
          <w:b/>
          <w:bCs/>
        </w:rPr>
      </w:pPr>
      <w:r w:rsidRPr="002E743B">
        <w:rPr>
          <w:rFonts w:hint="eastAsia"/>
          <w:b/>
          <w:bCs/>
        </w:rPr>
        <w:t>2</w:t>
      </w:r>
      <w:r w:rsidRPr="002E743B">
        <w:rPr>
          <w:b/>
          <w:bCs/>
        </w:rPr>
        <w:t>.</w:t>
      </w:r>
      <w:r w:rsidRPr="002E743B">
        <w:rPr>
          <w:rFonts w:hint="eastAsia"/>
          <w:b/>
          <w:bCs/>
        </w:rPr>
        <w:t>负载电阻热噪声</w:t>
      </w:r>
    </w:p>
    <w:p w14:paraId="7E0D47CD" w14:textId="36016A38" w:rsidR="00D644F8" w:rsidRPr="00AD41D7" w:rsidRDefault="00AD41D7" w:rsidP="00AD41D7">
      <w:pPr>
        <w:pStyle w:val="af5"/>
      </w:pPr>
      <w:r w:rsidRPr="00AD41D7">
        <w:rPr>
          <w:rFonts w:hint="eastAsia"/>
        </w:rPr>
        <w:t>在量热器的直流偏置电路中，一般采用负载电阻和量热器</w:t>
      </w:r>
      <w:r w:rsidR="002928CA">
        <w:rPr>
          <w:rFonts w:hint="eastAsia"/>
        </w:rPr>
        <w:t>温度传感器</w:t>
      </w:r>
      <w:r w:rsidRPr="00AD41D7">
        <w:rPr>
          <w:rFonts w:hint="eastAsia"/>
        </w:rPr>
        <w:t>串联的方式。在计算器噪声时，与</w:t>
      </w:r>
      <w:r w:rsidR="002928CA">
        <w:rPr>
          <w:rFonts w:hint="eastAsia"/>
        </w:rPr>
        <w:t>温度传感器</w:t>
      </w:r>
      <w:r w:rsidRPr="00AD41D7">
        <w:rPr>
          <w:rFonts w:hint="eastAsia"/>
        </w:rPr>
        <w:t>约翰逊噪声类似，可以将负载电阻看成由无噪声的理想电阻和一个大小为</w:t>
      </w:r>
      <w:proofErr w:type="spellStart"/>
      <w:r w:rsidRPr="00AD41D7">
        <w:rPr>
          <w:rFonts w:hint="eastAsia"/>
        </w:rPr>
        <w:t>e</w:t>
      </w:r>
      <w:r w:rsidRPr="00AD41D7">
        <w:rPr>
          <w:vertAlign w:val="subscript"/>
        </w:rPr>
        <w:t>JL</w:t>
      </w:r>
      <w:proofErr w:type="spellEnd"/>
      <w:r w:rsidRPr="00AD41D7">
        <w:rPr>
          <w:rFonts w:hint="eastAsia"/>
        </w:rPr>
        <w:t>的噪声源串联而成，其中</w:t>
      </w:r>
      <m:oMath>
        <m:sSub>
          <m:sSubPr>
            <m:ctrlPr>
              <w:rPr>
                <w:rFonts w:ascii="Cambria Math" w:hAnsi="Cambria Math"/>
              </w:rPr>
            </m:ctrlPr>
          </m:sSubPr>
          <m:e>
            <m:r>
              <w:rPr>
                <w:rFonts w:ascii="Cambria Math" w:hAnsi="Cambria Math"/>
              </w:rPr>
              <m:t>e</m:t>
            </m:r>
          </m:e>
          <m:sub>
            <m:r>
              <w:rPr>
                <w:rFonts w:ascii="Cambria Math" w:hAnsi="Cambria Math"/>
              </w:rPr>
              <m:t>JL</m:t>
            </m:r>
          </m:sub>
        </m:sSub>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4</m:t>
            </m:r>
            <m:sSub>
              <m:sSubPr>
                <m:ctrlPr>
                  <w:rPr>
                    <w:rFonts w:ascii="Cambria Math" w:hAnsi="Cambria Math"/>
                  </w:rPr>
                </m:ctrlPr>
              </m:sSubPr>
              <m:e>
                <m:r>
                  <w:rPr>
                    <w:rFonts w:ascii="Cambria Math" w:hAnsi="Cambria Math"/>
                  </w:rPr>
                  <m:t>k</m:t>
                </m:r>
              </m:e>
              <m:sub>
                <m:r>
                  <w:rPr>
                    <w:rFonts w:ascii="Cambria Math" w:hAnsi="Cambria Math"/>
                  </w:rPr>
                  <m:t>B</m:t>
                </m:r>
              </m:sub>
            </m:sSub>
            <m:sSub>
              <m:sSubPr>
                <m:ctrlPr>
                  <w:rPr>
                    <w:rFonts w:ascii="Cambria Math" w:hAnsi="Cambria Math"/>
                  </w:rPr>
                </m:ctrlPr>
              </m:sSubPr>
              <m:e>
                <m:r>
                  <w:rPr>
                    <w:rFonts w:ascii="Cambria Math" w:hAnsi="Cambria Math"/>
                  </w:rPr>
                  <m:t>T</m:t>
                </m:r>
              </m:e>
              <m:sub>
                <m:r>
                  <w:rPr>
                    <w:rFonts w:ascii="Cambria Math" w:hAnsi="Cambria Math"/>
                  </w:rPr>
                  <m:t>L</m:t>
                </m:r>
              </m:sub>
            </m:sSub>
            <m:sSub>
              <m:sSubPr>
                <m:ctrlPr>
                  <w:rPr>
                    <w:rFonts w:ascii="Cambria Math" w:hAnsi="Cambria Math"/>
                  </w:rPr>
                </m:ctrlPr>
              </m:sSubPr>
              <m:e>
                <m:r>
                  <w:rPr>
                    <w:rFonts w:ascii="Cambria Math" w:hAnsi="Cambria Math"/>
                  </w:rPr>
                  <m:t>R</m:t>
                </m:r>
              </m:e>
              <m:sub>
                <m:r>
                  <w:rPr>
                    <w:rFonts w:ascii="Cambria Math" w:hAnsi="Cambria Math"/>
                  </w:rPr>
                  <m:t>L</m:t>
                </m:r>
              </m:sub>
            </m:sSub>
          </m:e>
        </m:rad>
      </m:oMath>
      <w:r w:rsidRPr="00AD41D7">
        <w:rPr>
          <w:rFonts w:hint="eastAsia"/>
        </w:rPr>
        <w:t>，但是负载电阻约翰逊噪声在量热器系统中的作用位置会有所区别，如图</w:t>
      </w:r>
      <w:r w:rsidRPr="00AD41D7">
        <w:rPr>
          <w:rFonts w:hint="eastAsia"/>
        </w:rPr>
        <w:t>2</w:t>
      </w:r>
      <w:r w:rsidRPr="00AD41D7">
        <w:t>.9</w:t>
      </w:r>
      <w:r w:rsidRPr="00AD41D7">
        <w:t>所示。</w:t>
      </w:r>
    </w:p>
    <w:p w14:paraId="3D0B8993" w14:textId="77777777" w:rsidR="00AA0540" w:rsidRDefault="00AA0540" w:rsidP="00AA0540">
      <w:pPr>
        <w:pStyle w:val="affc"/>
        <w:rPr>
          <w:b/>
          <w:sz w:val="21"/>
        </w:rPr>
      </w:pPr>
      <w:r w:rsidRPr="00AD41D7">
        <w:rPr>
          <w:noProof/>
        </w:rPr>
        <w:drawing>
          <wp:inline distT="0" distB="0" distL="0" distR="0" wp14:anchorId="5484936F" wp14:editId="35CFB581">
            <wp:extent cx="2160000" cy="1042611"/>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042611"/>
                    </a:xfrm>
                    <a:prstGeom prst="rect">
                      <a:avLst/>
                    </a:prstGeom>
                    <a:noFill/>
                    <a:ln>
                      <a:noFill/>
                    </a:ln>
                  </pic:spPr>
                </pic:pic>
              </a:graphicData>
            </a:graphic>
          </wp:inline>
        </w:drawing>
      </w:r>
    </w:p>
    <w:p w14:paraId="65DD37D2" w14:textId="731D1069" w:rsidR="00053105" w:rsidRPr="00053105" w:rsidRDefault="00053105" w:rsidP="00053105">
      <w:pPr>
        <w:widowControl w:val="0"/>
        <w:spacing w:before="120" w:after="240"/>
        <w:jc w:val="center"/>
        <w:rPr>
          <w:rFonts w:cs="Times New Roman"/>
          <w:b/>
          <w:kern w:val="2"/>
          <w:sz w:val="21"/>
        </w:rPr>
      </w:pPr>
      <w:r w:rsidRPr="00053105">
        <w:rPr>
          <w:rFonts w:cs="Times New Roman" w:hint="eastAsia"/>
          <w:b/>
          <w:kern w:val="2"/>
          <w:sz w:val="21"/>
        </w:rPr>
        <w:t>图</w:t>
      </w:r>
      <w:r w:rsidRPr="00053105">
        <w:rPr>
          <w:rFonts w:cs="Times New Roman" w:hint="eastAsia"/>
          <w:b/>
          <w:kern w:val="2"/>
          <w:sz w:val="21"/>
        </w:rPr>
        <w:t xml:space="preserve"> </w:t>
      </w:r>
      <w:r w:rsidRPr="00053105">
        <w:rPr>
          <w:rFonts w:cs="Times New Roman"/>
          <w:b/>
          <w:kern w:val="2"/>
          <w:sz w:val="21"/>
        </w:rPr>
        <w:t xml:space="preserve">2.9 </w:t>
      </w:r>
      <w:r w:rsidRPr="00053105">
        <w:rPr>
          <w:rFonts w:cs="Times New Roman" w:hint="eastAsia"/>
          <w:b/>
          <w:kern w:val="2"/>
          <w:sz w:val="21"/>
        </w:rPr>
        <w:t>负载电阻约翰逊噪声等效电路图</w:t>
      </w:r>
    </w:p>
    <w:p w14:paraId="071AA542" w14:textId="121B966B" w:rsidR="006531F7" w:rsidRDefault="006531F7" w:rsidP="006531F7">
      <w:pPr>
        <w:pStyle w:val="af5"/>
      </w:pPr>
      <w:r>
        <w:rPr>
          <w:rFonts w:hint="eastAsia"/>
        </w:rPr>
        <w:t>与计算</w:t>
      </w:r>
      <w:r w:rsidR="002928CA">
        <w:rPr>
          <w:rFonts w:hint="eastAsia"/>
        </w:rPr>
        <w:t>温度传感器</w:t>
      </w:r>
      <w:r>
        <w:rPr>
          <w:rFonts w:hint="eastAsia"/>
        </w:rPr>
        <w:t>约翰逊噪声的方法相同，在不考虑电热反馈的情况下，由于负载电阻约翰逊噪声所产生的电压输出为</w:t>
      </w:r>
      <m:oMath>
        <m:r>
          <w:rPr>
            <w:rFonts w:ascii="Cambria Math" w:hAnsi="Cambria Math"/>
          </w:rPr>
          <m:t>dV</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nJ</m:t>
            </m:r>
          </m:sub>
        </m:sSub>
        <m:sSub>
          <m:sSubPr>
            <m:ctrlPr>
              <w:rPr>
                <w:rFonts w:ascii="Cambria Math" w:hAnsi="Cambria Math"/>
              </w:rPr>
            </m:ctrlPr>
          </m:sSubPr>
          <m:e>
            <m:r>
              <w:rPr>
                <w:rFonts w:ascii="Cambria Math" w:hAnsi="Cambria Math"/>
              </w:rPr>
              <m:t>R</m:t>
            </m:r>
          </m:e>
          <m:sub>
            <m:r>
              <w:rPr>
                <w:rFonts w:ascii="Cambria Math" w:hAnsi="Cambria Math"/>
              </w:rPr>
              <m:t>D</m:t>
            </m:r>
          </m:sub>
        </m:sSub>
        <m:sSub>
          <m:sSubPr>
            <m:ctrlPr>
              <w:rPr>
                <w:rFonts w:ascii="Cambria Math" w:hAnsi="Cambria Math"/>
              </w:rPr>
            </m:ctrlPr>
          </m:sSubPr>
          <m:e>
            <m:r>
              <w:rPr>
                <w:rFonts w:ascii="Cambria Math" w:hAnsi="Cambria Math"/>
              </w:rPr>
              <m:t>K</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oMath>
      <w:r>
        <w:rPr>
          <w:rFonts w:hint="eastAsia"/>
        </w:rPr>
        <w:t>。同时这个噪声电压会改变流经</w:t>
      </w:r>
      <w:r w:rsidR="002928CA">
        <w:rPr>
          <w:rFonts w:hint="eastAsia"/>
        </w:rPr>
        <w:t>温度传感器</w:t>
      </w:r>
      <w:r>
        <w:rPr>
          <w:rFonts w:hint="eastAsia"/>
        </w:rPr>
        <w:t>的电流大小，</w:t>
      </w:r>
      <m:oMath>
        <m:r>
          <w:rPr>
            <w:rFonts w:ascii="Cambria Math" w:hAnsi="Cambria Math"/>
          </w:rPr>
          <m:t>I</m:t>
        </m:r>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m:t>
            </m:r>
            <m:r>
              <w:rPr>
                <w:rFonts w:ascii="Cambria Math" w:hAnsi="Cambria Math"/>
              </w:rPr>
              <m:t>V</m:t>
            </m:r>
          </m:e>
          <m:sub>
            <m:r>
              <w:rPr>
                <w:rFonts w:ascii="Cambria Math" w:hAnsi="Cambria Math"/>
              </w:rPr>
              <m:t>bias</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nJ</m:t>
            </m:r>
          </m:sub>
        </m:sSub>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L</m:t>
            </m:r>
          </m:sub>
        </m:sSub>
        <m:r>
          <m:rPr>
            <m:sty m:val="p"/>
          </m:rPr>
          <w:rPr>
            <w:rFonts w:ascii="Cambria Math" w:hAnsi="Cambria Math"/>
          </w:rPr>
          <m:t xml:space="preserve"> </m:t>
        </m:r>
      </m:oMath>
      <w:r>
        <w:rPr>
          <w:rFonts w:hint="eastAsia"/>
        </w:rPr>
        <w:t>。此时</w:t>
      </w:r>
      <w:r w:rsidR="002928CA">
        <w:rPr>
          <w:rFonts w:hint="eastAsia"/>
        </w:rPr>
        <w:t>温度传感器</w:t>
      </w:r>
      <w:r>
        <w:rPr>
          <w:rFonts w:hint="eastAsia"/>
        </w:rPr>
        <w:t>上的焦耳耗散功率可以写成</w:t>
      </w:r>
      <m:oMath>
        <m:r>
          <w:rPr>
            <w:rFonts w:ascii="Cambria Math" w:hAnsi="Cambria Math"/>
          </w:rPr>
          <m:t>dP</m:t>
        </m:r>
        <m:r>
          <m:rPr>
            <m:sty m:val="p"/>
          </m:rPr>
          <w:rPr>
            <w:rFonts w:ascii="Cambria Math" w:hAnsi="Cambria Math"/>
          </w:rPr>
          <m:t>=</m:t>
        </m:r>
        <m:r>
          <w:rPr>
            <w:rFonts w:ascii="Cambria Math" w:hAnsi="Cambria Math"/>
          </w:rPr>
          <m:t>BdV</m:t>
        </m:r>
        <m:r>
          <m:rPr>
            <m:sty m:val="p"/>
          </m:rPr>
          <w:rPr>
            <w:rFonts w:ascii="Cambria Math" w:hAnsi="Cambria Math" w:hint="eastAsia"/>
          </w:rPr>
          <m:t>+</m:t>
        </m:r>
        <m:sSub>
          <m:sSubPr>
            <m:ctrlPr>
              <w:rPr>
                <w:rFonts w:ascii="Cambria Math" w:hAnsi="Cambria Math"/>
              </w:rPr>
            </m:ctrlPr>
          </m:sSubPr>
          <m:e>
            <m:r>
              <w:rPr>
                <w:rFonts w:ascii="Cambria Math" w:hAnsi="Cambria Math"/>
              </w:rPr>
              <m:t>e</m:t>
            </m:r>
          </m:e>
          <m:sub>
            <m:r>
              <w:rPr>
                <w:rFonts w:ascii="Cambria Math" w:hAnsi="Cambria Math"/>
              </w:rPr>
              <m:t>nJ</m:t>
            </m:r>
          </m:sub>
        </m:sSub>
        <m:r>
          <w:rPr>
            <w:rFonts w:ascii="Cambria Math" w:hAnsi="Cambria Math"/>
          </w:rPr>
          <m:t>I</m:t>
        </m:r>
        <m:sSub>
          <m:sSubPr>
            <m:ctrlPr>
              <w:rPr>
                <w:rFonts w:ascii="Cambria Math" w:hAnsi="Cambria Math"/>
              </w:rPr>
            </m:ctrlPr>
          </m:sSubPr>
          <m:e>
            <m:r>
              <w:rPr>
                <w:rFonts w:ascii="Cambria Math" w:hAnsi="Cambria Math"/>
              </w:rPr>
              <m:t>R</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oMath>
      <w:r>
        <w:rPr>
          <w:rFonts w:hint="eastAsia"/>
        </w:rPr>
        <w:t>。式中</w:t>
      </w:r>
      <w:proofErr w:type="spellStart"/>
      <w:r>
        <w:rPr>
          <w:rFonts w:hint="eastAsia"/>
        </w:rPr>
        <w:t>Bd</w:t>
      </w:r>
      <w:r>
        <w:t>V</w:t>
      </w:r>
      <w:proofErr w:type="spellEnd"/>
      <w:r>
        <w:rPr>
          <w:rFonts w:hint="eastAsia"/>
        </w:rPr>
        <w:t>仍然看成量热器系统的电热反馈项，右边</w:t>
      </w:r>
      <m:oMath>
        <m:sSub>
          <m:sSubPr>
            <m:ctrlPr>
              <w:rPr>
                <w:rFonts w:ascii="Cambria Math" w:hAnsi="Cambria Math"/>
              </w:rPr>
            </m:ctrlPr>
          </m:sSubPr>
          <m:e>
            <m:r>
              <w:rPr>
                <w:rFonts w:ascii="Cambria Math" w:hAnsi="Cambria Math"/>
              </w:rPr>
              <m:t>e</m:t>
            </m:r>
          </m:e>
          <m:sub>
            <m:r>
              <w:rPr>
                <w:rFonts w:ascii="Cambria Math" w:hAnsi="Cambria Math"/>
              </w:rPr>
              <m:t>nJ</m:t>
            </m:r>
          </m:sub>
        </m:sSub>
        <m:r>
          <w:rPr>
            <w:rFonts w:ascii="Cambria Math" w:hAnsi="Cambria Math"/>
          </w:rPr>
          <m:t>I</m:t>
        </m:r>
        <m:sSub>
          <m:sSubPr>
            <m:ctrlPr>
              <w:rPr>
                <w:rFonts w:ascii="Cambria Math" w:hAnsi="Cambria Math"/>
              </w:rPr>
            </m:ctrlPr>
          </m:sSubPr>
          <m:e>
            <m:r>
              <w:rPr>
                <w:rFonts w:ascii="Cambria Math" w:hAnsi="Cambria Math"/>
              </w:rPr>
              <m:t>R</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oMath>
      <w:r>
        <w:rPr>
          <w:rFonts w:hint="eastAsia"/>
        </w:rPr>
        <w:t>可以看成是负载电阻约翰逊噪声引起的信号输入。于是仅考虑负载电阻的约翰逊噪声时的量热器系统框图如图</w:t>
      </w:r>
      <w:r>
        <w:rPr>
          <w:rFonts w:hint="eastAsia"/>
        </w:rPr>
        <w:t>2</w:t>
      </w:r>
      <w:r>
        <w:t>.10</w:t>
      </w:r>
      <w:r>
        <w:rPr>
          <w:rFonts w:hint="eastAsia"/>
        </w:rPr>
        <w:t>所示。</w:t>
      </w:r>
    </w:p>
    <w:p w14:paraId="6BC1C3ED" w14:textId="77777777" w:rsidR="00AA0540" w:rsidRDefault="00AA0540" w:rsidP="00AA0540">
      <w:pPr>
        <w:pStyle w:val="affc"/>
        <w:rPr>
          <w:b/>
          <w:sz w:val="21"/>
        </w:rPr>
      </w:pPr>
      <w:r w:rsidRPr="00AD41D7">
        <w:rPr>
          <w:noProof/>
        </w:rPr>
        <w:drawing>
          <wp:inline distT="0" distB="0" distL="0" distR="0" wp14:anchorId="4DC07AD1" wp14:editId="6C347E70">
            <wp:extent cx="2879725" cy="1138555"/>
            <wp:effectExtent l="0" t="0" r="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725" cy="1138555"/>
                    </a:xfrm>
                    <a:prstGeom prst="rect">
                      <a:avLst/>
                    </a:prstGeom>
                    <a:noFill/>
                    <a:ln>
                      <a:noFill/>
                    </a:ln>
                  </pic:spPr>
                </pic:pic>
              </a:graphicData>
            </a:graphic>
          </wp:inline>
        </w:drawing>
      </w:r>
    </w:p>
    <w:p w14:paraId="5F31904D" w14:textId="4F863C3D" w:rsidR="00053105" w:rsidRPr="00053105" w:rsidRDefault="00053105" w:rsidP="00053105">
      <w:pPr>
        <w:widowControl w:val="0"/>
        <w:spacing w:before="120" w:after="240"/>
        <w:jc w:val="center"/>
        <w:rPr>
          <w:rFonts w:cs="Times New Roman"/>
          <w:b/>
          <w:kern w:val="2"/>
          <w:sz w:val="21"/>
        </w:rPr>
      </w:pPr>
      <w:r w:rsidRPr="00053105">
        <w:rPr>
          <w:rFonts w:cs="Times New Roman" w:hint="eastAsia"/>
          <w:b/>
          <w:kern w:val="2"/>
          <w:sz w:val="21"/>
        </w:rPr>
        <w:t>图</w:t>
      </w:r>
      <w:r w:rsidRPr="00053105">
        <w:rPr>
          <w:rFonts w:cs="Times New Roman" w:hint="eastAsia"/>
          <w:b/>
          <w:kern w:val="2"/>
          <w:sz w:val="21"/>
        </w:rPr>
        <w:t xml:space="preserve"> </w:t>
      </w:r>
      <w:r w:rsidRPr="00053105">
        <w:rPr>
          <w:rFonts w:cs="Times New Roman"/>
          <w:b/>
          <w:kern w:val="2"/>
          <w:sz w:val="21"/>
        </w:rPr>
        <w:t xml:space="preserve">2.10 </w:t>
      </w:r>
      <w:r w:rsidRPr="00053105">
        <w:rPr>
          <w:rFonts w:cs="Times New Roman" w:hint="eastAsia"/>
          <w:b/>
          <w:kern w:val="2"/>
          <w:sz w:val="21"/>
        </w:rPr>
        <w:t>负载电阻约翰逊噪声反馈框图</w:t>
      </w:r>
    </w:p>
    <w:p w14:paraId="424DFB1E" w14:textId="77777777" w:rsidR="006531F7" w:rsidRDefault="006531F7" w:rsidP="006531F7">
      <w:pPr>
        <w:pStyle w:val="af5"/>
      </w:pPr>
      <w:r>
        <w:rPr>
          <w:rFonts w:hint="eastAsia"/>
        </w:rPr>
        <w:t>根据框图可以解得其输出电压谱密度函数：</w:t>
      </w:r>
    </w:p>
    <w:p w14:paraId="44A78065" w14:textId="66157ABF" w:rsidR="006531F7" w:rsidRPr="00F11ABC" w:rsidRDefault="00AD4293" w:rsidP="006531F7">
      <w:pPr>
        <w:ind w:firstLine="435"/>
        <w:rPr>
          <w:rFonts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nJ-load</m:t>
                  </m:r>
                </m:sub>
              </m:sSub>
              <m:r>
                <w:rPr>
                  <w:rFonts w:ascii="Cambria Math" w:hAnsi="Cambria Math" w:cs="Times New Roman"/>
                </w:rPr>
                <m:t>=</m:t>
              </m:r>
              <m:rad>
                <m:radPr>
                  <m:degHide m:val="1"/>
                  <m:ctrlPr>
                    <w:rPr>
                      <w:rFonts w:ascii="Cambria Math" w:hAnsi="Cambria Math" w:cs="Times New Roman"/>
                      <w:i/>
                    </w:rPr>
                  </m:ctrlPr>
                </m:radPr>
                <m:deg/>
                <m:e>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L</m:t>
                      </m:r>
                    </m:sub>
                  </m:sSub>
                </m:e>
              </m:rad>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L</m:t>
                      </m:r>
                    </m:sub>
                  </m:sSub>
                </m:den>
              </m:f>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num>
                    <m:den>
                      <m:r>
                        <w:rPr>
                          <w:rFonts w:ascii="Cambria Math" w:hAnsi="Cambria Math" w:cs="Times New Roman"/>
                        </w:rPr>
                        <m:t>1+jωτ</m:t>
                      </m:r>
                    </m:den>
                  </m:f>
                </m:e>
              </m:d>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2.38</m:t>
                  </m:r>
                </m:e>
              </m:d>
            </m:e>
          </m:eqArr>
        </m:oMath>
      </m:oMathPara>
    </w:p>
    <w:p w14:paraId="68F57C01" w14:textId="6D83CBCC" w:rsidR="006531F7" w:rsidRDefault="006531F7" w:rsidP="006531F7">
      <w:pPr>
        <w:pStyle w:val="af5"/>
      </w:pPr>
      <w:r>
        <w:rPr>
          <w:rFonts w:hint="eastAsia"/>
        </w:rPr>
        <w:t>同样可以计算</w:t>
      </w:r>
      <w:r w:rsidR="005857F1">
        <w:rPr>
          <w:rFonts w:hint="eastAsia"/>
        </w:rPr>
        <w:t>其</w:t>
      </w:r>
      <w:r>
        <w:rPr>
          <w:rFonts w:hint="eastAsia"/>
        </w:rPr>
        <w:t>等效输入噪声：</w:t>
      </w:r>
    </w:p>
    <w:p w14:paraId="2CA31FFC" w14:textId="4A86684F" w:rsidR="006531F7" w:rsidRPr="00F11ABC" w:rsidRDefault="00AD4293" w:rsidP="006531F7">
      <w:pPr>
        <w:ind w:firstLine="435"/>
        <w:rPr>
          <w:rFonts w:cs="Times New Roman"/>
        </w:rPr>
      </w:pPr>
      <m:oMathPara>
        <m:oMath>
          <m:eqArr>
            <m:eqArrPr>
              <m:maxDist m:val="1"/>
              <m:ctrlPr>
                <w:rPr>
                  <w:rFonts w:ascii="Cambria Math" w:hAnsi="Cambria Math" w:cs="Times New Roman"/>
                  <w:i/>
                </w:rPr>
              </m:ctrlPr>
            </m:eqArr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nJ-load</m:t>
                  </m:r>
                </m:sub>
                <m:sup>
                  <m:r>
                    <w:rPr>
                      <w:rFonts w:ascii="Cambria Math" w:hAnsi="Cambria Math" w:cs="Times New Roman"/>
                    </w:rPr>
                    <m:t>2</m:t>
                  </m:r>
                </m:sup>
              </m:sSubSup>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m:t>
                  </m:r>
                </m:sub>
              </m:sSub>
              <m:r>
                <w:rPr>
                  <w:rFonts w:ascii="Cambria Math" w:hAnsi="Cambria Math" w:cs="Times New Roman"/>
                </w:rPr>
                <m:t>P</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L</m:t>
                      </m:r>
                    </m:sub>
                  </m:sSub>
                </m:den>
              </m:f>
              <m:f>
                <m:fPr>
                  <m:ctrlPr>
                    <w:rPr>
                      <w:rFonts w:ascii="Cambria Math" w:hAnsi="Cambria Math" w:cs="Times New Roman"/>
                      <w:i/>
                    </w:rPr>
                  </m:ctrlPr>
                </m:fPr>
                <m:num>
                  <m:sSup>
                    <m:sSupPr>
                      <m:ctrlPr>
                        <w:rPr>
                          <w:rFonts w:ascii="Cambria Math" w:hAnsi="Cambria Math" w:cs="Times New Roman"/>
                          <w:i/>
                        </w:rPr>
                      </m:ctrlPr>
                    </m:sSupPr>
                    <m:e>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e>
                          </m:d>
                        </m:e>
                        <m:sup>
                          <m:r>
                            <w:rPr>
                              <w:rFonts w:ascii="Cambria Math" w:hAnsi="Cambria Math" w:cs="Times New Roman"/>
                            </w:rPr>
                            <m:t>2</m:t>
                          </m:r>
                        </m:sup>
                      </m:sSup>
                      <m:r>
                        <w:rPr>
                          <w:rFonts w:ascii="Cambria Math" w:hAnsi="Cambria Math" w:cs="Times New Roman"/>
                        </w:rPr>
                        <m:t>+ω</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τ</m:t>
                      </m:r>
                    </m:e>
                    <m:sup>
                      <m:r>
                        <w:rPr>
                          <w:rFonts w:ascii="Cambria Math" w:hAnsi="Cambria Math" w:cs="Times New Roman"/>
                        </w:rPr>
                        <m:t>2</m:t>
                      </m:r>
                    </m:sup>
                  </m:sSup>
                </m:num>
                <m:den>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0</m:t>
                      </m:r>
                    </m:sub>
                    <m:sup>
                      <m:r>
                        <w:rPr>
                          <w:rFonts w:ascii="Cambria Math" w:hAnsi="Cambria Math" w:cs="Times New Roman"/>
                        </w:rPr>
                        <m:t>2</m:t>
                      </m:r>
                    </m:sup>
                  </m:sSubSup>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2.39</m:t>
                  </m:r>
                </m:e>
              </m:d>
            </m:e>
          </m:eqArr>
        </m:oMath>
      </m:oMathPara>
    </w:p>
    <w:p w14:paraId="5EF58E40" w14:textId="067C9B98" w:rsidR="00856B18" w:rsidRPr="000E04D6" w:rsidRDefault="006531F7" w:rsidP="00856B18">
      <w:pPr>
        <w:pStyle w:val="af5"/>
      </w:pPr>
      <w:r w:rsidRPr="000E04D6">
        <w:rPr>
          <w:rFonts w:hint="eastAsia"/>
        </w:rPr>
        <w:t>由上式可以看出，选择较大的负载电阻可以降低负载电阻约翰逊噪声对于系</w:t>
      </w:r>
      <w:r w:rsidRPr="000E04D6">
        <w:rPr>
          <w:rFonts w:hint="eastAsia"/>
        </w:rPr>
        <w:lastRenderedPageBreak/>
        <w:t>统的影响，所以一般选择</w:t>
      </w:r>
      <w:proofErr w:type="spellStart"/>
      <w:r w:rsidRPr="000E04D6">
        <w:rPr>
          <w:rFonts w:hint="eastAsia"/>
        </w:rPr>
        <w:t>R</w:t>
      </w:r>
      <w:r w:rsidRPr="000E04D6">
        <w:rPr>
          <w:vertAlign w:val="subscript"/>
        </w:rPr>
        <w:t>L</w:t>
      </w:r>
      <w:proofErr w:type="spellEnd"/>
      <w:r w:rsidRPr="000E04D6">
        <w:t>/R&gt;&gt;1</w:t>
      </w:r>
      <w:r w:rsidRPr="000E04D6">
        <w:rPr>
          <w:rFonts w:hint="eastAsia"/>
        </w:rPr>
        <w:t>的直流偏置电路，这样就可以忽略负载电阻噪声，但是同时也要注意在电流流经阻值很大的负载电阻时不要引入额外的噪声。</w:t>
      </w:r>
    </w:p>
    <w:p w14:paraId="7DFE3211" w14:textId="5B3EA9A1" w:rsidR="00856B18" w:rsidRDefault="000B2278" w:rsidP="00856B18">
      <w:pPr>
        <w:pStyle w:val="3"/>
      </w:pPr>
      <w:bookmarkStart w:id="33" w:name="_Toc52753574"/>
      <w:r>
        <w:rPr>
          <w:rFonts w:hint="eastAsia"/>
        </w:rPr>
        <w:t>2</w:t>
      </w:r>
      <w:r>
        <w:t xml:space="preserve">.3.4 </w:t>
      </w:r>
      <w:r w:rsidR="00856B18">
        <w:rPr>
          <w:rFonts w:hint="eastAsia"/>
        </w:rPr>
        <w:t>信号读出部分噪声</w:t>
      </w:r>
      <w:bookmarkEnd w:id="33"/>
    </w:p>
    <w:p w14:paraId="19CDA8B3" w14:textId="780F31C1" w:rsidR="006178F3" w:rsidRDefault="006178F3" w:rsidP="00F11ABC">
      <w:pPr>
        <w:pStyle w:val="af5"/>
      </w:pPr>
      <w:r>
        <w:rPr>
          <w:rFonts w:hint="eastAsia"/>
        </w:rPr>
        <w:t>为了读出</w:t>
      </w:r>
      <w:r w:rsidR="002928CA">
        <w:rPr>
          <w:rFonts w:hint="eastAsia"/>
        </w:rPr>
        <w:t>温度传感器</w:t>
      </w:r>
      <w:r>
        <w:rPr>
          <w:rFonts w:hint="eastAsia"/>
        </w:rPr>
        <w:t>两端输出的电压信号，需要在其后端设置</w:t>
      </w:r>
      <w:r w:rsidR="00856B18">
        <w:rPr>
          <w:rFonts w:hint="eastAsia"/>
        </w:rPr>
        <w:t>信号</w:t>
      </w:r>
      <w:r>
        <w:rPr>
          <w:rFonts w:hint="eastAsia"/>
        </w:rPr>
        <w:t>读出电路，包括前置放大器、滤波电路</w:t>
      </w:r>
      <w:r w:rsidR="00856B18">
        <w:rPr>
          <w:rFonts w:hint="eastAsia"/>
        </w:rPr>
        <w:t>、模数转换电路</w:t>
      </w:r>
      <w:r>
        <w:rPr>
          <w:rFonts w:hint="eastAsia"/>
        </w:rPr>
        <w:t>等。</w:t>
      </w:r>
      <w:r w:rsidR="002A7F11">
        <w:rPr>
          <w:rFonts w:hint="eastAsia"/>
        </w:rPr>
        <w:t>信号读出电路</w:t>
      </w:r>
      <w:r>
        <w:rPr>
          <w:rFonts w:hint="eastAsia"/>
        </w:rPr>
        <w:t>噪声通常分为电压噪声</w:t>
      </w:r>
      <w:proofErr w:type="spellStart"/>
      <w:r>
        <w:rPr>
          <w:rFonts w:hint="eastAsia"/>
        </w:rPr>
        <w:t>e</w:t>
      </w:r>
      <w:r w:rsidRPr="002A4FED">
        <w:rPr>
          <w:vertAlign w:val="subscript"/>
        </w:rPr>
        <w:t>nA</w:t>
      </w:r>
      <w:proofErr w:type="spellEnd"/>
      <w:r>
        <w:rPr>
          <w:rFonts w:hint="eastAsia"/>
        </w:rPr>
        <w:t>和电流噪声</w:t>
      </w:r>
      <w:proofErr w:type="spellStart"/>
      <w:r>
        <w:t>i</w:t>
      </w:r>
      <w:r w:rsidRPr="002A4FED">
        <w:rPr>
          <w:vertAlign w:val="subscript"/>
        </w:rPr>
        <w:t>nA</w:t>
      </w:r>
      <w:proofErr w:type="spellEnd"/>
      <w:r>
        <w:rPr>
          <w:rFonts w:hint="eastAsia"/>
        </w:rPr>
        <w:t>，电压噪声与读出电路的输入相串联，电流噪声与读出电路输入并联，如图</w:t>
      </w:r>
      <w:r w:rsidR="00F11ABC">
        <w:rPr>
          <w:rFonts w:hint="eastAsia"/>
        </w:rPr>
        <w:t>2</w:t>
      </w:r>
      <w:r w:rsidR="00F11ABC">
        <w:t>.</w:t>
      </w:r>
      <w:r w:rsidR="002A7F11">
        <w:t>11</w:t>
      </w:r>
      <w:r>
        <w:rPr>
          <w:rFonts w:hint="eastAsia"/>
        </w:rPr>
        <w:t>所示。</w:t>
      </w:r>
    </w:p>
    <w:p w14:paraId="594B3A46" w14:textId="77777777" w:rsidR="00AA0540" w:rsidRDefault="00AA0540" w:rsidP="00AA0540">
      <w:pPr>
        <w:pStyle w:val="affc"/>
      </w:pPr>
      <w:r w:rsidRPr="00856B18">
        <w:rPr>
          <w:noProof/>
        </w:rPr>
        <w:drawing>
          <wp:inline distT="0" distB="0" distL="0" distR="0" wp14:anchorId="618F48E3" wp14:editId="0458B6DD">
            <wp:extent cx="2160000" cy="1118342"/>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118342"/>
                    </a:xfrm>
                    <a:prstGeom prst="rect">
                      <a:avLst/>
                    </a:prstGeom>
                    <a:noFill/>
                    <a:ln>
                      <a:noFill/>
                    </a:ln>
                  </pic:spPr>
                </pic:pic>
              </a:graphicData>
            </a:graphic>
          </wp:inline>
        </w:drawing>
      </w:r>
    </w:p>
    <w:p w14:paraId="6DEA0745" w14:textId="3783E093" w:rsidR="00053105" w:rsidRPr="00053105" w:rsidRDefault="00053105" w:rsidP="00053105">
      <w:pPr>
        <w:pStyle w:val="affd"/>
      </w:pPr>
      <w:r>
        <w:rPr>
          <w:rFonts w:hint="eastAsia"/>
        </w:rPr>
        <w:t>图</w:t>
      </w:r>
      <w:r>
        <w:rPr>
          <w:rFonts w:hint="eastAsia"/>
        </w:rPr>
        <w:t xml:space="preserve"> </w:t>
      </w:r>
      <w:r>
        <w:t xml:space="preserve">2.11 </w:t>
      </w:r>
      <w:r>
        <w:rPr>
          <w:rFonts w:hint="eastAsia"/>
        </w:rPr>
        <w:t>信号读出电路噪声等效电路图</w:t>
      </w:r>
    </w:p>
    <w:p w14:paraId="01CD92EE" w14:textId="477DEF2B" w:rsidR="006178F3" w:rsidRDefault="006178F3" w:rsidP="00BD4EDF">
      <w:pPr>
        <w:pStyle w:val="af5"/>
      </w:pPr>
      <w:r>
        <w:rPr>
          <w:rFonts w:hint="eastAsia"/>
        </w:rPr>
        <w:t>电压噪声会直接叠加在探测器的输出信号上，电流噪声的作用位置与负载电阻约翰逊噪声的电流项相同。假设放大器的电流噪声与电压噪声互不相关，于是可以写出放大器噪声在量热器系统中的输出噪声为</w:t>
      </w:r>
      <w:r w:rsidR="00CD2E06" w:rsidRPr="00CD2E06">
        <w:rPr>
          <w:rFonts w:hint="eastAsia"/>
          <w:vertAlign w:val="superscript"/>
        </w:rPr>
        <w:t>[</w:t>
      </w:r>
      <w:r w:rsidR="00993ED2">
        <w:rPr>
          <w:vertAlign w:val="superscript"/>
        </w:rPr>
        <w:t>7</w:t>
      </w:r>
      <w:r w:rsidR="00CD2E06" w:rsidRPr="00CD2E06">
        <w:rPr>
          <w:vertAlign w:val="superscript"/>
        </w:rPr>
        <w:t>]</w:t>
      </w:r>
      <w:r>
        <w:rPr>
          <w:rFonts w:hint="eastAsia"/>
        </w:rPr>
        <w:t>：</w:t>
      </w:r>
    </w:p>
    <w:p w14:paraId="5320D037" w14:textId="6DC06A8B" w:rsidR="00F11ABC" w:rsidRPr="00F11ABC" w:rsidRDefault="00AD4293" w:rsidP="00F11ABC">
      <w:pPr>
        <w:ind w:firstLine="435"/>
        <w:rPr>
          <w:rFonts w:cs="Times New Roman"/>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e</m:t>
                  </m:r>
                </m:e>
                <m:sub>
                  <m:r>
                    <w:rPr>
                      <w:rFonts w:ascii="Cambria Math" w:hAnsi="Cambria Math"/>
                    </w:rPr>
                    <m:t>n-AMP</m:t>
                  </m:r>
                </m:sub>
              </m:sSub>
              <m:d>
                <m:dPr>
                  <m:ctrlPr>
                    <w:rPr>
                      <w:rFonts w:ascii="Cambria Math" w:hAnsi="Cambria Math"/>
                      <w:i/>
                    </w:rPr>
                  </m:ctrlPr>
                </m:dPr>
                <m:e>
                  <m:r>
                    <w:rPr>
                      <w:rFonts w:ascii="Cambria Math" w:hAnsi="Cambria Math"/>
                    </w:rPr>
                    <m:t>ω</m:t>
                  </m:r>
                </m:e>
              </m:d>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e</m:t>
                      </m:r>
                    </m:e>
                    <m:sub>
                      <m:r>
                        <w:rPr>
                          <w:rFonts w:ascii="Cambria Math" w:hAnsi="Cambria Math"/>
                        </w:rPr>
                        <m:t>nA</m:t>
                      </m:r>
                    </m:sub>
                    <m:sup>
                      <m:r>
                        <w:rPr>
                          <w:rFonts w:ascii="Cambria Math" w:hAnsi="Cambria Math"/>
                        </w:rPr>
                        <m:t>2</m:t>
                      </m:r>
                    </m:sup>
                  </m:sSubSup>
                  <m:d>
                    <m:dPr>
                      <m:ctrlPr>
                        <w:rPr>
                          <w:rFonts w:ascii="Cambria Math" w:hAnsi="Cambria Math"/>
                          <w:i/>
                        </w:rPr>
                      </m:ctrlPr>
                    </m:dPr>
                    <m:e>
                      <m:r>
                        <w:rPr>
                          <w:rFonts w:ascii="Cambria Math" w:hAnsi="Cambria Math"/>
                        </w:rPr>
                        <m:t>ω</m:t>
                      </m:r>
                    </m:e>
                  </m:d>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nA</m:t>
                      </m:r>
                    </m:sub>
                    <m:sup>
                      <m:r>
                        <w:rPr>
                          <w:rFonts w:ascii="Cambria Math" w:hAnsi="Cambria Math"/>
                        </w:rPr>
                        <m:t>2</m:t>
                      </m:r>
                    </m:sup>
                  </m:sSubSup>
                  <m:d>
                    <m:dPr>
                      <m:ctrlPr>
                        <w:rPr>
                          <w:rFonts w:ascii="Cambria Math" w:hAnsi="Cambria Math"/>
                          <w:i/>
                        </w:rPr>
                      </m:ctrlPr>
                    </m:dPr>
                    <m:e>
                      <m:r>
                        <w:rPr>
                          <w:rFonts w:ascii="Cambria Math" w:hAnsi="Cambria Math"/>
                        </w:rPr>
                        <m:t>ω</m:t>
                      </m:r>
                    </m:e>
                  </m:d>
                  <m:sSup>
                    <m:sSupPr>
                      <m:ctrlPr>
                        <w:rPr>
                          <w:rFonts w:ascii="Cambria Math" w:hAnsi="Cambria Math"/>
                          <w:i/>
                        </w:rPr>
                      </m:ctrlPr>
                    </m:sSupPr>
                    <m:e>
                      <m:d>
                        <m:dPr>
                          <m:begChr m:val="["/>
                          <m:endChr m:val="]"/>
                          <m:ctrlPr>
                            <w:rPr>
                              <w:rFonts w:ascii="Cambria Math" w:hAnsi="Cambria Math"/>
                              <w:i/>
                            </w:rPr>
                          </m:ctrlPr>
                        </m:dPr>
                        <m:e>
                          <m:r>
                            <w:rPr>
                              <w:rFonts w:ascii="Cambria Math" w:hAnsi="Cambria Math"/>
                            </w:rPr>
                            <m:t>R</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0</m:t>
                                      </m:r>
                                    </m:sub>
                                  </m:sSub>
                                </m:num>
                                <m:den>
                                  <m:r>
                                    <w:rPr>
                                      <w:rFonts w:ascii="Cambria Math" w:hAnsi="Cambria Math"/>
                                    </w:rPr>
                                    <m:t>1+jωτ</m:t>
                                  </m:r>
                                </m:den>
                              </m:f>
                            </m:e>
                          </m:d>
                          <m:sSub>
                            <m:sSubPr>
                              <m:ctrlPr>
                                <w:rPr>
                                  <w:rFonts w:ascii="Cambria Math" w:hAnsi="Cambria Math"/>
                                  <w:i/>
                                </w:rPr>
                              </m:ctrlPr>
                            </m:sSubPr>
                            <m:e>
                              <m:r>
                                <w:rPr>
                                  <w:rFonts w:ascii="Cambria Math" w:hAnsi="Cambria Math"/>
                                </w:rPr>
                                <m:t>K</m:t>
                              </m:r>
                            </m:e>
                            <m:sub>
                              <m:r>
                                <w:rPr>
                                  <w:rFonts w:ascii="Cambria Math" w:hAnsi="Cambria Math"/>
                                </w:rPr>
                                <m:t>L</m:t>
                              </m:r>
                            </m:sub>
                          </m:sSub>
                          <m:sSub>
                            <m:sSubPr>
                              <m:ctrlPr>
                                <w:rPr>
                                  <w:rFonts w:ascii="Cambria Math" w:hAnsi="Cambria Math"/>
                                  <w:i/>
                                </w:rPr>
                              </m:ctrlPr>
                            </m:sSubPr>
                            <m:e>
                              <m:r>
                                <w:rPr>
                                  <w:rFonts w:ascii="Cambria Math" w:hAnsi="Cambria Math"/>
                                </w:rPr>
                                <m:t>K</m:t>
                              </m:r>
                            </m:e>
                            <m:sub>
                              <m:r>
                                <w:rPr>
                                  <w:rFonts w:ascii="Cambria Math" w:hAnsi="Cambria Math"/>
                                </w:rPr>
                                <m:t>F</m:t>
                              </m:r>
                            </m:sub>
                          </m:sSub>
                        </m:e>
                      </m:d>
                    </m:e>
                    <m:sup>
                      <m:r>
                        <w:rPr>
                          <w:rFonts w:ascii="Cambria Math" w:hAnsi="Cambria Math"/>
                        </w:rPr>
                        <m:t>2</m:t>
                      </m:r>
                    </m:sup>
                  </m:sSup>
                </m:e>
              </m:rad>
              <m:r>
                <w:rPr>
                  <w:rFonts w:ascii="Cambria Math" w:hAnsi="Cambria Math"/>
                </w:rPr>
                <m:t>#</m:t>
              </m:r>
              <m:d>
                <m:dPr>
                  <m:ctrlPr>
                    <w:rPr>
                      <w:rFonts w:ascii="Cambria Math" w:hAnsi="Cambria Math"/>
                      <w:i/>
                    </w:rPr>
                  </m:ctrlPr>
                </m:dPr>
                <m:e>
                  <m:r>
                    <w:rPr>
                      <w:rFonts w:ascii="Cambria Math" w:hAnsi="Cambria Math"/>
                    </w:rPr>
                    <m:t>2.40</m:t>
                  </m:r>
                </m:e>
              </m:d>
            </m:e>
          </m:eqArr>
        </m:oMath>
      </m:oMathPara>
    </w:p>
    <w:p w14:paraId="4ED776A9" w14:textId="07E9B1B8" w:rsidR="006178F3" w:rsidRDefault="00B90105" w:rsidP="00BD4EDF">
      <w:pPr>
        <w:pStyle w:val="af5"/>
      </w:pPr>
      <w:r>
        <w:rPr>
          <w:rFonts w:hint="eastAsia"/>
        </w:rPr>
        <w:t>可以写出放大器噪声在量热器系统的等效输入噪声：</w:t>
      </w:r>
    </w:p>
    <w:p w14:paraId="18032804" w14:textId="5B8D99E6" w:rsidR="000F55D5" w:rsidRPr="000F55D5" w:rsidRDefault="00AD4293" w:rsidP="000F55D5">
      <w:pPr>
        <w:ind w:firstLine="435"/>
        <w:rPr>
          <w:rFonts w:cs="Times New Roman"/>
        </w:rPr>
      </w:pPr>
      <m:oMathPara>
        <m:oMath>
          <m:eqArr>
            <m:eqArrPr>
              <m:maxDist m:val="1"/>
              <m:ctrlPr>
                <w:rPr>
                  <w:rFonts w:ascii="Cambria Math" w:hAnsi="Cambria Math" w:cs="Times New Roman"/>
                  <w:i/>
                </w:rPr>
              </m:ctrlPr>
            </m:eqArr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n-AMP</m:t>
                  </m:r>
                </m:sub>
                <m:sup>
                  <m:r>
                    <w:rPr>
                      <w:rFonts w:ascii="Cambria Math" w:hAnsi="Cambria Math" w:cs="Times New Roman"/>
                    </w:rPr>
                    <m:t>2</m:t>
                  </m:r>
                </m:sup>
              </m:sSubSup>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n-AMP</m:t>
                      </m:r>
                    </m:sub>
                    <m:sup>
                      <m:r>
                        <w:rPr>
                          <w:rFonts w:ascii="Cambria Math" w:hAnsi="Cambria Math" w:cs="Times New Roman"/>
                        </w:rPr>
                        <m:t>2</m:t>
                      </m:r>
                    </m:sup>
                  </m:sSubSup>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2</m:t>
                      </m:r>
                    </m:sup>
                  </m:sSup>
                  <m:d>
                    <m:dPr>
                      <m:ctrlPr>
                        <w:rPr>
                          <w:rFonts w:ascii="Cambria Math" w:hAnsi="Cambria Math" w:cs="Times New Roman"/>
                          <w:i/>
                        </w:rPr>
                      </m:ctrlPr>
                    </m:dPr>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ω</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τ</m:t>
                          </m:r>
                        </m:e>
                        <m:sup>
                          <m:r>
                            <w:rPr>
                              <w:rFonts w:ascii="Cambria Math" w:hAnsi="Cambria Math" w:cs="Times New Roman"/>
                            </w:rPr>
                            <m:t>2</m:t>
                          </m:r>
                        </m:sup>
                      </m:sSup>
                    </m:e>
                  </m:d>
                </m:num>
                <m:den>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0</m:t>
                      </m:r>
                    </m:sub>
                    <m:sup>
                      <m:r>
                        <w:rPr>
                          <w:rFonts w:ascii="Cambria Math" w:hAnsi="Cambria Math" w:cs="Times New Roman"/>
                        </w:rPr>
                        <m:t>2</m:t>
                      </m:r>
                    </m:sup>
                  </m:sSubSup>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L</m:t>
                      </m:r>
                    </m:sub>
                    <m:sup>
                      <m:r>
                        <w:rPr>
                          <w:rFonts w:ascii="Cambria Math" w:hAnsi="Cambria Math" w:cs="Times New Roman"/>
                        </w:rPr>
                        <m:t>2</m:t>
                      </m:r>
                    </m:sup>
                  </m:sSubSup>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F</m:t>
                      </m:r>
                    </m:sub>
                    <m:sup>
                      <m:r>
                        <w:rPr>
                          <w:rFonts w:ascii="Cambria Math" w:hAnsi="Cambria Math" w:cs="Times New Roman"/>
                        </w:rPr>
                        <m:t>2</m:t>
                      </m:r>
                    </m:sup>
                  </m:sSubSup>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i</m:t>
                      </m:r>
                    </m:e>
                    <m:sub>
                      <m:r>
                        <w:rPr>
                          <w:rFonts w:ascii="Cambria Math" w:hAnsi="Cambria Math" w:cs="Times New Roman"/>
                        </w:rPr>
                        <m:t>n-AMP</m:t>
                      </m:r>
                    </m:sub>
                    <m:sup>
                      <m:r>
                        <w:rPr>
                          <w:rFonts w:ascii="Cambria Math" w:hAnsi="Cambria Math" w:cs="Times New Roman"/>
                        </w:rPr>
                        <m:t>2</m:t>
                      </m:r>
                    </m:sup>
                  </m:sSubSup>
                  <m:r>
                    <w:rPr>
                      <w:rFonts w:ascii="Cambria Math" w:hAnsi="Cambria Math" w:cs="Times New Roman"/>
                    </w:rPr>
                    <m:t>RP</m:t>
                  </m:r>
                  <m:d>
                    <m:dPr>
                      <m:begChr m:val="["/>
                      <m:endChr m:val="]"/>
                      <m:ctrlPr>
                        <w:rPr>
                          <w:rFonts w:ascii="Cambria Math" w:hAnsi="Cambria Math" w:cs="Times New Roman"/>
                          <w:i/>
                        </w:rPr>
                      </m:ctrlPr>
                    </m:dPr>
                    <m:e>
                      <m:d>
                        <m:dPr>
                          <m:ctrlPr>
                            <w:rPr>
                              <w:rFonts w:ascii="Cambria Math" w:hAnsi="Cambria Math" w:cs="Times New Roman"/>
                              <w:i/>
                            </w:rPr>
                          </m:ctrlPr>
                        </m:dPr>
                        <m:e>
                          <m:r>
                            <w:rPr>
                              <w:rFonts w:ascii="Cambria Math" w:hAnsi="Cambria Math" w:cs="Times New Roman"/>
                            </w:rPr>
                            <m:t>1+</m:t>
                          </m:r>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0</m:t>
                              </m:r>
                            </m:sub>
                            <m:sup>
                              <m:r>
                                <w:rPr>
                                  <w:rFonts w:ascii="Cambria Math" w:hAnsi="Cambria Math" w:cs="Times New Roman"/>
                                </w:rPr>
                                <m:t>2</m:t>
                              </m:r>
                            </m:sup>
                          </m:sSubSup>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ω</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τ</m:t>
                          </m:r>
                        </m:e>
                        <m:sup>
                          <m:r>
                            <w:rPr>
                              <w:rFonts w:ascii="Cambria Math" w:hAnsi="Cambria Math" w:cs="Times New Roman"/>
                            </w:rPr>
                            <m:t>2</m:t>
                          </m:r>
                        </m:sup>
                      </m:sSup>
                    </m:e>
                  </m:d>
                </m:num>
                <m:den>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0</m:t>
                      </m:r>
                    </m:sub>
                    <m:sup>
                      <m:r>
                        <w:rPr>
                          <w:rFonts w:ascii="Cambria Math" w:hAnsi="Cambria Math" w:cs="Times New Roman"/>
                        </w:rPr>
                        <m:t>2</m:t>
                      </m:r>
                    </m:sup>
                  </m:sSubSup>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2.41</m:t>
                  </m:r>
                </m:e>
              </m:d>
            </m:e>
          </m:eqArr>
        </m:oMath>
      </m:oMathPara>
    </w:p>
    <w:p w14:paraId="49EE28DE" w14:textId="41DB0B3F" w:rsidR="001648DD" w:rsidRPr="008D678E" w:rsidRDefault="001648DD" w:rsidP="002A7F11">
      <w:pPr>
        <w:pStyle w:val="3"/>
      </w:pPr>
      <w:bookmarkStart w:id="34" w:name="_Toc52753575"/>
      <w:r w:rsidRPr="008D678E">
        <w:t>2.</w:t>
      </w:r>
      <w:r w:rsidR="002A7F11">
        <w:t>3.5</w:t>
      </w:r>
      <w:r w:rsidRPr="008D678E">
        <w:t xml:space="preserve"> </w:t>
      </w:r>
      <w:r w:rsidR="000E04D6">
        <w:rPr>
          <w:rFonts w:hint="eastAsia"/>
        </w:rPr>
        <w:t>直流偏置电路</w:t>
      </w:r>
      <w:r>
        <w:rPr>
          <w:rFonts w:hint="eastAsia"/>
        </w:rPr>
        <w:t>最优工作点的选取</w:t>
      </w:r>
      <w:bookmarkEnd w:id="34"/>
    </w:p>
    <w:p w14:paraId="0A7BBA9E" w14:textId="0DFA96D8" w:rsidR="00B91BEA" w:rsidRDefault="001648DD" w:rsidP="00BD4EDF">
      <w:pPr>
        <w:pStyle w:val="af5"/>
      </w:pPr>
      <w:r>
        <w:rPr>
          <w:rFonts w:hint="eastAsia"/>
        </w:rPr>
        <w:t>不难看出</w:t>
      </w:r>
      <w:r w:rsidR="00DC6221">
        <w:rPr>
          <w:rFonts w:hint="eastAsia"/>
        </w:rPr>
        <w:t>微</w:t>
      </w:r>
      <w:r>
        <w:rPr>
          <w:rFonts w:hint="eastAsia"/>
        </w:rPr>
        <w:t>量热器系统的噪声会影响整个系统的能量分辨率，</w:t>
      </w:r>
      <w:r w:rsidR="008F14DF">
        <w:rPr>
          <w:rFonts w:hint="eastAsia"/>
        </w:rPr>
        <w:t>所以需要通过选取量热器的最</w:t>
      </w:r>
      <w:r w:rsidR="005D782E">
        <w:rPr>
          <w:rFonts w:hint="eastAsia"/>
        </w:rPr>
        <w:t>优</w:t>
      </w:r>
      <w:r w:rsidR="008F14DF">
        <w:rPr>
          <w:rFonts w:hint="eastAsia"/>
        </w:rPr>
        <w:t>工作点使得系统的等效输入噪声最小，以提高系统的能量分辨率。</w:t>
      </w:r>
    </w:p>
    <w:p w14:paraId="66B8A577" w14:textId="01EB8A68" w:rsidR="008F14DF" w:rsidRPr="000E04D6" w:rsidRDefault="008F14DF" w:rsidP="00BD4EDF">
      <w:pPr>
        <w:pStyle w:val="af5"/>
      </w:pPr>
      <w:r w:rsidRPr="000E04D6">
        <w:rPr>
          <w:rFonts w:hint="eastAsia"/>
        </w:rPr>
        <w:t>可以注意到热涨落噪声和</w:t>
      </w:r>
      <w:r w:rsidR="002928CA">
        <w:rPr>
          <w:rFonts w:hint="eastAsia"/>
        </w:rPr>
        <w:t>温度传感器</w:t>
      </w:r>
      <w:r w:rsidRPr="000E04D6">
        <w:rPr>
          <w:rFonts w:hint="eastAsia"/>
        </w:rPr>
        <w:t>约翰逊噪声的等效输入噪声中并没有</w:t>
      </w:r>
      <w:r w:rsidR="005B24EF" w:rsidRPr="000E04D6">
        <w:rPr>
          <w:rFonts w:hint="eastAsia"/>
        </w:rPr>
        <w:t>电热反馈因子</w:t>
      </w:r>
      <w:proofErr w:type="spellStart"/>
      <w:r w:rsidR="005B24EF" w:rsidRPr="000E04D6">
        <w:rPr>
          <w:rFonts w:hint="eastAsia"/>
        </w:rPr>
        <w:t>K</w:t>
      </w:r>
      <w:r w:rsidR="005B24EF" w:rsidRPr="000E04D6">
        <w:rPr>
          <w:vertAlign w:val="subscript"/>
        </w:rPr>
        <w:t>F</w:t>
      </w:r>
      <w:proofErr w:type="spellEnd"/>
      <w:r w:rsidR="005B24EF" w:rsidRPr="000E04D6">
        <w:rPr>
          <w:rFonts w:hint="eastAsia"/>
        </w:rPr>
        <w:t>或负载因子</w:t>
      </w:r>
      <w:r w:rsidR="005B24EF" w:rsidRPr="000E04D6">
        <w:rPr>
          <w:rFonts w:hint="eastAsia"/>
        </w:rPr>
        <w:t>K</w:t>
      </w:r>
      <w:r w:rsidR="005B24EF" w:rsidRPr="000E04D6">
        <w:rPr>
          <w:vertAlign w:val="subscript"/>
        </w:rPr>
        <w:t>L</w:t>
      </w:r>
      <w:r w:rsidR="000F3CC5" w:rsidRPr="000E04D6">
        <w:rPr>
          <w:rFonts w:hint="eastAsia"/>
        </w:rPr>
        <w:t>，因为这两种噪声在反馈环路内或反馈环路之前产生，电热反馈对这两种噪声的作用与对信号的作用完全相同，</w:t>
      </w:r>
      <w:r w:rsidR="008D3454" w:rsidRPr="000E04D6">
        <w:rPr>
          <w:rFonts w:hint="eastAsia"/>
        </w:rPr>
        <w:t>不会改变信噪比</w:t>
      </w:r>
      <w:r w:rsidR="000F3CC5" w:rsidRPr="000E04D6">
        <w:rPr>
          <w:rFonts w:hint="eastAsia"/>
        </w:rPr>
        <w:t>。</w:t>
      </w:r>
      <w:r w:rsidR="008D3454" w:rsidRPr="000E04D6">
        <w:rPr>
          <w:rFonts w:hint="eastAsia"/>
        </w:rPr>
        <w:t>放大器电压噪声产生于整个量热器系统反馈环路之后，不会被反馈环路所影响</w:t>
      </w:r>
      <w:r w:rsidR="00A15DF5" w:rsidRPr="000E04D6">
        <w:rPr>
          <w:rFonts w:hint="eastAsia"/>
        </w:rPr>
        <w:t>。量热器系统输出电压信号越大，则受到放大器电压噪声的影响越小。</w:t>
      </w:r>
      <w:r w:rsidR="00324842" w:rsidRPr="000E04D6">
        <w:rPr>
          <w:rFonts w:hint="eastAsia"/>
        </w:rPr>
        <w:t>所以正电热</w:t>
      </w:r>
      <w:r w:rsidR="00324842" w:rsidRPr="000E04D6">
        <w:rPr>
          <w:rFonts w:hint="eastAsia"/>
        </w:rPr>
        <w:lastRenderedPageBreak/>
        <w:t>反馈</w:t>
      </w:r>
      <w:proofErr w:type="spellStart"/>
      <w:r w:rsidR="00324842" w:rsidRPr="000E04D6">
        <w:rPr>
          <w:rFonts w:hint="eastAsia"/>
        </w:rPr>
        <w:t>K</w:t>
      </w:r>
      <w:r w:rsidR="00324842" w:rsidRPr="000E04D6">
        <w:rPr>
          <w:vertAlign w:val="subscript"/>
        </w:rPr>
        <w:t>F</w:t>
      </w:r>
      <w:proofErr w:type="spellEnd"/>
      <w:r w:rsidR="00324842" w:rsidRPr="000E04D6">
        <w:t>&gt;1</w:t>
      </w:r>
      <w:r w:rsidR="00324842" w:rsidRPr="000E04D6">
        <w:rPr>
          <w:rFonts w:hint="eastAsia"/>
        </w:rPr>
        <w:t>会使其等效输入噪声变小，而负电热反馈</w:t>
      </w:r>
      <w:proofErr w:type="spellStart"/>
      <w:r w:rsidR="00324842" w:rsidRPr="000E04D6">
        <w:rPr>
          <w:rFonts w:hint="eastAsia"/>
        </w:rPr>
        <w:t>K</w:t>
      </w:r>
      <w:r w:rsidR="00324842" w:rsidRPr="000E04D6">
        <w:rPr>
          <w:vertAlign w:val="subscript"/>
        </w:rPr>
        <w:t>F</w:t>
      </w:r>
      <w:proofErr w:type="spellEnd"/>
      <w:r w:rsidR="00324842" w:rsidRPr="000E04D6">
        <w:t>&lt;1</w:t>
      </w:r>
      <w:r w:rsidR="00324842" w:rsidRPr="000E04D6">
        <w:rPr>
          <w:rFonts w:hint="eastAsia"/>
        </w:rPr>
        <w:t>会使其等效输入噪声变大</w:t>
      </w:r>
      <w:r w:rsidR="00CD2E06" w:rsidRPr="00CD2E06">
        <w:rPr>
          <w:rFonts w:hint="eastAsia"/>
          <w:vertAlign w:val="superscript"/>
        </w:rPr>
        <w:t>[</w:t>
      </w:r>
      <w:r w:rsidR="00993ED2">
        <w:rPr>
          <w:vertAlign w:val="superscript"/>
        </w:rPr>
        <w:t>10</w:t>
      </w:r>
      <w:r w:rsidR="00CD2E06" w:rsidRPr="00CD2E06">
        <w:rPr>
          <w:vertAlign w:val="superscript"/>
        </w:rPr>
        <w:t>]</w:t>
      </w:r>
      <w:r w:rsidR="00324842" w:rsidRPr="000E04D6">
        <w:rPr>
          <w:rFonts w:hint="eastAsia"/>
        </w:rPr>
        <w:t>。</w:t>
      </w:r>
    </w:p>
    <w:p w14:paraId="01B938FC" w14:textId="68BF0921" w:rsidR="0024669F" w:rsidRPr="0010721D" w:rsidRDefault="004E0D2C" w:rsidP="0010721D">
      <w:pPr>
        <w:pStyle w:val="af5"/>
      </w:pPr>
      <w:r w:rsidRPr="0010721D">
        <w:rPr>
          <w:rFonts w:hint="eastAsia"/>
        </w:rPr>
        <w:t>在选择量热器的最优工作点时，有很多实际的限制。热沉的最低温度</w:t>
      </w:r>
      <w:r w:rsidRPr="0010721D">
        <w:rPr>
          <w:rFonts w:hint="eastAsia"/>
        </w:rPr>
        <w:t>T</w:t>
      </w:r>
      <w:r w:rsidRPr="0010721D">
        <w:rPr>
          <w:vertAlign w:val="subscript"/>
        </w:rPr>
        <w:t>0</w:t>
      </w:r>
      <w:r w:rsidRPr="0010721D">
        <w:rPr>
          <w:rFonts w:hint="eastAsia"/>
        </w:rPr>
        <w:t>由使用的制冷机</w:t>
      </w:r>
      <w:r w:rsidR="00E72302">
        <w:rPr>
          <w:rFonts w:hint="eastAsia"/>
        </w:rPr>
        <w:t>性能</w:t>
      </w:r>
      <w:r w:rsidRPr="0010721D">
        <w:rPr>
          <w:rFonts w:hint="eastAsia"/>
        </w:rPr>
        <w:t>所确定，吸收体的最小热容</w:t>
      </w:r>
      <w:r w:rsidRPr="0010721D">
        <w:rPr>
          <w:rFonts w:hint="eastAsia"/>
        </w:rPr>
        <w:t>C</w:t>
      </w:r>
      <w:r w:rsidRPr="0010721D">
        <w:rPr>
          <w:vertAlign w:val="subscript"/>
        </w:rPr>
        <w:t>0</w:t>
      </w:r>
      <w:r w:rsidR="00F9136E" w:rsidRPr="0010721D">
        <w:rPr>
          <w:rFonts w:hint="eastAsia"/>
        </w:rPr>
        <w:t>受</w:t>
      </w:r>
      <w:r w:rsidRPr="0010721D">
        <w:rPr>
          <w:rFonts w:hint="eastAsia"/>
        </w:rPr>
        <w:t>到</w:t>
      </w:r>
      <w:r w:rsidR="00F9136E" w:rsidRPr="0010721D">
        <w:rPr>
          <w:rFonts w:hint="eastAsia"/>
        </w:rPr>
        <w:t>吸收体的体积、材料等限制，而</w:t>
      </w:r>
      <w:r w:rsidR="002928CA">
        <w:rPr>
          <w:rFonts w:hint="eastAsia"/>
        </w:rPr>
        <w:t>温度传感器</w:t>
      </w:r>
      <w:r w:rsidR="00F9136E" w:rsidRPr="0010721D">
        <w:rPr>
          <w:rFonts w:hint="eastAsia"/>
        </w:rPr>
        <w:t>的生产技术限制了最大的灵敏度</w:t>
      </w:r>
      <w:r w:rsidR="00F9136E" w:rsidRPr="0010721D">
        <w:t>α</w:t>
      </w:r>
      <w:r w:rsidR="00F9136E" w:rsidRPr="0010721D">
        <w:rPr>
          <w:rFonts w:hint="eastAsia"/>
        </w:rPr>
        <w:t>。</w:t>
      </w:r>
      <w:r w:rsidR="007E2309" w:rsidRPr="0010721D">
        <w:rPr>
          <w:rFonts w:hint="eastAsia"/>
        </w:rPr>
        <w:t>剩下的可以调节的参数包括热连接热导</w:t>
      </w:r>
      <w:r w:rsidR="007E2309" w:rsidRPr="0010721D">
        <w:rPr>
          <w:rFonts w:hint="eastAsia"/>
        </w:rPr>
        <w:t>G</w:t>
      </w:r>
      <w:r w:rsidR="007E2309" w:rsidRPr="0010721D">
        <w:rPr>
          <w:rFonts w:hint="eastAsia"/>
        </w:rPr>
        <w:t>，</w:t>
      </w:r>
      <w:r w:rsidR="002928CA">
        <w:rPr>
          <w:rFonts w:hint="eastAsia"/>
        </w:rPr>
        <w:t>温度传感器</w:t>
      </w:r>
      <w:r w:rsidR="007E2309" w:rsidRPr="0010721D">
        <w:rPr>
          <w:rFonts w:hint="eastAsia"/>
        </w:rPr>
        <w:t>阻值</w:t>
      </w:r>
      <w:r w:rsidR="007E2309" w:rsidRPr="0010721D">
        <w:rPr>
          <w:rFonts w:hint="eastAsia"/>
        </w:rPr>
        <w:t>R</w:t>
      </w:r>
      <w:r w:rsidR="007E2309" w:rsidRPr="0010721D">
        <w:rPr>
          <w:rFonts w:hint="eastAsia"/>
        </w:rPr>
        <w:t>，负载电阻阻值</w:t>
      </w:r>
      <w:proofErr w:type="spellStart"/>
      <w:r w:rsidR="007E2309" w:rsidRPr="0010721D">
        <w:rPr>
          <w:rFonts w:hint="eastAsia"/>
        </w:rPr>
        <w:t>R</w:t>
      </w:r>
      <w:r w:rsidR="007E2309" w:rsidRPr="0010721D">
        <w:rPr>
          <w:vertAlign w:val="subscript"/>
        </w:rPr>
        <w:t>L</w:t>
      </w:r>
      <w:proofErr w:type="spellEnd"/>
      <w:r w:rsidR="007E2309" w:rsidRPr="0010721D">
        <w:rPr>
          <w:rFonts w:hint="eastAsia"/>
        </w:rPr>
        <w:t>，以及焦耳耗散功率</w:t>
      </w:r>
      <w:r w:rsidR="007E2309" w:rsidRPr="0010721D">
        <w:rPr>
          <w:rFonts w:hint="eastAsia"/>
        </w:rPr>
        <w:t>P</w:t>
      </w:r>
      <w:r w:rsidR="007E2309" w:rsidRPr="0010721D">
        <w:rPr>
          <w:rFonts w:hint="eastAsia"/>
        </w:rPr>
        <w:t>。</w:t>
      </w:r>
      <w:r w:rsidR="00BB1486" w:rsidRPr="0010721D">
        <w:rPr>
          <w:rFonts w:hint="eastAsia"/>
        </w:rPr>
        <w:t>选择</w:t>
      </w:r>
      <w:proofErr w:type="spellStart"/>
      <w:r w:rsidR="00BB1486" w:rsidRPr="0010721D">
        <w:rPr>
          <w:rFonts w:hint="eastAsia"/>
        </w:rPr>
        <w:t>R</w:t>
      </w:r>
      <w:r w:rsidR="00BB1486" w:rsidRPr="0010721D">
        <w:rPr>
          <w:vertAlign w:val="subscript"/>
        </w:rPr>
        <w:t>L</w:t>
      </w:r>
      <w:proofErr w:type="spellEnd"/>
      <w:r w:rsidR="00BB1486" w:rsidRPr="0010721D">
        <w:t>&gt;&gt;R</w:t>
      </w:r>
      <w:r w:rsidR="00BB1486" w:rsidRPr="0010721D">
        <w:rPr>
          <w:rFonts w:hint="eastAsia"/>
        </w:rPr>
        <w:t>使得负载电阻约翰逊噪声可以被忽略。此时考虑的噪声仅剩下</w:t>
      </w:r>
      <w:r w:rsidR="002928CA">
        <w:rPr>
          <w:rFonts w:hint="eastAsia"/>
        </w:rPr>
        <w:t>温度传感器</w:t>
      </w:r>
      <w:r w:rsidR="00BB1486" w:rsidRPr="0010721D">
        <w:rPr>
          <w:rFonts w:hint="eastAsia"/>
        </w:rPr>
        <w:t>约翰逊噪声和量热器热涨落噪声，</w:t>
      </w:r>
      <w:r w:rsidR="00EA6696">
        <w:rPr>
          <w:rFonts w:hint="eastAsia"/>
        </w:rPr>
        <w:t>总噪声</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p</m:t>
            </m:r>
          </m:e>
          <m:sub>
            <m:r>
              <w:rPr>
                <w:rFonts w:ascii="Cambria Math" w:hAnsi="Cambria Math"/>
              </w:rPr>
              <m:t>total</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TFN</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nJ</m:t>
            </m:r>
          </m:sub>
          <m:sup>
            <m:r>
              <m:rPr>
                <m:sty m:val="p"/>
              </m:rPr>
              <w:rPr>
                <w:rFonts w:ascii="Cambria Math" w:hAnsi="Cambria Math"/>
              </w:rPr>
              <m:t>2</m:t>
            </m:r>
          </m:sup>
        </m:sSubSup>
      </m:oMath>
      <w:r w:rsidR="00BB1486" w:rsidRPr="0010721D">
        <w:rPr>
          <w:rFonts w:hint="eastAsia"/>
        </w:rPr>
        <w:t>。可以用于调节</w:t>
      </w:r>
      <w:r w:rsidR="00DC6221">
        <w:rPr>
          <w:rFonts w:hint="eastAsia"/>
        </w:rPr>
        <w:t>微</w:t>
      </w:r>
      <w:r w:rsidR="00BB1486" w:rsidRPr="0010721D">
        <w:rPr>
          <w:rFonts w:hint="eastAsia"/>
        </w:rPr>
        <w:t>量热器工作点的参数仅剩下</w:t>
      </w:r>
      <w:r w:rsidR="00C77E1B">
        <w:rPr>
          <w:rFonts w:hint="eastAsia"/>
        </w:rPr>
        <w:t>热连接</w:t>
      </w:r>
      <w:r w:rsidR="00BB1486" w:rsidRPr="0010721D">
        <w:rPr>
          <w:rFonts w:hint="eastAsia"/>
        </w:rPr>
        <w:t>热导</w:t>
      </w:r>
      <w:r w:rsidR="00BB1486" w:rsidRPr="0010721D">
        <w:rPr>
          <w:rFonts w:hint="eastAsia"/>
        </w:rPr>
        <w:t>G</w:t>
      </w:r>
      <w:r w:rsidR="00BB1486" w:rsidRPr="0010721D">
        <w:rPr>
          <w:rFonts w:hint="eastAsia"/>
        </w:rPr>
        <w:t>和量热器上的焦耳耗散功率</w:t>
      </w:r>
      <w:r w:rsidR="00BB1486" w:rsidRPr="0010721D">
        <w:rPr>
          <w:rFonts w:hint="eastAsia"/>
        </w:rPr>
        <w:t>P</w:t>
      </w:r>
      <w:r w:rsidR="00BB1486" w:rsidRPr="0010721D">
        <w:rPr>
          <w:rFonts w:hint="eastAsia"/>
        </w:rPr>
        <w:t>。</w:t>
      </w:r>
    </w:p>
    <w:p w14:paraId="7A93A084" w14:textId="04026387" w:rsidR="00C31A98" w:rsidRPr="00BD4EDF" w:rsidRDefault="00E418C5" w:rsidP="00EA6696">
      <w:pPr>
        <w:pStyle w:val="af5"/>
        <w:rPr>
          <w:rStyle w:val="Char"/>
        </w:rPr>
      </w:pPr>
      <w:r w:rsidRPr="00BD4EDF">
        <w:rPr>
          <w:rStyle w:val="Char"/>
          <w:rFonts w:hint="eastAsia"/>
        </w:rPr>
        <w:t>考虑焦耳耗散功率</w:t>
      </w:r>
      <w:r w:rsidRPr="00BD4EDF">
        <w:rPr>
          <w:rStyle w:val="Char"/>
          <w:rFonts w:hint="eastAsia"/>
        </w:rPr>
        <w:t>P</w:t>
      </w:r>
      <w:r w:rsidRPr="00BD4EDF">
        <w:rPr>
          <w:rStyle w:val="Char"/>
          <w:rFonts w:hint="eastAsia"/>
        </w:rPr>
        <w:t>会影响量热器工作时的平衡温度</w:t>
      </w:r>
      <w:r w:rsidRPr="00BD4EDF">
        <w:rPr>
          <w:rStyle w:val="Char"/>
          <w:rFonts w:hint="eastAsia"/>
        </w:rPr>
        <w:t>T</w:t>
      </w:r>
      <w:r w:rsidRPr="00BD4EDF">
        <w:rPr>
          <w:rStyle w:val="Char"/>
          <w:rFonts w:hint="eastAsia"/>
        </w:rPr>
        <w:t>，</w:t>
      </w:r>
      <w:r w:rsidR="00751896" w:rsidRPr="00BD4EDF">
        <w:rPr>
          <w:rStyle w:val="Char"/>
          <w:rFonts w:hint="eastAsia"/>
        </w:rPr>
        <w:t>进而</w:t>
      </w:r>
      <w:r w:rsidRPr="00BD4EDF">
        <w:rPr>
          <w:rStyle w:val="Char"/>
          <w:rFonts w:hint="eastAsia"/>
        </w:rPr>
        <w:t>影响</w:t>
      </w:r>
      <w:r w:rsidR="00C77E1B">
        <w:rPr>
          <w:rStyle w:val="Char"/>
          <w:rFonts w:hint="eastAsia"/>
        </w:rPr>
        <w:t>热连接</w:t>
      </w:r>
      <w:r>
        <w:rPr>
          <w:rFonts w:hint="eastAsia"/>
        </w:rPr>
        <w:t>的热导</w:t>
      </w:r>
      <w:r>
        <w:rPr>
          <w:rFonts w:hint="eastAsia"/>
        </w:rPr>
        <w:t>G</w:t>
      </w:r>
      <w:r>
        <w:rPr>
          <w:rFonts w:hint="eastAsia"/>
        </w:rPr>
        <w:t>和吸收体热容</w:t>
      </w:r>
      <w:r>
        <w:rPr>
          <w:rFonts w:hint="eastAsia"/>
        </w:rPr>
        <w:t>C</w:t>
      </w:r>
      <w:r>
        <w:rPr>
          <w:rFonts w:hint="eastAsia"/>
        </w:rPr>
        <w:t>。为了方便计算，定义</w:t>
      </w:r>
      <m:oMath>
        <m:r>
          <w:rPr>
            <w:rFonts w:ascii="Cambria Math" w:hAnsi="Cambria Math"/>
          </w:rPr>
          <m:t>t≡T/</m:t>
        </m:r>
        <m:sSub>
          <m:sSubPr>
            <m:ctrlPr>
              <w:rPr>
                <w:rFonts w:ascii="Cambria Math" w:hAnsi="Cambria Math"/>
                <w:i/>
              </w:rPr>
            </m:ctrlPr>
          </m:sSubPr>
          <m:e>
            <m:r>
              <w:rPr>
                <w:rFonts w:ascii="Cambria Math" w:hAnsi="Cambria Math"/>
              </w:rPr>
              <m:t>T</m:t>
            </m:r>
          </m:e>
          <m:sub>
            <m:r>
              <w:rPr>
                <w:rFonts w:ascii="Cambria Math" w:hAnsi="Cambria Math"/>
              </w:rPr>
              <m:t>0</m:t>
            </m:r>
          </m:sub>
        </m:sSub>
      </m:oMath>
      <w:r>
        <w:rPr>
          <w:rFonts w:hint="eastAsia"/>
        </w:rPr>
        <w:t>。根据热导和热容的物理</w:t>
      </w:r>
      <w:r w:rsidRPr="00BD4EDF">
        <w:rPr>
          <w:rStyle w:val="Char"/>
          <w:rFonts w:hint="eastAsia"/>
        </w:rPr>
        <w:t>性质，有</w:t>
      </w:r>
      <m:oMath>
        <m:r>
          <w:rPr>
            <w:rStyle w:val="Char"/>
            <w:rFonts w:ascii="Cambria Math" w:hAnsi="Cambria Math"/>
          </w:rPr>
          <m:t>G</m:t>
        </m:r>
        <m:d>
          <m:dPr>
            <m:ctrlPr>
              <w:rPr>
                <w:rStyle w:val="Char"/>
                <w:rFonts w:ascii="Cambria Math" w:hAnsi="Cambria Math"/>
                <w:i/>
              </w:rPr>
            </m:ctrlPr>
          </m:dPr>
          <m:e>
            <m:r>
              <w:rPr>
                <w:rStyle w:val="Char"/>
                <w:rFonts w:ascii="Cambria Math" w:hAnsi="Cambria Math"/>
              </w:rPr>
              <m:t>t</m:t>
            </m:r>
            <m:sSub>
              <m:sSubPr>
                <m:ctrlPr>
                  <w:rPr>
                    <w:rStyle w:val="Char"/>
                    <w:rFonts w:ascii="Cambria Math" w:hAnsi="Cambria Math"/>
                    <w:i/>
                  </w:rPr>
                </m:ctrlPr>
              </m:sSubPr>
              <m:e>
                <m:r>
                  <w:rPr>
                    <w:rStyle w:val="Char"/>
                    <w:rFonts w:ascii="Cambria Math" w:hAnsi="Cambria Math"/>
                  </w:rPr>
                  <m:t>T</m:t>
                </m:r>
              </m:e>
              <m:sub>
                <m:r>
                  <w:rPr>
                    <w:rStyle w:val="Char"/>
                    <w:rFonts w:ascii="Cambria Math" w:hAnsi="Cambria Math"/>
                  </w:rPr>
                  <m:t>0</m:t>
                </m:r>
              </m:sub>
            </m:sSub>
          </m:e>
        </m:d>
        <m:r>
          <w:rPr>
            <w:rStyle w:val="Char"/>
            <w:rFonts w:ascii="Cambria Math" w:hAnsi="Cambria Math"/>
          </w:rPr>
          <m:t>=</m:t>
        </m:r>
        <m:sSub>
          <m:sSubPr>
            <m:ctrlPr>
              <w:rPr>
                <w:rStyle w:val="Char"/>
                <w:rFonts w:ascii="Cambria Math" w:hAnsi="Cambria Math"/>
                <w:i/>
              </w:rPr>
            </m:ctrlPr>
          </m:sSubPr>
          <m:e>
            <m:r>
              <w:rPr>
                <w:rStyle w:val="Char"/>
                <w:rFonts w:ascii="Cambria Math" w:hAnsi="Cambria Math"/>
              </w:rPr>
              <m:t>G</m:t>
            </m:r>
          </m:e>
          <m:sub>
            <m:r>
              <w:rPr>
                <w:rStyle w:val="Char"/>
                <w:rFonts w:ascii="Cambria Math" w:hAnsi="Cambria Math"/>
              </w:rPr>
              <m:t>0</m:t>
            </m:r>
          </m:sub>
        </m:sSub>
        <m:sSup>
          <m:sSupPr>
            <m:ctrlPr>
              <w:rPr>
                <w:rStyle w:val="Char"/>
                <w:rFonts w:ascii="Cambria Math" w:hAnsi="Cambria Math"/>
                <w:i/>
              </w:rPr>
            </m:ctrlPr>
          </m:sSupPr>
          <m:e>
            <m:r>
              <w:rPr>
                <w:rStyle w:val="Char"/>
                <w:rFonts w:ascii="Cambria Math" w:hAnsi="Cambria Math"/>
              </w:rPr>
              <m:t>t</m:t>
            </m:r>
          </m:e>
          <m:sup>
            <m:r>
              <w:rPr>
                <w:rStyle w:val="Char"/>
                <w:rFonts w:ascii="Cambria Math" w:hAnsi="Cambria Math"/>
              </w:rPr>
              <m:t>β</m:t>
            </m:r>
          </m:sup>
        </m:sSup>
      </m:oMath>
      <w:r w:rsidRPr="00BD4EDF">
        <w:rPr>
          <w:rStyle w:val="Char"/>
          <w:rFonts w:hint="eastAsia"/>
        </w:rPr>
        <w:t>，</w:t>
      </w:r>
      <m:oMath>
        <m:r>
          <w:rPr>
            <w:rStyle w:val="Char"/>
            <w:rFonts w:ascii="Cambria Math" w:hAnsi="Cambria Math"/>
          </w:rPr>
          <m:t>C</m:t>
        </m:r>
        <m:d>
          <m:dPr>
            <m:ctrlPr>
              <w:rPr>
                <w:rStyle w:val="Char"/>
                <w:rFonts w:ascii="Cambria Math" w:hAnsi="Cambria Math"/>
                <w:i/>
              </w:rPr>
            </m:ctrlPr>
          </m:dPr>
          <m:e>
            <m:r>
              <w:rPr>
                <w:rStyle w:val="Char"/>
                <w:rFonts w:ascii="Cambria Math" w:hAnsi="Cambria Math"/>
              </w:rPr>
              <m:t>t</m:t>
            </m:r>
            <m:sSub>
              <m:sSubPr>
                <m:ctrlPr>
                  <w:rPr>
                    <w:rStyle w:val="Char"/>
                    <w:rFonts w:ascii="Cambria Math" w:hAnsi="Cambria Math"/>
                    <w:i/>
                  </w:rPr>
                </m:ctrlPr>
              </m:sSubPr>
              <m:e>
                <m:r>
                  <w:rPr>
                    <w:rStyle w:val="Char"/>
                    <w:rFonts w:ascii="Cambria Math" w:hAnsi="Cambria Math"/>
                  </w:rPr>
                  <m:t>T</m:t>
                </m:r>
              </m:e>
              <m:sub>
                <m:r>
                  <w:rPr>
                    <w:rStyle w:val="Char"/>
                    <w:rFonts w:ascii="Cambria Math" w:hAnsi="Cambria Math"/>
                  </w:rPr>
                  <m:t>0</m:t>
                </m:r>
              </m:sub>
            </m:sSub>
          </m:e>
        </m:d>
        <m:r>
          <w:rPr>
            <w:rStyle w:val="Char"/>
            <w:rFonts w:ascii="Cambria Math" w:hAnsi="Cambria Math"/>
          </w:rPr>
          <m:t>=</m:t>
        </m:r>
        <m:sSub>
          <m:sSubPr>
            <m:ctrlPr>
              <w:rPr>
                <w:rStyle w:val="Char"/>
                <w:rFonts w:ascii="Cambria Math" w:hAnsi="Cambria Math"/>
                <w:i/>
              </w:rPr>
            </m:ctrlPr>
          </m:sSubPr>
          <m:e>
            <m:r>
              <w:rPr>
                <w:rStyle w:val="Char"/>
                <w:rFonts w:ascii="Cambria Math" w:hAnsi="Cambria Math"/>
              </w:rPr>
              <m:t>C</m:t>
            </m:r>
          </m:e>
          <m:sub>
            <m:r>
              <w:rPr>
                <w:rStyle w:val="Char"/>
                <w:rFonts w:ascii="Cambria Math" w:hAnsi="Cambria Math"/>
              </w:rPr>
              <m:t>0</m:t>
            </m:r>
          </m:sub>
        </m:sSub>
        <m:sSup>
          <m:sSupPr>
            <m:ctrlPr>
              <w:rPr>
                <w:rStyle w:val="Char"/>
                <w:rFonts w:ascii="Cambria Math" w:hAnsi="Cambria Math"/>
                <w:i/>
              </w:rPr>
            </m:ctrlPr>
          </m:sSupPr>
          <m:e>
            <m:r>
              <w:rPr>
                <w:rStyle w:val="Char"/>
                <w:rFonts w:ascii="Cambria Math" w:hAnsi="Cambria Math"/>
              </w:rPr>
              <m:t>t</m:t>
            </m:r>
          </m:e>
          <m:sup>
            <m:r>
              <w:rPr>
                <w:rStyle w:val="Char"/>
                <w:rFonts w:ascii="Cambria Math" w:hAnsi="Cambria Math"/>
              </w:rPr>
              <m:t>γ</m:t>
            </m:r>
          </m:sup>
        </m:sSup>
      </m:oMath>
      <w:r w:rsidR="00001890" w:rsidRPr="00BD4EDF">
        <w:rPr>
          <w:rStyle w:val="Char"/>
          <w:rFonts w:hint="eastAsia"/>
        </w:rPr>
        <w:t>。式中参数</w:t>
      </w:r>
      <w:r w:rsidR="00001890" w:rsidRPr="0063764C">
        <w:rPr>
          <w:rStyle w:val="Char"/>
        </w:rPr>
        <w:t>β</w:t>
      </w:r>
      <w:r w:rsidR="00001890" w:rsidRPr="0063764C">
        <w:rPr>
          <w:rStyle w:val="Char"/>
        </w:rPr>
        <w:t>、</w:t>
      </w:r>
      <w:r w:rsidR="00001890" w:rsidRPr="0063764C">
        <w:rPr>
          <w:rStyle w:val="Char"/>
        </w:rPr>
        <w:t>γ</w:t>
      </w:r>
      <w:r w:rsidR="00001890" w:rsidRPr="0063764C">
        <w:rPr>
          <w:rStyle w:val="Char"/>
        </w:rPr>
        <w:t>决定于</w:t>
      </w:r>
      <w:r w:rsidR="002928CA">
        <w:rPr>
          <w:rStyle w:val="Char"/>
        </w:rPr>
        <w:t>温度传感器</w:t>
      </w:r>
      <w:r w:rsidR="00001890" w:rsidRPr="0063764C">
        <w:rPr>
          <w:rStyle w:val="Char"/>
        </w:rPr>
        <w:t>的材料，</w:t>
      </w:r>
      <w:r w:rsidR="00001890" w:rsidRPr="0063764C">
        <w:rPr>
          <w:rStyle w:val="Char"/>
        </w:rPr>
        <w:t>β</w:t>
      </w:r>
      <w:r w:rsidR="00001890" w:rsidRPr="0063764C">
        <w:rPr>
          <w:rStyle w:val="Char"/>
        </w:rPr>
        <w:t>的取值前文有叙述</w:t>
      </w:r>
      <w:r w:rsidR="00E72302">
        <w:rPr>
          <w:rStyle w:val="Char"/>
          <w:rFonts w:hint="eastAsia"/>
        </w:rPr>
        <w:t>。</w:t>
      </w:r>
      <w:r w:rsidR="00001890" w:rsidRPr="0063764C">
        <w:rPr>
          <w:rStyle w:val="Char"/>
        </w:rPr>
        <w:t>对于金属材料来说</w:t>
      </w:r>
      <w:r w:rsidR="00001890" w:rsidRPr="0063764C">
        <w:rPr>
          <w:rStyle w:val="Char"/>
        </w:rPr>
        <w:t>γ=1</w:t>
      </w:r>
      <w:r w:rsidR="00001890" w:rsidRPr="0063764C">
        <w:rPr>
          <w:rStyle w:val="Char"/>
        </w:rPr>
        <w:t>，绝缘体</w:t>
      </w:r>
      <w:r w:rsidR="00001890" w:rsidRPr="0063764C">
        <w:rPr>
          <w:rStyle w:val="Char"/>
        </w:rPr>
        <w:t>γ=3</w:t>
      </w:r>
      <w:r w:rsidR="00001890" w:rsidRPr="00BD4EDF">
        <w:rPr>
          <w:rStyle w:val="Char"/>
          <w:rFonts w:hint="eastAsia"/>
        </w:rPr>
        <w:t>，掺杂半导体的γ在</w:t>
      </w:r>
      <w:r w:rsidR="00001890" w:rsidRPr="00BD4EDF">
        <w:rPr>
          <w:rStyle w:val="Char"/>
          <w:rFonts w:hint="eastAsia"/>
        </w:rPr>
        <w:t>0</w:t>
      </w:r>
      <w:r w:rsidR="00001890" w:rsidRPr="00BD4EDF">
        <w:rPr>
          <w:rStyle w:val="Char"/>
          <w:rFonts w:hint="eastAsia"/>
        </w:rPr>
        <w:t>到</w:t>
      </w:r>
      <w:r w:rsidR="00001890" w:rsidRPr="00BD4EDF">
        <w:rPr>
          <w:rStyle w:val="Char"/>
          <w:rFonts w:hint="eastAsia"/>
        </w:rPr>
        <w:t>1</w:t>
      </w:r>
      <w:r w:rsidR="00001890" w:rsidRPr="00BD4EDF">
        <w:rPr>
          <w:rStyle w:val="Char"/>
          <w:rFonts w:hint="eastAsia"/>
        </w:rPr>
        <w:t>之间。</w:t>
      </w:r>
      <w:r w:rsidR="00751896" w:rsidRPr="00BD4EDF">
        <w:rPr>
          <w:rStyle w:val="Char"/>
          <w:rFonts w:hint="eastAsia"/>
        </w:rPr>
        <w:t>现在利用</w:t>
      </w:r>
      <w:r w:rsidR="00751896" w:rsidRPr="00BD4EDF">
        <w:rPr>
          <w:rStyle w:val="Char"/>
          <w:rFonts w:hint="eastAsia"/>
        </w:rPr>
        <w:t>t</w:t>
      </w:r>
      <w:r w:rsidR="00751896" w:rsidRPr="00BD4EDF">
        <w:rPr>
          <w:rStyle w:val="Char"/>
          <w:rFonts w:hint="eastAsia"/>
        </w:rPr>
        <w:t>替代耗散功率</w:t>
      </w:r>
      <w:r w:rsidR="00751896" w:rsidRPr="00BD4EDF">
        <w:rPr>
          <w:rStyle w:val="Char"/>
          <w:rFonts w:hint="eastAsia"/>
        </w:rPr>
        <w:t>P</w:t>
      </w:r>
      <w:r w:rsidR="00751896" w:rsidRPr="00BD4EDF">
        <w:rPr>
          <w:rStyle w:val="Char"/>
          <w:rFonts w:hint="eastAsia"/>
        </w:rPr>
        <w:t>。由热导率的定义</w:t>
      </w:r>
      <m:oMath>
        <m:r>
          <w:rPr>
            <w:rStyle w:val="Char"/>
            <w:rFonts w:ascii="Cambria Math" w:hAnsi="Cambria Math"/>
          </w:rPr>
          <m:t>G</m:t>
        </m:r>
        <m:d>
          <m:dPr>
            <m:ctrlPr>
              <w:rPr>
                <w:rStyle w:val="Char"/>
                <w:rFonts w:ascii="Cambria Math" w:hAnsi="Cambria Math"/>
                <w:i/>
              </w:rPr>
            </m:ctrlPr>
          </m:dPr>
          <m:e>
            <m:r>
              <w:rPr>
                <w:rStyle w:val="Char"/>
                <w:rFonts w:ascii="Cambria Math" w:hAnsi="Cambria Math"/>
              </w:rPr>
              <m:t>T</m:t>
            </m:r>
          </m:e>
        </m:d>
        <m:r>
          <w:rPr>
            <w:rStyle w:val="Char"/>
            <w:rFonts w:ascii="Cambria Math" w:hAnsi="Cambria Math"/>
          </w:rPr>
          <m:t>=dP/dT</m:t>
        </m:r>
      </m:oMath>
      <w:r w:rsidR="00751896" w:rsidRPr="00BD4EDF">
        <w:rPr>
          <w:rStyle w:val="Char"/>
          <w:rFonts w:hint="eastAsia"/>
        </w:rPr>
        <w:t>，可以写出：</w:t>
      </w:r>
    </w:p>
    <w:p w14:paraId="5D363BAA" w14:textId="091F8A47" w:rsidR="008D4B2A" w:rsidRPr="008D4B2A" w:rsidRDefault="00AD4293" w:rsidP="008D4B2A">
      <w:pPr>
        <w:ind w:firstLineChars="200" w:firstLine="480"/>
        <w:rPr>
          <w:rFonts w:cs="Times New Roman"/>
        </w:rPr>
      </w:pPr>
      <m:oMathPara>
        <m:oMath>
          <m:eqArr>
            <m:eqArrPr>
              <m:maxDist m:val="1"/>
              <m:ctrlPr>
                <w:rPr>
                  <w:rFonts w:ascii="Cambria Math" w:hAnsi="Cambria Math" w:cs="Times New Roman"/>
                  <w:i/>
                </w:rPr>
              </m:ctrlPr>
            </m:eqArrPr>
            <m:e>
              <m:r>
                <w:rPr>
                  <w:rFonts w:ascii="Cambria Math" w:hAnsi="Cambria Math" w:cs="Times New Roman"/>
                </w:rPr>
                <m:t>P=</m:t>
              </m:r>
              <m:nary>
                <m:naryPr>
                  <m:limLoc m:val="subSup"/>
                  <m:ctrlPr>
                    <w:rPr>
                      <w:rFonts w:ascii="Cambria Math" w:hAnsi="Cambria Math" w:cs="Times New Roman"/>
                      <w:i/>
                    </w:rPr>
                  </m:ctrlPr>
                </m:naryPr>
                <m: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sub>
                <m:sup>
                  <m:r>
                    <w:rPr>
                      <w:rFonts w:ascii="Cambria Math" w:hAnsi="Cambria Math" w:cs="Times New Roman"/>
                    </w:rPr>
                    <m:t>T</m:t>
                  </m:r>
                </m:sup>
                <m:e>
                  <m:r>
                    <w:rPr>
                      <w:rFonts w:ascii="Cambria Math" w:hAnsi="Cambria Math" w:cs="Times New Roman"/>
                    </w:rPr>
                    <m:t>G</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dT</m:t>
                  </m:r>
                </m:e>
              </m:nary>
              <m:r>
                <w:rPr>
                  <w:rFonts w:ascii="Cambria Math" w:hAnsi="Cambria Math" w:cs="Times New Roman"/>
                </w:rPr>
                <m:t>=</m:t>
              </m:r>
              <m:nary>
                <m:naryPr>
                  <m:limLoc m:val="subSup"/>
                  <m:ctrlPr>
                    <w:rPr>
                      <w:rFonts w:ascii="Cambria Math" w:hAnsi="Cambria Math" w:cs="Times New Roman"/>
                      <w:i/>
                    </w:rPr>
                  </m:ctrlPr>
                </m:naryPr>
                <m:sub>
                  <m:r>
                    <w:rPr>
                      <w:rFonts w:ascii="Cambria Math" w:hAnsi="Cambria Math" w:cs="Times New Roman"/>
                    </w:rPr>
                    <m:t>1</m:t>
                  </m:r>
                </m:sub>
                <m:sup>
                  <m:r>
                    <w:rPr>
                      <w:rFonts w:ascii="Cambria Math" w:hAnsi="Cambria Math" w:cs="Times New Roman"/>
                    </w:rPr>
                    <m:t>t</m:t>
                  </m:r>
                </m:sup>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0</m:t>
                      </m:r>
                    </m:sub>
                  </m:sSub>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β</m:t>
                      </m:r>
                    </m:sup>
                  </m:s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r>
                    <w:rPr>
                      <w:rFonts w:ascii="Cambria Math" w:hAnsi="Cambria Math" w:cs="Times New Roman"/>
                    </w:rPr>
                    <m:t>dt=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0</m:t>
                          </m:r>
                        </m:sub>
                      </m:s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num>
                    <m:den>
                      <m:r>
                        <w:rPr>
                          <w:rFonts w:ascii="Cambria Math" w:hAnsi="Cambria Math" w:cs="Times New Roman"/>
                        </w:rPr>
                        <m:t>β+1</m:t>
                      </m:r>
                    </m:den>
                  </m:f>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β+1</m:t>
                          </m:r>
                        </m:sup>
                      </m:sSup>
                      <m:r>
                        <w:rPr>
                          <w:rFonts w:ascii="Cambria Math" w:hAnsi="Cambria Math" w:cs="Times New Roman"/>
                        </w:rPr>
                        <m:t>-1</m:t>
                      </m:r>
                    </m:e>
                  </m:d>
                </m:e>
              </m:nary>
              <m:r>
                <w:rPr>
                  <w:rFonts w:ascii="Cambria Math" w:hAnsi="Cambria Math" w:cs="Times New Roman"/>
                </w:rPr>
                <m:t>#</m:t>
              </m:r>
              <m:d>
                <m:dPr>
                  <m:ctrlPr>
                    <w:rPr>
                      <w:rFonts w:ascii="Cambria Math" w:hAnsi="Cambria Math" w:cs="Times New Roman"/>
                      <w:i/>
                    </w:rPr>
                  </m:ctrlPr>
                </m:dPr>
                <m:e>
                  <m:r>
                    <w:rPr>
                      <w:rFonts w:ascii="Cambria Math" w:hAnsi="Cambria Math" w:cs="Times New Roman"/>
                    </w:rPr>
                    <m:t>2.42</m:t>
                  </m:r>
                </m:e>
              </m:d>
            </m:e>
          </m:eqArr>
        </m:oMath>
      </m:oMathPara>
    </w:p>
    <w:p w14:paraId="4D2A965E" w14:textId="672ED994" w:rsidR="0065566F" w:rsidRDefault="0065566F" w:rsidP="00235890">
      <w:pPr>
        <w:ind w:firstLineChars="200" w:firstLine="480"/>
        <w:rPr>
          <w:rFonts w:cs="Times New Roman"/>
        </w:rPr>
      </w:pPr>
      <w:r>
        <w:rPr>
          <w:rFonts w:cs="Times New Roman" w:hint="eastAsia"/>
        </w:rPr>
        <w:t>于是可以将直流增益项</w:t>
      </w:r>
      <w:r>
        <w:rPr>
          <w:rFonts w:cs="Times New Roman" w:hint="eastAsia"/>
        </w:rPr>
        <w:t>L</w:t>
      </w:r>
      <w:r w:rsidRPr="0065566F">
        <w:rPr>
          <w:rFonts w:cs="Times New Roman"/>
          <w:vertAlign w:val="subscript"/>
        </w:rPr>
        <w:t>0</w:t>
      </w:r>
      <w:r>
        <w:rPr>
          <w:rFonts w:cs="Times New Roman" w:hint="eastAsia"/>
        </w:rPr>
        <w:t>中的功率</w:t>
      </w:r>
      <w:r>
        <w:rPr>
          <w:rFonts w:cs="Times New Roman" w:hint="eastAsia"/>
        </w:rPr>
        <w:t>P</w:t>
      </w:r>
      <w:r>
        <w:rPr>
          <w:rFonts w:cs="Times New Roman" w:hint="eastAsia"/>
        </w:rPr>
        <w:t>进行替换：</w:t>
      </w:r>
    </w:p>
    <w:p w14:paraId="56AD0F52" w14:textId="5D467C01" w:rsidR="008D4B2A" w:rsidRPr="008D4B2A" w:rsidRDefault="00AD4293" w:rsidP="008D4B2A">
      <w:pPr>
        <w:ind w:firstLineChars="200" w:firstLine="480"/>
        <w:rPr>
          <w:rFonts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αP</m:t>
                  </m:r>
                </m:num>
                <m:den>
                  <m:r>
                    <w:rPr>
                      <w:rFonts w:ascii="Cambria Math" w:hAnsi="Cambria Math" w:cs="Times New Roman"/>
                    </w:rPr>
                    <m:t>GT</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α</m:t>
                  </m:r>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β+1</m:t>
                              </m:r>
                            </m:sup>
                          </m:sSup>
                        </m:den>
                      </m:f>
                    </m:e>
                  </m:d>
                </m:num>
                <m:den>
                  <m:r>
                    <w:rPr>
                      <w:rFonts w:ascii="Cambria Math" w:hAnsi="Cambria Math" w:cs="Times New Roman"/>
                    </w:rPr>
                    <m:t>β+1</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2.43</m:t>
                  </m:r>
                </m:e>
              </m:d>
            </m:e>
          </m:eqArr>
        </m:oMath>
      </m:oMathPara>
    </w:p>
    <w:p w14:paraId="73455DB2" w14:textId="5CA27166" w:rsidR="00562C41" w:rsidRDefault="000E6840" w:rsidP="000E6840">
      <w:pPr>
        <w:ind w:firstLine="435"/>
        <w:rPr>
          <w:rFonts w:cs="Times New Roman"/>
        </w:rPr>
      </w:pPr>
      <w:r>
        <w:rPr>
          <w:rFonts w:cs="Times New Roman" w:hint="eastAsia"/>
        </w:rPr>
        <w:t>将噪声谱密度中的时间常数化为</w:t>
      </w:r>
      <m:oMath>
        <m:r>
          <w:rPr>
            <w:rFonts w:ascii="Cambria Math" w:hAnsi="Cambria Math" w:cs="Times New Roman"/>
          </w:rPr>
          <m:t>τ≡C/G=</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0</m:t>
            </m:r>
          </m:sub>
        </m:sSub>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γ-β</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0</m:t>
            </m:r>
          </m:sub>
        </m:sSub>
      </m:oMath>
      <w:r>
        <w:rPr>
          <w:rFonts w:cs="Times New Roman" w:hint="eastAsia"/>
        </w:rPr>
        <w:t>，总噪声谱密度为：</w:t>
      </w:r>
    </w:p>
    <w:p w14:paraId="452E2A16" w14:textId="2537BF96" w:rsidR="008D4B2A" w:rsidRPr="008D4B2A" w:rsidRDefault="00AD4293" w:rsidP="008D4B2A">
      <w:pPr>
        <w:ind w:firstLine="435"/>
        <w:rPr>
          <w:rFonts w:cs="Times New Roman"/>
        </w:rPr>
      </w:pPr>
      <m:oMathPara>
        <m:oMath>
          <m:eqArr>
            <m:eqArrPr>
              <m:maxDist m:val="1"/>
              <m:ctrlPr>
                <w:rPr>
                  <w:rFonts w:ascii="Cambria Math" w:hAnsi="Cambria Math" w:cs="Times New Roman"/>
                  <w:i/>
                </w:rPr>
              </m:ctrlPr>
            </m:eqArr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total</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ω</m:t>
                  </m:r>
                </m:e>
              </m:d>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0</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0</m:t>
                  </m:r>
                </m:sub>
              </m:sSub>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link</m:t>
                      </m:r>
                    </m:sub>
                  </m:sSub>
                  <m:d>
                    <m:dPr>
                      <m:ctrlPr>
                        <w:rPr>
                          <w:rFonts w:ascii="Cambria Math" w:hAnsi="Cambria Math" w:cs="Times New Roman"/>
                          <w:i/>
                        </w:rPr>
                      </m:ctrlPr>
                    </m:dPr>
                    <m:e>
                      <m:r>
                        <w:rPr>
                          <w:rFonts w:ascii="Cambria Math" w:hAnsi="Cambria Math" w:cs="Times New Roman"/>
                        </w:rPr>
                        <m:t>t,β</m:t>
                      </m:r>
                    </m:e>
                  </m:d>
                  <m:r>
                    <w:rPr>
                      <w:rFonts w:ascii="Cambria Math" w:hAnsi="Cambria Math" w:cs="Times New Roman"/>
                    </w:rPr>
                    <m:t>+</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β+1</m:t>
                          </m:r>
                        </m:e>
                      </m:d>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2β+3</m:t>
                          </m:r>
                        </m:sup>
                      </m:sSup>
                    </m:num>
                    <m:den>
                      <m:sSup>
                        <m:sSupPr>
                          <m:ctrlPr>
                            <w:rPr>
                              <w:rFonts w:ascii="Cambria Math" w:hAnsi="Cambria Math" w:cs="Times New Roman"/>
                              <w:i/>
                            </w:rPr>
                          </m:ctrlPr>
                        </m:sSupPr>
                        <m:e>
                          <m:r>
                            <w:rPr>
                              <w:rFonts w:ascii="Cambria Math" w:hAnsi="Cambria Math" w:cs="Times New Roman"/>
                            </w:rPr>
                            <m:t>α</m:t>
                          </m:r>
                        </m:e>
                        <m:sup>
                          <m:r>
                            <w:rPr>
                              <w:rFonts w:ascii="Cambria Math" w:hAnsi="Cambria Math" w:cs="Times New Roman"/>
                            </w:rPr>
                            <m:t>2</m:t>
                          </m:r>
                        </m:sup>
                      </m:sSup>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β+1</m:t>
                              </m:r>
                            </m:sup>
                          </m:sSup>
                          <m:r>
                            <w:rPr>
                              <w:rFonts w:ascii="Cambria Math" w:hAnsi="Cambria Math" w:cs="Times New Roman"/>
                            </w:rPr>
                            <m:t>-1</m:t>
                          </m:r>
                        </m:e>
                      </m:d>
                    </m:den>
                  </m:f>
                  <m:d>
                    <m:dPr>
                      <m:begChr m:val="["/>
                      <m:endChr m:val="]"/>
                      <m:ctrlPr>
                        <w:rPr>
                          <w:rFonts w:ascii="Cambria Math" w:hAnsi="Cambria Math" w:cs="Times New Roman"/>
                          <w:i/>
                        </w:rPr>
                      </m:ctrlPr>
                    </m:dPr>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ω</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τ</m:t>
                          </m:r>
                        </m:e>
                        <m:sup>
                          <m:r>
                            <w:rPr>
                              <w:rFonts w:ascii="Cambria Math" w:hAnsi="Cambria Math" w:cs="Times New Roman"/>
                            </w:rPr>
                            <m:t>2</m:t>
                          </m:r>
                        </m:sup>
                      </m:sSup>
                    </m:e>
                  </m:d>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2.44</m:t>
                  </m:r>
                </m:e>
              </m:d>
            </m:e>
          </m:eqArr>
        </m:oMath>
      </m:oMathPara>
    </w:p>
    <w:p w14:paraId="2E5E2AF8" w14:textId="29ED51C9" w:rsidR="00751896" w:rsidRDefault="000E6840" w:rsidP="00BD4EDF">
      <w:pPr>
        <w:pStyle w:val="af5"/>
      </w:pPr>
      <w:r>
        <w:rPr>
          <w:rFonts w:hint="eastAsia"/>
        </w:rPr>
        <w:t>计算</w:t>
      </w:r>
      <w:r w:rsidR="00B8206B">
        <w:rPr>
          <w:rFonts w:hint="eastAsia"/>
        </w:rPr>
        <w:t>量热器最小能量分辨率</w:t>
      </w:r>
      <w:r w:rsidR="00E72302" w:rsidRPr="00E72302">
        <w:rPr>
          <w:rFonts w:hint="eastAsia"/>
          <w:vertAlign w:val="superscript"/>
        </w:rPr>
        <w:t>[</w:t>
      </w:r>
      <w:r w:rsidR="00993ED2">
        <w:rPr>
          <w:vertAlign w:val="superscript"/>
        </w:rPr>
        <w:t>7</w:t>
      </w:r>
      <w:r w:rsidR="00E72302" w:rsidRPr="00E72302">
        <w:rPr>
          <w:vertAlign w:val="superscript"/>
        </w:rPr>
        <w:t>]</w:t>
      </w:r>
      <w:r w:rsidR="00B8206B">
        <w:rPr>
          <w:rFonts w:hint="eastAsia"/>
        </w:rPr>
        <w:t>：</w:t>
      </w:r>
    </w:p>
    <w:p w14:paraId="5D2787D3" w14:textId="2DFDDB22" w:rsidR="00E72302" w:rsidRPr="001B672C" w:rsidRDefault="00AD4293" w:rsidP="00F625E1">
      <w:pPr>
        <w:rPr>
          <w:rFonts w:cs="Times New Roman"/>
        </w:rPr>
      </w:pPr>
      <m:oMathPara>
        <m:oMathParaPr>
          <m:jc m:val="center"/>
        </m:oMathParaPr>
        <m:oMath>
          <m:eqArr>
            <m:eqArrPr>
              <m:maxDist m:val="1"/>
              <m:ctrlPr>
                <w:rPr>
                  <w:rFonts w:ascii="Cambria Math" w:hAnsi="Cambria Math"/>
                  <w:i/>
                </w:rPr>
              </m:ctrlPr>
            </m:eqArrPr>
            <m:e>
              <m:eqArr>
                <m:eqArrPr>
                  <m:ctrlPr>
                    <w:rPr>
                      <w:rFonts w:ascii="Cambria Math" w:hAnsi="Cambria Math"/>
                      <w:i/>
                    </w:rPr>
                  </m:ctrlPr>
                </m:eqArrPr>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RMS</m:t>
                      </m:r>
                    </m:sub>
                  </m:sSub>
                  <m:r>
                    <w:rPr>
                      <w:rFonts w:ascii="Cambria Math" w:hAnsi="Cambria Math"/>
                    </w:rPr>
                    <m:t>=&amp;</m:t>
                  </m:r>
                  <m:sSup>
                    <m:sSupPr>
                      <m:ctrlPr>
                        <w:rPr>
                          <w:rFonts w:ascii="Cambria Math" w:hAnsi="Cambria Math"/>
                          <w:i/>
                        </w:rPr>
                      </m:ctrlPr>
                    </m:sSupPr>
                    <m:e>
                      <m:d>
                        <m:dPr>
                          <m:ctrlPr>
                            <w:rPr>
                              <w:rFonts w:ascii="Cambria Math" w:hAnsi="Cambria Math"/>
                              <w:i/>
                            </w:rPr>
                          </m:ctrlPr>
                        </m:dPr>
                        <m:e>
                          <m:nary>
                            <m:naryPr>
                              <m:limLoc m:val="subSup"/>
                              <m:ctrlPr>
                                <w:rPr>
                                  <w:rFonts w:ascii="Cambria Math" w:hAnsi="Cambria Math"/>
                                  <w:i/>
                                </w:rPr>
                              </m:ctrlPr>
                            </m:naryPr>
                            <m:sub>
                              <m:r>
                                <w:rPr>
                                  <w:rFonts w:ascii="Cambria Math" w:hAnsi="Cambria Math"/>
                                </w:rPr>
                                <m:t>0</m:t>
                              </m:r>
                            </m:sub>
                            <m:sup>
                              <m:r>
                                <w:rPr>
                                  <w:rFonts w:ascii="Cambria Math" w:hAnsi="Cambria Math"/>
                                </w:rPr>
                                <m:t>∞</m:t>
                              </m:r>
                            </m:sup>
                            <m:e>
                              <m:f>
                                <m:fPr>
                                  <m:ctrlPr>
                                    <w:rPr>
                                      <w:rFonts w:ascii="Cambria Math" w:hAnsi="Cambria Math"/>
                                      <w:i/>
                                    </w:rPr>
                                  </m:ctrlPr>
                                </m:fPr>
                                <m:num>
                                  <m:r>
                                    <w:rPr>
                                      <w:rFonts w:ascii="Cambria Math" w:hAnsi="Cambria Math"/>
                                    </w:rPr>
                                    <m:t>4dω</m:t>
                                  </m:r>
                                </m:num>
                                <m:den>
                                  <m:sSubSup>
                                    <m:sSubSupPr>
                                      <m:ctrlPr>
                                        <w:rPr>
                                          <w:rFonts w:ascii="Cambria Math" w:hAnsi="Cambria Math"/>
                                          <w:i/>
                                        </w:rPr>
                                      </m:ctrlPr>
                                    </m:sSubSupPr>
                                    <m:e>
                                      <m:r>
                                        <w:rPr>
                                          <w:rFonts w:ascii="Cambria Math" w:hAnsi="Cambria Math"/>
                                        </w:rPr>
                                        <m:t>p</m:t>
                                      </m:r>
                                    </m:e>
                                    <m:sub>
                                      <m:r>
                                        <w:rPr>
                                          <w:rFonts w:ascii="Cambria Math" w:hAnsi="Cambria Math"/>
                                        </w:rPr>
                                        <m:t>total</m:t>
                                      </m:r>
                                    </m:sub>
                                    <m:sup>
                                      <m:r>
                                        <w:rPr>
                                          <w:rFonts w:ascii="Cambria Math" w:hAnsi="Cambria Math"/>
                                        </w:rPr>
                                        <m:t>2</m:t>
                                      </m:r>
                                    </m:sup>
                                  </m:sSubSup>
                                  <m:d>
                                    <m:dPr>
                                      <m:ctrlPr>
                                        <w:rPr>
                                          <w:rFonts w:ascii="Cambria Math" w:hAnsi="Cambria Math"/>
                                          <w:i/>
                                        </w:rPr>
                                      </m:ctrlPr>
                                    </m:dPr>
                                    <m:e>
                                      <m:r>
                                        <w:rPr>
                                          <w:rFonts w:ascii="Cambria Math" w:hAnsi="Cambria Math"/>
                                        </w:rPr>
                                        <m:t>ω</m:t>
                                      </m:r>
                                    </m:e>
                                  </m:d>
                                </m:den>
                              </m:f>
                            </m:e>
                          </m:nary>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e>
                <m:e>
                  <m:r>
                    <w:rPr>
                      <w:rFonts w:ascii="Cambria Math" w:hAnsi="Cambria Math"/>
                    </w:rPr>
                    <m:t>=&amp;</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B</m:t>
                                      </m:r>
                                    </m:sub>
                                  </m:sSub>
                                  <m:sSubSup>
                                    <m:sSubSupPr>
                                      <m:ctrlPr>
                                        <w:rPr>
                                          <w:rFonts w:ascii="Cambria Math" w:hAnsi="Cambria Math"/>
                                          <w:i/>
                                        </w:rPr>
                                      </m:ctrlPr>
                                    </m:sSubSupPr>
                                    <m:e>
                                      <m:r>
                                        <w:rPr>
                                          <w:rFonts w:ascii="Cambria Math" w:hAnsi="Cambria Math"/>
                                        </w:rPr>
                                        <m:t>T</m:t>
                                      </m:r>
                                    </m:e>
                                    <m:sub>
                                      <m:r>
                                        <w:rPr>
                                          <w:rFonts w:ascii="Cambria Math" w:hAnsi="Cambria Math"/>
                                        </w:rPr>
                                        <m:t>0</m:t>
                                      </m:r>
                                    </m:sub>
                                    <m:sup>
                                      <m:r>
                                        <w:rPr>
                                          <w:rFonts w:ascii="Cambria Math" w:hAnsi="Cambria Math"/>
                                        </w:rPr>
                                        <m:t>2</m:t>
                                      </m:r>
                                    </m:sup>
                                  </m:sSubSup>
                                  <m:sSub>
                                    <m:sSubPr>
                                      <m:ctrlPr>
                                        <w:rPr>
                                          <w:rFonts w:ascii="Cambria Math" w:hAnsi="Cambria Math"/>
                                          <w:i/>
                                        </w:rPr>
                                      </m:ctrlPr>
                                    </m:sSubPr>
                                    <m:e>
                                      <m:r>
                                        <w:rPr>
                                          <w:rFonts w:ascii="Cambria Math" w:hAnsi="Cambria Math"/>
                                        </w:rPr>
                                        <m:t>C</m:t>
                                      </m:r>
                                    </m:e>
                                    <m:sub>
                                      <m:r>
                                        <w:rPr>
                                          <w:rFonts w:ascii="Cambria Math" w:hAnsi="Cambria Math"/>
                                        </w:rPr>
                                        <m:t>0</m:t>
                                      </m:r>
                                    </m:sub>
                                  </m:sSub>
                                </m:e>
                              </m:d>
                              <m:r>
                                <w:rPr>
                                  <w:rFonts w:ascii="Cambria Math" w:hAnsi="Cambria Math"/>
                                </w:rPr>
                                <m:t>4</m:t>
                              </m:r>
                              <m:d>
                                <m:dPr>
                                  <m:ctrlPr>
                                    <w:rPr>
                                      <w:rFonts w:ascii="Cambria Math" w:hAnsi="Cambria Math"/>
                                      <w:i/>
                                    </w:rPr>
                                  </m:ctrlPr>
                                </m:dPr>
                                <m:e>
                                  <m:r>
                                    <w:rPr>
                                      <w:rFonts w:ascii="Cambria Math" w:hAnsi="Cambria Math"/>
                                    </w:rPr>
                                    <m:t>β+1</m:t>
                                  </m:r>
                                </m:e>
                              </m:d>
                              <m:sSup>
                                <m:sSupPr>
                                  <m:ctrlPr>
                                    <w:rPr>
                                      <w:rFonts w:ascii="Cambria Math" w:hAnsi="Cambria Math"/>
                                      <w:i/>
                                    </w:rPr>
                                  </m:ctrlPr>
                                </m:sSupPr>
                                <m:e>
                                  <m:r>
                                    <w:rPr>
                                      <w:rFonts w:ascii="Cambria Math" w:hAnsi="Cambria Math"/>
                                    </w:rPr>
                                    <m:t>t</m:t>
                                  </m:r>
                                </m:e>
                                <m:sup>
                                  <m:r>
                                    <w:rPr>
                                      <w:rFonts w:ascii="Cambria Math" w:hAnsi="Cambria Math"/>
                                    </w:rPr>
                                    <m:t>γ+2</m:t>
                                  </m:r>
                                </m:sup>
                              </m:sSup>
                            </m:num>
                            <m:den>
                              <m:sSup>
                                <m:sSupPr>
                                  <m:ctrlPr>
                                    <w:rPr>
                                      <w:rFonts w:ascii="Cambria Math" w:hAnsi="Cambria Math"/>
                                      <w:i/>
                                    </w:rPr>
                                  </m:ctrlPr>
                                </m:sSupPr>
                                <m:e>
                                  <m:r>
                                    <w:rPr>
                                      <w:rFonts w:ascii="Cambria Math" w:hAnsi="Cambria Math"/>
                                    </w:rPr>
                                    <m:t>α</m:t>
                                  </m:r>
                                </m:e>
                                <m:sup>
                                  <m:r>
                                    <w:rPr>
                                      <w:rFonts w:ascii="Cambria Math" w:hAnsi="Cambria Math"/>
                                    </w:rPr>
                                    <m:t>2</m:t>
                                  </m:r>
                                </m:sup>
                              </m:sSup>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t</m:t>
                                      </m:r>
                                    </m:e>
                                    <m:sup>
                                      <m:r>
                                        <w:rPr>
                                          <w:rFonts w:ascii="Cambria Math" w:hAnsi="Cambria Math"/>
                                        </w:rPr>
                                        <m:t>-</m:t>
                                      </m:r>
                                      <m:d>
                                        <m:dPr>
                                          <m:ctrlPr>
                                            <w:rPr>
                                              <w:rFonts w:ascii="Cambria Math" w:hAnsi="Cambria Math"/>
                                              <w:i/>
                                            </w:rPr>
                                          </m:ctrlPr>
                                        </m:dPr>
                                        <m:e>
                                          <m:r>
                                            <w:rPr>
                                              <w:rFonts w:ascii="Cambria Math" w:hAnsi="Cambria Math"/>
                                            </w:rPr>
                                            <m:t>β+1</m:t>
                                          </m:r>
                                        </m:e>
                                      </m:d>
                                    </m:sup>
                                  </m:sSup>
                                </m:e>
                              </m:d>
                            </m:den>
                          </m:f>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α</m:t>
                                      </m:r>
                                    </m:e>
                                    <m:sup>
                                      <m:r>
                                        <w:rPr>
                                          <w:rFonts w:ascii="Cambria Math" w:hAnsi="Cambria Math"/>
                                        </w:rPr>
                                        <m:t>2</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β+1</m:t>
                                          </m:r>
                                        </m:sup>
                                      </m:sSup>
                                      <m:r>
                                        <w:rPr>
                                          <w:rFonts w:ascii="Cambria Math" w:hAnsi="Cambria Math"/>
                                        </w:rPr>
                                        <m:t>-1</m:t>
                                      </m:r>
                                    </m:e>
                                  </m:d>
                                  <m:sSub>
                                    <m:sSubPr>
                                      <m:ctrlPr>
                                        <w:rPr>
                                          <w:rFonts w:ascii="Cambria Math" w:hAnsi="Cambria Math"/>
                                          <w:i/>
                                        </w:rPr>
                                      </m:ctrlPr>
                                    </m:sSubPr>
                                    <m:e>
                                      <m:r>
                                        <w:rPr>
                                          <w:rFonts w:ascii="Cambria Math" w:hAnsi="Cambria Math"/>
                                        </w:rPr>
                                        <m:t>F</m:t>
                                      </m:r>
                                    </m:e>
                                    <m:sub>
                                      <m:r>
                                        <w:rPr>
                                          <w:rFonts w:ascii="Cambria Math" w:hAnsi="Cambria Math"/>
                                        </w:rPr>
                                        <m:t>link</m:t>
                                      </m:r>
                                    </m:sub>
                                  </m:sSub>
                                  <m:d>
                                    <m:dPr>
                                      <m:ctrlPr>
                                        <w:rPr>
                                          <w:rFonts w:ascii="Cambria Math" w:hAnsi="Cambria Math"/>
                                          <w:i/>
                                        </w:rPr>
                                      </m:ctrlPr>
                                    </m:dPr>
                                    <m:e>
                                      <m:r>
                                        <w:rPr>
                                          <w:rFonts w:ascii="Cambria Math" w:hAnsi="Cambria Math"/>
                                        </w:rPr>
                                        <m:t>t,β</m:t>
                                      </m:r>
                                    </m:e>
                                  </m:d>
                                </m:num>
                                <m:den>
                                  <m:d>
                                    <m:dPr>
                                      <m:ctrlPr>
                                        <w:rPr>
                                          <w:rFonts w:ascii="Cambria Math" w:hAnsi="Cambria Math"/>
                                          <w:i/>
                                        </w:rPr>
                                      </m:ctrlPr>
                                    </m:dPr>
                                    <m:e>
                                      <m:r>
                                        <w:rPr>
                                          <w:rFonts w:ascii="Cambria Math" w:hAnsi="Cambria Math"/>
                                        </w:rPr>
                                        <m:t>β+1</m:t>
                                      </m:r>
                                    </m:e>
                                  </m:d>
                                  <m:sSup>
                                    <m:sSupPr>
                                      <m:ctrlPr>
                                        <w:rPr>
                                          <w:rFonts w:ascii="Cambria Math" w:hAnsi="Cambria Math"/>
                                          <w:i/>
                                        </w:rPr>
                                      </m:ctrlPr>
                                    </m:sSupPr>
                                    <m:e>
                                      <m:r>
                                        <w:rPr>
                                          <w:rFonts w:ascii="Cambria Math" w:hAnsi="Cambria Math"/>
                                        </w:rPr>
                                        <m:t>t</m:t>
                                      </m:r>
                                    </m:e>
                                    <m:sup>
                                      <m:r>
                                        <w:rPr>
                                          <w:rFonts w:ascii="Cambria Math" w:hAnsi="Cambria Math"/>
                                        </w:rPr>
                                        <m:t>2β+3</m:t>
                                      </m:r>
                                    </m:sup>
                                  </m:sSup>
                                </m:den>
                              </m:f>
                            </m:e>
                          </m:rad>
                        </m:e>
                      </m:d>
                    </m:e>
                    <m:sup>
                      <m:f>
                        <m:fPr>
                          <m:ctrlPr>
                            <w:rPr>
                              <w:rFonts w:ascii="Cambria Math" w:hAnsi="Cambria Math"/>
                              <w:i/>
                            </w:rPr>
                          </m:ctrlPr>
                        </m:fPr>
                        <m:num>
                          <m:r>
                            <w:rPr>
                              <w:rFonts w:ascii="Cambria Math" w:hAnsi="Cambria Math"/>
                            </w:rPr>
                            <m:t>1</m:t>
                          </m:r>
                        </m:num>
                        <m:den>
                          <m:r>
                            <w:rPr>
                              <w:rFonts w:ascii="Cambria Math" w:hAnsi="Cambria Math"/>
                            </w:rPr>
                            <m:t>2</m:t>
                          </m:r>
                        </m:den>
                      </m:f>
                    </m:sup>
                  </m:sSup>
                </m:e>
                <m:e>
                  <m:r>
                    <w:rPr>
                      <w:rFonts w:ascii="Cambria Math" w:hAnsi="Cambria Math"/>
                    </w:rPr>
                    <m:t>≡&amp;ξ</m:t>
                  </m:r>
                  <m:d>
                    <m:dPr>
                      <m:ctrlPr>
                        <w:rPr>
                          <w:rFonts w:ascii="Cambria Math" w:hAnsi="Cambria Math"/>
                          <w:i/>
                        </w:rPr>
                      </m:ctrlPr>
                    </m:dPr>
                    <m:e>
                      <m:r>
                        <w:rPr>
                          <w:rFonts w:ascii="Cambria Math" w:hAnsi="Cambria Math"/>
                        </w:rPr>
                        <m:t>t,α,β,γ</m:t>
                      </m:r>
                    </m:e>
                  </m:d>
                  <m:rad>
                    <m:radPr>
                      <m:degHide m:val="1"/>
                      <m:ctrlPr>
                        <w:rPr>
                          <w:rFonts w:ascii="Cambria Math" w:hAnsi="Cambria Math"/>
                          <w:i/>
                        </w:rPr>
                      </m:ctrlPr>
                    </m:radPr>
                    <m:deg/>
                    <m:e>
                      <m:sSub>
                        <m:sSubPr>
                          <m:ctrlPr>
                            <w:rPr>
                              <w:rFonts w:ascii="Cambria Math" w:hAnsi="Cambria Math"/>
                              <w:i/>
                            </w:rPr>
                          </m:ctrlPr>
                        </m:sSubPr>
                        <m:e>
                          <m:r>
                            <w:rPr>
                              <w:rFonts w:ascii="Cambria Math" w:hAnsi="Cambria Math"/>
                            </w:rPr>
                            <m:t>k</m:t>
                          </m:r>
                        </m:e>
                        <m:sub>
                          <m:r>
                            <w:rPr>
                              <w:rFonts w:ascii="Cambria Math" w:hAnsi="Cambria Math"/>
                            </w:rPr>
                            <m:t>B</m:t>
                          </m:r>
                        </m:sub>
                      </m:sSub>
                      <m:sSubSup>
                        <m:sSubSupPr>
                          <m:ctrlPr>
                            <w:rPr>
                              <w:rFonts w:ascii="Cambria Math" w:hAnsi="Cambria Math"/>
                              <w:i/>
                            </w:rPr>
                          </m:ctrlPr>
                        </m:sSubSupPr>
                        <m:e>
                          <m:r>
                            <w:rPr>
                              <w:rFonts w:ascii="Cambria Math" w:hAnsi="Cambria Math"/>
                            </w:rPr>
                            <m:t>T</m:t>
                          </m:r>
                        </m:e>
                        <m:sub>
                          <m:r>
                            <w:rPr>
                              <w:rFonts w:ascii="Cambria Math" w:hAnsi="Cambria Math"/>
                            </w:rPr>
                            <m:t>0</m:t>
                          </m:r>
                        </m:sub>
                        <m:sup>
                          <m:r>
                            <w:rPr>
                              <w:rFonts w:ascii="Cambria Math" w:hAnsi="Cambria Math"/>
                            </w:rPr>
                            <m:t>2</m:t>
                          </m:r>
                        </m:sup>
                      </m:sSubSup>
                      <m:sSub>
                        <m:sSubPr>
                          <m:ctrlPr>
                            <w:rPr>
                              <w:rFonts w:ascii="Cambria Math" w:hAnsi="Cambria Math"/>
                              <w:i/>
                            </w:rPr>
                          </m:ctrlPr>
                        </m:sSubPr>
                        <m:e>
                          <m:r>
                            <w:rPr>
                              <w:rFonts w:ascii="Cambria Math" w:hAnsi="Cambria Math"/>
                            </w:rPr>
                            <m:t>C</m:t>
                          </m:r>
                        </m:e>
                        <m:sub>
                          <m:r>
                            <w:rPr>
                              <w:rFonts w:ascii="Cambria Math" w:hAnsi="Cambria Math"/>
                            </w:rPr>
                            <m:t>0</m:t>
                          </m:r>
                        </m:sub>
                      </m:sSub>
                    </m:e>
                  </m:rad>
                </m:e>
              </m:eqArr>
              <m:r>
                <w:rPr>
                  <w:rFonts w:ascii="Cambria Math" w:hAnsi="Cambria Math"/>
                </w:rPr>
                <m:t>#</m:t>
              </m:r>
              <m:d>
                <m:dPr>
                  <m:ctrlPr>
                    <w:rPr>
                      <w:rFonts w:ascii="Cambria Math" w:hAnsi="Cambria Math"/>
                      <w:i/>
                    </w:rPr>
                  </m:ctrlPr>
                </m:dPr>
                <m:e>
                  <m:r>
                    <w:rPr>
                      <w:rFonts w:ascii="Cambria Math" w:hAnsi="Cambria Math"/>
                    </w:rPr>
                    <m:t>2.45</m:t>
                  </m:r>
                </m:e>
              </m:d>
            </m:e>
          </m:eqArr>
        </m:oMath>
      </m:oMathPara>
    </w:p>
    <w:p w14:paraId="39CBD4DE" w14:textId="7A288953" w:rsidR="0024669F" w:rsidRDefault="001B672C" w:rsidP="001B672C">
      <w:pPr>
        <w:pStyle w:val="af5"/>
      </w:pPr>
      <w:r>
        <w:rPr>
          <w:rFonts w:hint="eastAsia"/>
        </w:rPr>
        <w:t>(</w:t>
      </w:r>
      <w:r>
        <w:t>2.45)</w:t>
      </w:r>
      <w:r w:rsidR="001D2143">
        <w:rPr>
          <w:rFonts w:hint="eastAsia"/>
        </w:rPr>
        <w:t>式中定义</w:t>
      </w:r>
      <m:oMath>
        <m:r>
          <w:rPr>
            <w:rFonts w:ascii="Cambria Math" w:hAnsi="Cambria Math"/>
          </w:rPr>
          <m:t>ξ</m:t>
        </m:r>
      </m:oMath>
      <w:r w:rsidR="001D2143">
        <w:rPr>
          <w:rFonts w:hint="eastAsia"/>
        </w:rPr>
        <w:t>为噪声系数，对于载能子平均自由程远小于热连接物理长度的情况，有：</w:t>
      </w:r>
    </w:p>
    <w:p w14:paraId="6E172A75" w14:textId="28F0B876" w:rsidR="008D4B2A" w:rsidRPr="008D4B2A" w:rsidRDefault="00AD4293" w:rsidP="008D4B2A">
      <w:pPr>
        <w:ind w:firstLineChars="200" w:firstLine="480"/>
        <w:rPr>
          <w:rFonts w:cs="Times New Roman"/>
        </w:rPr>
      </w:pPr>
      <m:oMathPara>
        <m:oMath>
          <m:eqArr>
            <m:eqArrPr>
              <m:maxDist m:val="1"/>
              <m:ctrlPr>
                <w:rPr>
                  <w:rFonts w:ascii="Cambria Math" w:hAnsi="Cambria Math" w:cs="Times New Roman"/>
                  <w:i/>
                </w:rPr>
              </m:ctrlPr>
            </m:eqArrPr>
            <m:e>
              <m:r>
                <w:rPr>
                  <w:rFonts w:ascii="Cambria Math" w:hAnsi="Cambria Math" w:cs="Times New Roman"/>
                </w:rPr>
                <m:t>ξ</m:t>
              </m:r>
              <m:d>
                <m:dPr>
                  <m:ctrlPr>
                    <w:rPr>
                      <w:rFonts w:ascii="Cambria Math" w:hAnsi="Cambria Math" w:cs="Times New Roman"/>
                      <w:i/>
                    </w:rPr>
                  </m:ctrlPr>
                </m:dPr>
                <m:e>
                  <m:r>
                    <w:rPr>
                      <w:rFonts w:ascii="Cambria Math" w:hAnsi="Cambria Math" w:cs="Times New Roman"/>
                    </w:rPr>
                    <m:t>t,α,β,γ</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d>
                    <m:dPr>
                      <m:ctrlPr>
                        <w:rPr>
                          <w:rFonts w:ascii="Cambria Math" w:hAnsi="Cambria Math" w:cs="Times New Roman"/>
                          <w:i/>
                        </w:rPr>
                      </m:ctrlPr>
                    </m:dPr>
                    <m:e>
                      <m:r>
                        <w:rPr>
                          <w:rFonts w:ascii="Cambria Math" w:hAnsi="Cambria Math" w:cs="Times New Roman"/>
                        </w:rPr>
                        <m:t>β+1</m:t>
                      </m:r>
                    </m:e>
                  </m:d>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γ+2</m:t>
                      </m:r>
                    </m:sup>
                  </m:sSup>
                </m:num>
                <m:den>
                  <m:sSup>
                    <m:sSupPr>
                      <m:ctrlPr>
                        <w:rPr>
                          <w:rFonts w:ascii="Cambria Math" w:hAnsi="Cambria Math" w:cs="Times New Roman"/>
                          <w:i/>
                        </w:rPr>
                      </m:ctrlPr>
                    </m:sSupPr>
                    <m:e>
                      <m:r>
                        <w:rPr>
                          <w:rFonts w:ascii="Cambria Math" w:hAnsi="Cambria Math" w:cs="Times New Roman"/>
                        </w:rPr>
                        <m:t>α</m:t>
                      </m:r>
                    </m:e>
                    <m:sup>
                      <m:r>
                        <w:rPr>
                          <w:rFonts w:ascii="Cambria Math" w:hAnsi="Cambria Math" w:cs="Times New Roman"/>
                        </w:rPr>
                        <m:t>2</m:t>
                      </m:r>
                    </m:sup>
                  </m:sSup>
                  <m:d>
                    <m:dPr>
                      <m:begChr m:val="["/>
                      <m:endChr m:val="]"/>
                      <m:ctrlPr>
                        <w:rPr>
                          <w:rFonts w:ascii="Cambria Math" w:hAnsi="Cambria Math" w:cs="Times New Roman"/>
                          <w:i/>
                        </w:rPr>
                      </m:ctrlPr>
                    </m:dPr>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β+1</m:t>
                              </m:r>
                            </m:e>
                          </m:d>
                        </m:sup>
                      </m:sSup>
                    </m:e>
                  </m:d>
                </m:den>
              </m:f>
              <m:rad>
                <m:radPr>
                  <m:degHide m:val="1"/>
                  <m:ctrlPr>
                    <w:rPr>
                      <w:rFonts w:ascii="Cambria Math" w:hAnsi="Cambria Math" w:cs="Times New Roman"/>
                      <w:i/>
                    </w:rPr>
                  </m:ctrlPr>
                </m:radPr>
                <m:deg/>
                <m:e>
                  <m:r>
                    <w:rPr>
                      <w:rFonts w:ascii="Cambria Math" w:hAnsi="Cambria Math" w:cs="Times New Roman"/>
                    </w:rPr>
                    <m:t>1+</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α</m:t>
                          </m:r>
                        </m:e>
                        <m:sup>
                          <m:r>
                            <w:rPr>
                              <w:rFonts w:ascii="Cambria Math" w:hAnsi="Cambria Math" w:cs="Times New Roman"/>
                            </w:rPr>
                            <m:t>2</m:t>
                          </m:r>
                        </m:sup>
                      </m:sSup>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2β+3</m:t>
                              </m:r>
                            </m:sup>
                          </m:sSup>
                          <m:r>
                            <w:rPr>
                              <w:rFonts w:ascii="Cambria Math" w:hAnsi="Cambria Math" w:cs="Times New Roman"/>
                            </w:rPr>
                            <m:t>-1</m:t>
                          </m:r>
                        </m:e>
                      </m:d>
                    </m:num>
                    <m:den>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2β+3</m:t>
                          </m:r>
                        </m:sup>
                      </m:sSup>
                      <m:d>
                        <m:dPr>
                          <m:ctrlPr>
                            <w:rPr>
                              <w:rFonts w:ascii="Cambria Math" w:hAnsi="Cambria Math" w:cs="Times New Roman"/>
                              <w:i/>
                            </w:rPr>
                          </m:ctrlPr>
                        </m:dPr>
                        <m:e>
                          <m:r>
                            <w:rPr>
                              <w:rFonts w:ascii="Cambria Math" w:hAnsi="Cambria Math" w:cs="Times New Roman"/>
                            </w:rPr>
                            <m:t>2β+3</m:t>
                          </m:r>
                        </m:e>
                      </m:d>
                    </m:den>
                  </m:f>
                </m:e>
              </m:rad>
              <m:r>
                <w:rPr>
                  <w:rFonts w:ascii="Cambria Math" w:hAnsi="Cambria Math" w:cs="Times New Roman"/>
                </w:rPr>
                <m:t>#</m:t>
              </m:r>
              <m:d>
                <m:dPr>
                  <m:ctrlPr>
                    <w:rPr>
                      <w:rFonts w:ascii="Cambria Math" w:hAnsi="Cambria Math" w:cs="Times New Roman"/>
                      <w:i/>
                    </w:rPr>
                  </m:ctrlPr>
                </m:dPr>
                <m:e>
                  <m:r>
                    <w:rPr>
                      <w:rFonts w:ascii="Cambria Math" w:hAnsi="Cambria Math" w:cs="Times New Roman"/>
                    </w:rPr>
                    <m:t>2.46</m:t>
                  </m:r>
                </m:e>
              </m:d>
            </m:e>
          </m:eqArr>
        </m:oMath>
      </m:oMathPara>
    </w:p>
    <w:p w14:paraId="305444FB" w14:textId="5EB7F35C" w:rsidR="00AA5B8D" w:rsidRDefault="00CF47F4" w:rsidP="00AA0540">
      <w:pPr>
        <w:pStyle w:val="affc"/>
      </w:pPr>
      <w:r w:rsidRPr="00AA0540">
        <w:rPr>
          <w:noProof/>
        </w:rPr>
        <w:drawing>
          <wp:inline distT="0" distB="0" distL="0" distR="0" wp14:anchorId="1040E38C" wp14:editId="25F5301D">
            <wp:extent cx="5040000" cy="2394789"/>
            <wp:effectExtent l="0" t="0" r="825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2394789"/>
                    </a:xfrm>
                    <a:prstGeom prst="rect">
                      <a:avLst/>
                    </a:prstGeom>
                    <a:noFill/>
                    <a:ln>
                      <a:noFill/>
                    </a:ln>
                  </pic:spPr>
                </pic:pic>
              </a:graphicData>
            </a:graphic>
          </wp:inline>
        </w:drawing>
      </w:r>
    </w:p>
    <w:p w14:paraId="122E4B67" w14:textId="15D44AC3" w:rsidR="00AA5B8D" w:rsidRPr="00AA5B8D" w:rsidRDefault="00AA5B8D" w:rsidP="00AA5B8D">
      <w:pPr>
        <w:pStyle w:val="affd"/>
      </w:pPr>
      <w:r>
        <w:rPr>
          <w:rFonts w:hint="eastAsia"/>
        </w:rPr>
        <w:t>图</w:t>
      </w:r>
      <w:r>
        <w:rPr>
          <w:rFonts w:hint="eastAsia"/>
        </w:rPr>
        <w:t xml:space="preserve"> </w:t>
      </w:r>
      <w:r>
        <w:t>2.</w:t>
      </w:r>
      <w:r w:rsidR="00EA6696">
        <w:t>11</w:t>
      </w:r>
      <w:r>
        <w:t xml:space="preserve"> </w:t>
      </w:r>
      <w:r>
        <w:rPr>
          <w:rFonts w:hint="eastAsia"/>
        </w:rPr>
        <w:t>微量热器与温度比的关系图</w:t>
      </w:r>
    </w:p>
    <w:p w14:paraId="09DAA3E1" w14:textId="77777777" w:rsidR="00B25FC7" w:rsidRDefault="00A7601F" w:rsidP="007453B2">
      <w:pPr>
        <w:pStyle w:val="af5"/>
      </w:pPr>
      <w:r>
        <w:rPr>
          <w:rFonts w:hint="eastAsia"/>
        </w:rPr>
        <w:t>噪声系数</w:t>
      </w:r>
      <m:oMath>
        <m:r>
          <w:rPr>
            <w:rFonts w:ascii="Cambria Math" w:hAnsi="Cambria Math"/>
          </w:rPr>
          <m:t>ξ</m:t>
        </m:r>
      </m:oMath>
      <w:r>
        <w:rPr>
          <w:rFonts w:hint="eastAsia"/>
        </w:rPr>
        <w:t>与温度比</w:t>
      </w:r>
      <w:r>
        <w:rPr>
          <w:rFonts w:hint="eastAsia"/>
        </w:rPr>
        <w:t>t</w:t>
      </w:r>
      <w:r>
        <w:rPr>
          <w:rFonts w:hint="eastAsia"/>
        </w:rPr>
        <w:t>、灵敏度</w:t>
      </w:r>
      <w:r w:rsidRPr="00A7601F">
        <w:t>α</w:t>
      </w:r>
      <w:r>
        <w:rPr>
          <w:rFonts w:hint="eastAsia"/>
        </w:rPr>
        <w:t>以及系数</w:t>
      </w:r>
      <w:r w:rsidRPr="00A7601F">
        <w:t>β</w:t>
      </w:r>
      <w:r>
        <w:rPr>
          <w:rFonts w:hint="eastAsia"/>
        </w:rPr>
        <w:t>、</w:t>
      </w:r>
      <w:r w:rsidRPr="00A7601F">
        <w:t>γ</w:t>
      </w:r>
      <w:r>
        <w:rPr>
          <w:rFonts w:hint="eastAsia"/>
        </w:rPr>
        <w:t>的关系如图</w:t>
      </w:r>
      <w:r w:rsidR="00AA5B8D">
        <w:rPr>
          <w:rFonts w:hint="eastAsia"/>
        </w:rPr>
        <w:t>2</w:t>
      </w:r>
      <w:r w:rsidR="00AA5B8D">
        <w:t>.</w:t>
      </w:r>
      <w:r w:rsidR="00EA6696">
        <w:t>11</w:t>
      </w:r>
      <w:r>
        <w:rPr>
          <w:rFonts w:hint="eastAsia"/>
        </w:rPr>
        <w:t>所述。由于</w:t>
      </w:r>
      <w:r w:rsidR="006A5546">
        <w:rPr>
          <w:rFonts w:hint="eastAsia"/>
        </w:rPr>
        <w:t>微</w:t>
      </w:r>
      <w:r>
        <w:rPr>
          <w:rFonts w:hint="eastAsia"/>
        </w:rPr>
        <w:t>量热器工作温度</w:t>
      </w:r>
      <w:r>
        <w:rPr>
          <w:rFonts w:hint="eastAsia"/>
        </w:rPr>
        <w:t>T</w:t>
      </w:r>
      <w:r>
        <w:rPr>
          <w:rFonts w:hint="eastAsia"/>
        </w:rPr>
        <w:t>始终高于热沉温度</w:t>
      </w:r>
      <w:r>
        <w:rPr>
          <w:rFonts w:hint="eastAsia"/>
        </w:rPr>
        <w:t>T</w:t>
      </w:r>
      <w:r w:rsidRPr="00A7601F">
        <w:rPr>
          <w:vertAlign w:val="subscript"/>
        </w:rPr>
        <w:t>0</w:t>
      </w:r>
      <w:r>
        <w:rPr>
          <w:rFonts w:hint="eastAsia"/>
        </w:rPr>
        <w:t>，所以温度比</w:t>
      </w:r>
      <w:r>
        <w:rPr>
          <w:rFonts w:hint="eastAsia"/>
        </w:rPr>
        <w:t>t</w:t>
      </w:r>
      <w:r>
        <w:rPr>
          <w:rFonts w:hint="eastAsia"/>
        </w:rPr>
        <w:t>始终大于</w:t>
      </w:r>
      <w:r>
        <w:rPr>
          <w:rFonts w:hint="eastAsia"/>
        </w:rPr>
        <w:t>1</w:t>
      </w:r>
      <w:r>
        <w:rPr>
          <w:rFonts w:hint="eastAsia"/>
        </w:rPr>
        <w:t>，上图中的横轴表示</w:t>
      </w:r>
      <w:r>
        <w:rPr>
          <w:rFonts w:hint="eastAsia"/>
        </w:rPr>
        <w:t>t</w:t>
      </w:r>
      <w:r>
        <w:t>-1</w:t>
      </w:r>
      <w:r>
        <w:rPr>
          <w:rFonts w:hint="eastAsia"/>
        </w:rPr>
        <w:t>。</w:t>
      </w:r>
      <w:r w:rsidR="006A5546">
        <w:rPr>
          <w:rFonts w:hint="eastAsia"/>
        </w:rPr>
        <w:t>可以看出，在同样的参数条件下，随着微量热器工作温度的上升，微量热器的噪声系数有先下降后上升的趋势。所以在实际使用时，需要通过</w:t>
      </w:r>
      <w:r w:rsidR="00ED1B39">
        <w:rPr>
          <w:rFonts w:hint="eastAsia"/>
        </w:rPr>
        <w:t>改变直流偏置电压，</w:t>
      </w:r>
      <w:r w:rsidR="006A5546">
        <w:rPr>
          <w:rFonts w:hint="eastAsia"/>
        </w:rPr>
        <w:t>调整到最优的</w:t>
      </w:r>
      <w:r w:rsidR="000C7969">
        <w:rPr>
          <w:rFonts w:hint="eastAsia"/>
        </w:rPr>
        <w:t>吸收体的平衡温度</w:t>
      </w:r>
      <w:r w:rsidR="006A5546">
        <w:rPr>
          <w:rFonts w:hint="eastAsia"/>
        </w:rPr>
        <w:t>，从而获得最好的噪声系数和温度分辨率</w:t>
      </w:r>
      <w:r w:rsidR="00ED1B39">
        <w:rPr>
          <w:rFonts w:hint="eastAsia"/>
        </w:rPr>
        <w:t>。</w:t>
      </w:r>
      <w:r w:rsidR="006A5546">
        <w:rPr>
          <w:rFonts w:hint="eastAsia"/>
        </w:rPr>
        <w:t>同时从</w:t>
      </w:r>
      <w:r w:rsidR="00ED1B39">
        <w:rPr>
          <w:rFonts w:hint="eastAsia"/>
        </w:rPr>
        <w:t>图中曲线可以看出，</w:t>
      </w:r>
      <w:r w:rsidR="00ED1B39" w:rsidRPr="00ED1B39">
        <w:t>β</w:t>
      </w:r>
      <w:r w:rsidR="00ED1B39">
        <w:rPr>
          <w:rFonts w:hint="eastAsia"/>
        </w:rPr>
        <w:t>、</w:t>
      </w:r>
      <w:r w:rsidR="00ED1B39" w:rsidRPr="00ED1B39">
        <w:t>γ</w:t>
      </w:r>
      <w:r w:rsidR="00ED1B39">
        <w:rPr>
          <w:rFonts w:hint="eastAsia"/>
        </w:rPr>
        <w:t>对噪声系数的最小值的影响较小，但是</w:t>
      </w:r>
      <w:r w:rsidR="00ED1B39" w:rsidRPr="00ED1B39">
        <w:t>γ</w:t>
      </w:r>
      <w:r w:rsidR="00ED1B39">
        <w:rPr>
          <w:rFonts w:hint="eastAsia"/>
        </w:rPr>
        <w:t>对于最优工作点的位置影响相对较大。量热器热灵敏度</w:t>
      </w:r>
      <w:r w:rsidR="00ED1B39" w:rsidRPr="00ED1B39">
        <w:t>α</w:t>
      </w:r>
      <w:r w:rsidR="00ED1B39">
        <w:rPr>
          <w:rFonts w:hint="eastAsia"/>
        </w:rPr>
        <w:t>越大，则噪声系数</w:t>
      </w:r>
      <m:oMath>
        <m:r>
          <w:rPr>
            <w:rFonts w:ascii="Cambria Math" w:hAnsi="Cambria Math"/>
          </w:rPr>
          <m:t>ξ</m:t>
        </m:r>
      </m:oMath>
      <w:r w:rsidR="00ED1B39">
        <w:rPr>
          <w:rFonts w:hint="eastAsia"/>
        </w:rPr>
        <w:t>越小，可以获得更好的能量分辨率。</w:t>
      </w:r>
    </w:p>
    <w:p w14:paraId="29C5310D" w14:textId="6E28CF55" w:rsidR="00EA6696" w:rsidRDefault="00EA6696" w:rsidP="00EA6696">
      <w:pPr>
        <w:pStyle w:val="2"/>
      </w:pPr>
      <w:bookmarkStart w:id="35" w:name="_Toc52753576"/>
      <w:r w:rsidRPr="008D678E">
        <w:t>2.</w:t>
      </w:r>
      <w:r>
        <w:t>4</w:t>
      </w:r>
      <w:r>
        <w:rPr>
          <w:rFonts w:hint="eastAsia"/>
        </w:rPr>
        <w:t>微量热器的</w:t>
      </w:r>
      <w:r w:rsidR="00E664FC">
        <w:rPr>
          <w:rFonts w:hint="eastAsia"/>
        </w:rPr>
        <w:t>读出电子学</w:t>
      </w:r>
      <w:r>
        <w:rPr>
          <w:rFonts w:hint="eastAsia"/>
        </w:rPr>
        <w:t>系统需求分析</w:t>
      </w:r>
      <w:bookmarkEnd w:id="35"/>
    </w:p>
    <w:p w14:paraId="40B3953E" w14:textId="3B5EE832" w:rsidR="00984182" w:rsidRDefault="00984182" w:rsidP="00984182">
      <w:pPr>
        <w:pStyle w:val="af5"/>
      </w:pPr>
      <w:r>
        <w:rPr>
          <w:rFonts w:hint="eastAsia"/>
        </w:rPr>
        <w:t>当微量热器将输入的能量信号转化成电压信号输出之后，需要特殊的</w:t>
      </w:r>
      <w:r w:rsidR="00E664FC">
        <w:rPr>
          <w:rFonts w:hint="eastAsia"/>
        </w:rPr>
        <w:t>读出电子学</w:t>
      </w:r>
      <w:r>
        <w:rPr>
          <w:rFonts w:hint="eastAsia"/>
        </w:rPr>
        <w:t>系统对微量热器的信号进行处理、存储和分析。本节将根据微量热器的特点，分析微量热器输出信号的特点，进而提出对微量热器</w:t>
      </w:r>
      <w:r w:rsidR="00E664FC">
        <w:rPr>
          <w:rFonts w:hint="eastAsia"/>
        </w:rPr>
        <w:t>读出电子学</w:t>
      </w:r>
      <w:r>
        <w:rPr>
          <w:rFonts w:hint="eastAsia"/>
        </w:rPr>
        <w:t>系统的功能和性能需求。</w:t>
      </w:r>
    </w:p>
    <w:p w14:paraId="7636B342" w14:textId="3BA68B0C" w:rsidR="005649D9" w:rsidRDefault="00E664FC" w:rsidP="00984182">
      <w:pPr>
        <w:pStyle w:val="af5"/>
      </w:pPr>
      <w:r>
        <w:rPr>
          <w:rFonts w:hint="eastAsia"/>
        </w:rPr>
        <w:t>读出电子学</w:t>
      </w:r>
      <w:r w:rsidR="002A0730">
        <w:rPr>
          <w:rFonts w:hint="eastAsia"/>
        </w:rPr>
        <w:t>系统的功能模块如图</w:t>
      </w:r>
      <w:r w:rsidR="002A0730">
        <w:rPr>
          <w:rFonts w:hint="eastAsia"/>
        </w:rPr>
        <w:t>2</w:t>
      </w:r>
      <w:r w:rsidR="002A0730">
        <w:t>.12</w:t>
      </w:r>
      <w:r w:rsidR="002A0730">
        <w:rPr>
          <w:rFonts w:hint="eastAsia"/>
        </w:rPr>
        <w:t>所示。直流偏置电路给</w:t>
      </w:r>
      <w:r w:rsidR="002928CA">
        <w:rPr>
          <w:rFonts w:hint="eastAsia"/>
        </w:rPr>
        <w:t>温度传感器</w:t>
      </w:r>
      <w:r w:rsidR="002A0730">
        <w:rPr>
          <w:rFonts w:hint="eastAsia"/>
        </w:rPr>
        <w:t>一个稳定的偏置电压，将</w:t>
      </w:r>
      <w:r w:rsidR="002928CA">
        <w:rPr>
          <w:rFonts w:hint="eastAsia"/>
        </w:rPr>
        <w:t>温度传感器</w:t>
      </w:r>
      <w:r w:rsidR="002A0730">
        <w:rPr>
          <w:rFonts w:hint="eastAsia"/>
        </w:rPr>
        <w:t>的阻值变化转化为电压信号输出。前置放大电路将电压信号进行放大，程控增益放大器对前置放大电路输出的信号进行可调的放大或抑制，并调整信号的直流基线。再</w:t>
      </w:r>
      <w:r w:rsidR="001B672C">
        <w:rPr>
          <w:rFonts w:hint="eastAsia"/>
        </w:rPr>
        <w:t>由</w:t>
      </w:r>
      <w:r w:rsidR="002A0730">
        <w:rPr>
          <w:rFonts w:hint="eastAsia"/>
        </w:rPr>
        <w:t>抗混叠滤波电路将信号进行滤波后交给模数转换电路，将信号数字化后输出，以便后续的分析和存储。</w:t>
      </w:r>
    </w:p>
    <w:p w14:paraId="2BC90D32" w14:textId="77777777" w:rsidR="00AA0540" w:rsidRDefault="00AA0540" w:rsidP="00AA0540">
      <w:pPr>
        <w:pStyle w:val="affc"/>
      </w:pPr>
      <w:bookmarkStart w:id="36" w:name="_Hlk52313642"/>
      <w:r>
        <w:rPr>
          <w:rFonts w:hint="eastAsia"/>
          <w:noProof/>
        </w:rPr>
        <w:lastRenderedPageBreak/>
        <w:drawing>
          <wp:inline distT="0" distB="0" distL="0" distR="0" wp14:anchorId="7993E641" wp14:editId="39F5534F">
            <wp:extent cx="4319905" cy="19431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9905" cy="1943100"/>
                    </a:xfrm>
                    <a:prstGeom prst="rect">
                      <a:avLst/>
                    </a:prstGeom>
                    <a:noFill/>
                    <a:ln>
                      <a:noFill/>
                    </a:ln>
                  </pic:spPr>
                </pic:pic>
              </a:graphicData>
            </a:graphic>
          </wp:inline>
        </w:drawing>
      </w:r>
    </w:p>
    <w:p w14:paraId="49FDF5A7" w14:textId="1A2815D1" w:rsidR="006B4891" w:rsidRPr="006B4891" w:rsidRDefault="006B4891" w:rsidP="006B4891">
      <w:pPr>
        <w:pStyle w:val="affd"/>
      </w:pPr>
      <w:r>
        <w:rPr>
          <w:rFonts w:hint="eastAsia"/>
        </w:rPr>
        <w:t>图</w:t>
      </w:r>
      <w:r>
        <w:rPr>
          <w:rFonts w:hint="eastAsia"/>
        </w:rPr>
        <w:t xml:space="preserve"> </w:t>
      </w:r>
      <w:r>
        <w:t xml:space="preserve">2.12 </w:t>
      </w:r>
      <w:r>
        <w:rPr>
          <w:rFonts w:hint="eastAsia"/>
        </w:rPr>
        <w:t>微量热器</w:t>
      </w:r>
      <w:r w:rsidR="00E664FC">
        <w:rPr>
          <w:rFonts w:hint="eastAsia"/>
        </w:rPr>
        <w:t>读出电子学</w:t>
      </w:r>
      <w:r>
        <w:rPr>
          <w:rFonts w:hint="eastAsia"/>
        </w:rPr>
        <w:t>系统模块示意图</w:t>
      </w:r>
      <w:bookmarkEnd w:id="36"/>
    </w:p>
    <w:p w14:paraId="15D345C9" w14:textId="6450A496" w:rsidR="00F45F08" w:rsidRPr="008D678E" w:rsidRDefault="00F45F08" w:rsidP="00F45F08">
      <w:pPr>
        <w:pStyle w:val="3"/>
      </w:pPr>
      <w:bookmarkStart w:id="37" w:name="_Toc52753577"/>
      <w:r w:rsidRPr="008D678E">
        <w:t>2.</w:t>
      </w:r>
      <w:r>
        <w:t>4.1</w:t>
      </w:r>
      <w:r w:rsidRPr="008D678E">
        <w:t xml:space="preserve"> </w:t>
      </w:r>
      <w:r>
        <w:rPr>
          <w:rFonts w:hint="eastAsia"/>
        </w:rPr>
        <w:t>直流偏置电路</w:t>
      </w:r>
      <w:bookmarkEnd w:id="37"/>
    </w:p>
    <w:p w14:paraId="05B8D502" w14:textId="6F82D6AC" w:rsidR="00F45F08" w:rsidRDefault="00F45F08" w:rsidP="00F45F08">
      <w:pPr>
        <w:pStyle w:val="af5"/>
      </w:pPr>
      <w:r>
        <w:rPr>
          <w:rFonts w:hint="eastAsia"/>
        </w:rPr>
        <w:t>根据微量热器的基本原理，为了将</w:t>
      </w:r>
      <w:r w:rsidR="002928CA">
        <w:rPr>
          <w:rFonts w:hint="eastAsia"/>
        </w:rPr>
        <w:t>温度传感器</w:t>
      </w:r>
      <w:r>
        <w:rPr>
          <w:rFonts w:hint="eastAsia"/>
        </w:rPr>
        <w:t>的阻值变化转换成电压信号输出，</w:t>
      </w:r>
      <w:r w:rsidR="00841648">
        <w:rPr>
          <w:rFonts w:hint="eastAsia"/>
        </w:rPr>
        <w:t>同时保持在</w:t>
      </w:r>
      <w:r w:rsidR="002928CA">
        <w:rPr>
          <w:rFonts w:hint="eastAsia"/>
        </w:rPr>
        <w:t>温度传感器</w:t>
      </w:r>
      <w:r w:rsidR="00841648">
        <w:rPr>
          <w:rFonts w:hint="eastAsia"/>
        </w:rPr>
        <w:t>上维持一个相对恒定</w:t>
      </w:r>
      <w:r w:rsidR="00D5275B">
        <w:rPr>
          <w:rFonts w:hint="eastAsia"/>
        </w:rPr>
        <w:t>并与向冷机散热速率相匹配</w:t>
      </w:r>
      <w:r w:rsidR="00841648">
        <w:rPr>
          <w:rFonts w:hint="eastAsia"/>
        </w:rPr>
        <w:t>的电加热功率，</w:t>
      </w:r>
      <w:r>
        <w:rPr>
          <w:rFonts w:hint="eastAsia"/>
        </w:rPr>
        <w:t>在实际工作时，需要将</w:t>
      </w:r>
      <w:proofErr w:type="spellStart"/>
      <w:r>
        <w:rPr>
          <w:rFonts w:hint="eastAsia"/>
        </w:rPr>
        <w:t>N</w:t>
      </w:r>
      <w:r>
        <w:t>TD</w:t>
      </w:r>
      <w:proofErr w:type="spellEnd"/>
      <w:r w:rsidR="002928CA">
        <w:rPr>
          <w:rFonts w:hint="eastAsia"/>
        </w:rPr>
        <w:t>温度传感器</w:t>
      </w:r>
      <w:r>
        <w:rPr>
          <w:rFonts w:hint="eastAsia"/>
        </w:rPr>
        <w:t>置于一个</w:t>
      </w:r>
      <w:r w:rsidR="00077521">
        <w:rPr>
          <w:rFonts w:hint="eastAsia"/>
        </w:rPr>
        <w:t>可调节的</w:t>
      </w:r>
      <w:r>
        <w:rPr>
          <w:rFonts w:hint="eastAsia"/>
        </w:rPr>
        <w:t>直流偏置电路中。</w:t>
      </w:r>
    </w:p>
    <w:p w14:paraId="5403FD04" w14:textId="00EEFB5D" w:rsidR="005819D9" w:rsidRDefault="005819D9" w:rsidP="0068482A">
      <w:pPr>
        <w:pStyle w:val="af5"/>
      </w:pPr>
      <w:r>
        <w:rPr>
          <w:rFonts w:hint="eastAsia"/>
        </w:rPr>
        <w:t>本文面向的微量热器使用的</w:t>
      </w:r>
      <w:r w:rsidR="002928CA">
        <w:rPr>
          <w:rFonts w:hint="eastAsia"/>
        </w:rPr>
        <w:t>温度传感器</w:t>
      </w:r>
      <w:r>
        <w:rPr>
          <w:rFonts w:hint="eastAsia"/>
        </w:rPr>
        <w:t>与</w:t>
      </w:r>
      <w:proofErr w:type="spellStart"/>
      <w:r>
        <w:rPr>
          <w:rFonts w:hint="eastAsia"/>
        </w:rPr>
        <w:t>C</w:t>
      </w:r>
      <w:r>
        <w:t>UORE</w:t>
      </w:r>
      <w:proofErr w:type="spellEnd"/>
      <w:r>
        <w:rPr>
          <w:rFonts w:hint="eastAsia"/>
        </w:rPr>
        <w:t>项目相同</w:t>
      </w:r>
      <w:r w:rsidRPr="00D3289A">
        <w:rPr>
          <w:rFonts w:hint="eastAsia"/>
        </w:rPr>
        <w:t>，为</w:t>
      </w:r>
      <w:r w:rsidR="0068482A" w:rsidRPr="00D3289A">
        <w:rPr>
          <w:rFonts w:hint="eastAsia"/>
        </w:rPr>
        <w:t>中</w:t>
      </w:r>
      <w:r w:rsidR="00D3289A" w:rsidRPr="00D3289A">
        <w:rPr>
          <w:rFonts w:hint="eastAsia"/>
        </w:rPr>
        <w:t>子</w:t>
      </w:r>
      <w:r w:rsidR="0068482A" w:rsidRPr="00D3289A">
        <w:rPr>
          <w:rFonts w:hint="eastAsia"/>
        </w:rPr>
        <w:t>核嬗变掺杂锗传感器（</w:t>
      </w:r>
      <w:r w:rsidR="0068482A" w:rsidRPr="00D3289A">
        <w:t xml:space="preserve">Neutron Transmutation Doped Ge </w:t>
      </w:r>
      <w:r w:rsidR="001B672C">
        <w:t>T</w:t>
      </w:r>
      <w:r w:rsidR="0068482A" w:rsidRPr="00D3289A">
        <w:t xml:space="preserve">hermistors, </w:t>
      </w:r>
      <w:proofErr w:type="spellStart"/>
      <w:r w:rsidR="0068482A" w:rsidRPr="00D3289A">
        <w:rPr>
          <w:rFonts w:hint="eastAsia"/>
        </w:rPr>
        <w:t>NTD</w:t>
      </w:r>
      <w:proofErr w:type="spellEnd"/>
      <w:r w:rsidR="0068482A" w:rsidRPr="00D3289A">
        <w:rPr>
          <w:rFonts w:hint="eastAsia"/>
        </w:rPr>
        <w:t>）</w:t>
      </w:r>
      <w:r>
        <w:rPr>
          <w:rFonts w:hint="eastAsia"/>
        </w:rPr>
        <w:t>，其电阻阻值随温度变化的关系可以通过</w:t>
      </w:r>
      <w:r>
        <w:rPr>
          <w:rFonts w:hint="eastAsia"/>
        </w:rPr>
        <w:t>(</w:t>
      </w:r>
      <w:r>
        <w:t>2.47)</w:t>
      </w:r>
      <w:r>
        <w:rPr>
          <w:rFonts w:hint="eastAsia"/>
        </w:rPr>
        <w:t>式来描述</w:t>
      </w:r>
      <w:r w:rsidR="0017018E" w:rsidRPr="0017018E">
        <w:rPr>
          <w:rFonts w:hint="eastAsia"/>
          <w:vertAlign w:val="superscript"/>
        </w:rPr>
        <w:t>[</w:t>
      </w:r>
      <w:r w:rsidR="00993ED2">
        <w:rPr>
          <w:vertAlign w:val="superscript"/>
        </w:rPr>
        <w:t>2</w:t>
      </w:r>
      <w:r w:rsidR="00F274F7">
        <w:rPr>
          <w:vertAlign w:val="superscript"/>
        </w:rPr>
        <w:t>]</w:t>
      </w:r>
      <w:r>
        <w:rPr>
          <w:rFonts w:hint="eastAsia"/>
        </w:rPr>
        <w:t>：</w:t>
      </w:r>
    </w:p>
    <w:p w14:paraId="380E582C" w14:textId="77777777" w:rsidR="005819D9" w:rsidRPr="00645C8B" w:rsidRDefault="00AD4293" w:rsidP="005819D9">
      <w:pPr>
        <w:pStyle w:val="affa"/>
      </w:pPr>
      <m:oMathPara>
        <m:oMath>
          <m:eqArr>
            <m:eqArrPr>
              <m:maxDist m:val="1"/>
              <m:ctrlPr>
                <w:rPr>
                  <w:rFonts w:ascii="Cambria Math" w:hAnsi="Cambria Math"/>
                  <w:i/>
                  <w:iCs/>
                </w:rPr>
              </m:ctrlPr>
            </m:eqArrPr>
            <m:e>
              <m:r>
                <w:rPr>
                  <w:rFonts w:ascii="Cambria Math" w:hAnsi="Cambria Math"/>
                </w:rPr>
                <m:t>R</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0</m:t>
                  </m:r>
                </m:sub>
              </m:sSub>
              <m:sSup>
                <m:sSupPr>
                  <m:ctrlPr>
                    <w:rPr>
                      <w:rFonts w:ascii="Cambria Math" w:hAnsi="Cambria Math"/>
                      <w:i/>
                      <w:iCs/>
                    </w:rPr>
                  </m:ctrlPr>
                </m:sSupPr>
                <m:e>
                  <m:r>
                    <w:rPr>
                      <w:rFonts w:ascii="Cambria Math" w:hAnsi="Cambria Math"/>
                    </w:rPr>
                    <m:t>e</m:t>
                  </m:r>
                </m:e>
                <m:sup>
                  <m:rad>
                    <m:radPr>
                      <m:degHide m:val="1"/>
                      <m:ctrlPr>
                        <w:rPr>
                          <w:rFonts w:ascii="Cambria Math" w:hAnsi="Cambria Math"/>
                          <w:color w:val="000000" w:themeColor="text1"/>
                        </w:rPr>
                      </m:ctrlPr>
                    </m:radPr>
                    <m:deg/>
                    <m:e>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r>
                            <w:rPr>
                              <w:rFonts w:ascii="Cambria Math" w:hAnsi="Cambria Math"/>
                            </w:rPr>
                            <m:t>T</m:t>
                          </m:r>
                        </m:den>
                      </m:f>
                      <m:r>
                        <m:rPr>
                          <m:sty m:val="p"/>
                        </m:rPr>
                        <w:rPr>
                          <w:rFonts w:ascii="Cambria Math" w:hAnsi="Cambria Math"/>
                        </w:rPr>
                        <m:t xml:space="preserve">  </m:t>
                      </m:r>
                    </m:e>
                  </m:rad>
                </m:sup>
              </m:sSup>
              <m:r>
                <w:rPr>
                  <w:rFonts w:ascii="Cambria Math" w:hAnsi="Cambria Math"/>
                </w:rPr>
                <m:t>#</m:t>
              </m:r>
              <m:d>
                <m:dPr>
                  <m:ctrlPr>
                    <w:rPr>
                      <w:rFonts w:ascii="Cambria Math" w:hAnsi="Cambria Math"/>
                      <w:i/>
                      <w:iCs/>
                    </w:rPr>
                  </m:ctrlPr>
                </m:dPr>
                <m:e>
                  <m:r>
                    <w:rPr>
                      <w:rFonts w:ascii="Cambria Math" w:hAnsi="Cambria Math"/>
                    </w:rPr>
                    <m:t>2.47</m:t>
                  </m:r>
                </m:e>
              </m:d>
              <m:ctrlPr>
                <w:rPr>
                  <w:rFonts w:ascii="Cambria Math" w:hAnsi="Cambria Math"/>
                  <w:i/>
                </w:rPr>
              </m:ctrlPr>
            </m:e>
          </m:eqArr>
        </m:oMath>
      </m:oMathPara>
    </w:p>
    <w:p w14:paraId="4A48557A" w14:textId="205BC3D8" w:rsidR="005819D9" w:rsidRPr="005819D9" w:rsidRDefault="001B672C" w:rsidP="005819D9">
      <w:pPr>
        <w:pStyle w:val="af5"/>
      </w:pPr>
      <w:r>
        <w:rPr>
          <w:rFonts w:hint="eastAsia"/>
        </w:rPr>
        <w:t>(</w:t>
      </w:r>
      <w:r>
        <w:t>2.47)</w:t>
      </w:r>
      <w:r w:rsidR="005819D9">
        <w:rPr>
          <w:rFonts w:hint="eastAsia"/>
        </w:rPr>
        <w:t>式中近似认为</w:t>
      </w:r>
      <w:r w:rsidR="005819D9">
        <w:rPr>
          <w:rFonts w:hint="eastAsia"/>
        </w:rPr>
        <w:t>R</w:t>
      </w:r>
      <w:r w:rsidR="005819D9" w:rsidRPr="00802F37">
        <w:rPr>
          <w:vertAlign w:val="subscript"/>
        </w:rPr>
        <w:t>0</w:t>
      </w:r>
      <w:r w:rsidR="000C40C2">
        <w:rPr>
          <w:rFonts w:hint="eastAsia"/>
        </w:rPr>
        <w:t>为</w:t>
      </w:r>
      <w:r w:rsidR="005819D9">
        <w:rPr>
          <w:rFonts w:hint="eastAsia"/>
        </w:rPr>
        <w:t>1</w:t>
      </w:r>
      <w:r w:rsidR="005819D9">
        <w:rPr>
          <w:rFonts w:hint="eastAsia"/>
        </w:rPr>
        <w:t>欧姆，</w:t>
      </w:r>
      <w:r w:rsidR="005819D9">
        <w:rPr>
          <w:rFonts w:hint="eastAsia"/>
        </w:rPr>
        <w:t>T</w:t>
      </w:r>
      <w:r w:rsidR="005819D9" w:rsidRPr="002275A5">
        <w:rPr>
          <w:vertAlign w:val="subscript"/>
        </w:rPr>
        <w:t>0</w:t>
      </w:r>
      <w:r w:rsidR="005819D9">
        <w:rPr>
          <w:rFonts w:hint="eastAsia"/>
        </w:rPr>
        <w:t>为</w:t>
      </w:r>
      <w:r w:rsidR="005819D9">
        <w:rPr>
          <w:rFonts w:hint="eastAsia"/>
        </w:rPr>
        <w:t>4</w:t>
      </w:r>
      <w:r w:rsidR="005819D9">
        <w:t xml:space="preserve"> K</w:t>
      </w:r>
      <w:r w:rsidR="005819D9">
        <w:rPr>
          <w:rFonts w:hint="eastAsia"/>
        </w:rPr>
        <w:t>，</w:t>
      </w:r>
      <w:r w:rsidR="005819D9">
        <w:rPr>
          <w:rFonts w:hint="eastAsia"/>
        </w:rPr>
        <w:t>T</w:t>
      </w:r>
      <w:r w:rsidR="005819D9">
        <w:rPr>
          <w:rFonts w:hint="eastAsia"/>
        </w:rPr>
        <w:t>为</w:t>
      </w:r>
      <w:r w:rsidR="002928CA">
        <w:rPr>
          <w:rFonts w:hint="eastAsia"/>
        </w:rPr>
        <w:t>温度传感器</w:t>
      </w:r>
      <w:r w:rsidR="005819D9">
        <w:rPr>
          <w:rFonts w:hint="eastAsia"/>
        </w:rPr>
        <w:t>的实际温度。实际</w:t>
      </w:r>
      <w:r w:rsidR="002928CA">
        <w:rPr>
          <w:rFonts w:hint="eastAsia"/>
        </w:rPr>
        <w:t>温度传感器</w:t>
      </w:r>
      <w:r w:rsidR="005819D9">
        <w:rPr>
          <w:rFonts w:hint="eastAsia"/>
        </w:rPr>
        <w:t>的表现可能与</w:t>
      </w:r>
      <w:r w:rsidR="005819D9">
        <w:rPr>
          <w:rFonts w:hint="eastAsia"/>
        </w:rPr>
        <w:t>(</w:t>
      </w:r>
      <w:r w:rsidR="005819D9">
        <w:t>2.47)</w:t>
      </w:r>
      <w:r w:rsidR="005819D9">
        <w:rPr>
          <w:rFonts w:hint="eastAsia"/>
        </w:rPr>
        <w:t>式所描述有一定差距，但是整体趋势近似，可以用来估算微量热器输出电压信号的特点。</w:t>
      </w:r>
    </w:p>
    <w:p w14:paraId="6F2434FD" w14:textId="5F88421B" w:rsidR="00E84E02" w:rsidRDefault="001B672C" w:rsidP="00E84E02">
      <w:pPr>
        <w:pStyle w:val="af5"/>
        <w:rPr>
          <w:iCs/>
        </w:rPr>
      </w:pPr>
      <w:r>
        <w:rPr>
          <w:rFonts w:hint="eastAsia"/>
          <w:iCs/>
        </w:rPr>
        <w:t>为了确定负载电阻的取值，本文</w:t>
      </w:r>
      <w:r w:rsidR="00E84E02">
        <w:rPr>
          <w:rFonts w:hint="eastAsia"/>
          <w:iCs/>
        </w:rPr>
        <w:t>(</w:t>
      </w:r>
      <w:r w:rsidR="00E84E02">
        <w:rPr>
          <w:iCs/>
        </w:rPr>
        <w:t>2.13)</w:t>
      </w:r>
      <w:r w:rsidR="00E84E02">
        <w:rPr>
          <w:rFonts w:hint="eastAsia"/>
          <w:iCs/>
        </w:rPr>
        <w:t>式</w:t>
      </w:r>
      <w:r w:rsidR="00E84E02" w:rsidRPr="00E84E02">
        <w:rPr>
          <w:iCs/>
        </w:rPr>
        <w:t>给出了探测器对于注入功率</w:t>
      </w:r>
      <w:r w:rsidR="00E84E02" w:rsidRPr="00E84E02">
        <w:rPr>
          <w:iCs/>
        </w:rPr>
        <w:t>W</w:t>
      </w:r>
      <w:r w:rsidR="00E84E02" w:rsidRPr="00E84E02">
        <w:rPr>
          <w:iCs/>
        </w:rPr>
        <w:t>的温度响应</w:t>
      </w:r>
      <w:proofErr w:type="spellStart"/>
      <w:r w:rsidR="00E84E02" w:rsidRPr="00E84E02">
        <w:rPr>
          <w:iCs/>
        </w:rPr>
        <w:t>ΔT</w:t>
      </w:r>
      <w:proofErr w:type="spellEnd"/>
      <w:r w:rsidR="00E84E02" w:rsidRPr="00E84E02">
        <w:rPr>
          <w:iCs/>
        </w:rPr>
        <w:t>，探测器表现为一个时间常数为</w:t>
      </w:r>
      <w:proofErr w:type="spellStart"/>
      <w:r w:rsidR="00E84E02" w:rsidRPr="00E84E02">
        <w:rPr>
          <w:iCs/>
        </w:rPr>
        <w:t>τ</w:t>
      </w:r>
      <w:r w:rsidR="00E84E02" w:rsidRPr="00E84E02">
        <w:rPr>
          <w:iCs/>
          <w:vertAlign w:val="subscript"/>
        </w:rPr>
        <w:t>eff</w:t>
      </w:r>
      <w:proofErr w:type="spellEnd"/>
      <w:r w:rsidR="00E84E02" w:rsidRPr="00E84E02">
        <w:rPr>
          <w:iCs/>
        </w:rPr>
        <w:t>的低通系统。对于负电热反馈，</w:t>
      </w:r>
      <w:proofErr w:type="spellStart"/>
      <w:r w:rsidR="00E84E02" w:rsidRPr="00E84E02">
        <w:rPr>
          <w:iCs/>
        </w:rPr>
        <w:t>G</w:t>
      </w:r>
      <w:r w:rsidR="00E84E02" w:rsidRPr="00E84E02">
        <w:rPr>
          <w:iCs/>
          <w:vertAlign w:val="subscript"/>
        </w:rPr>
        <w:t>ETF</w:t>
      </w:r>
      <w:proofErr w:type="spellEnd"/>
      <w:r w:rsidR="00E84E02" w:rsidRPr="00E84E02">
        <w:rPr>
          <w:iCs/>
        </w:rPr>
        <w:t>为正，时间常数变小；对于正电热反馈则</w:t>
      </w:r>
      <w:proofErr w:type="spellStart"/>
      <w:r w:rsidR="00E84E02" w:rsidRPr="00E84E02">
        <w:rPr>
          <w:iCs/>
        </w:rPr>
        <w:t>G</w:t>
      </w:r>
      <w:r w:rsidR="00E84E02" w:rsidRPr="00E84E02">
        <w:rPr>
          <w:iCs/>
          <w:vertAlign w:val="subscript"/>
        </w:rPr>
        <w:t>ETF</w:t>
      </w:r>
      <w:proofErr w:type="spellEnd"/>
      <w:r w:rsidR="00E84E02" w:rsidRPr="00E84E02">
        <w:rPr>
          <w:iCs/>
        </w:rPr>
        <w:t>为负，探测器时间常数变长，且当</w:t>
      </w:r>
      <w:proofErr w:type="spellStart"/>
      <w:r w:rsidR="00E84E02" w:rsidRPr="00E84E02">
        <w:rPr>
          <w:iCs/>
        </w:rPr>
        <w:t>G</w:t>
      </w:r>
      <w:r w:rsidR="00E84E02" w:rsidRPr="00E84E02">
        <w:rPr>
          <w:iCs/>
          <w:vertAlign w:val="subscript"/>
        </w:rPr>
        <w:t>ETF</w:t>
      </w:r>
      <w:proofErr w:type="spellEnd"/>
      <w:r w:rsidR="00E84E02" w:rsidRPr="00E84E02">
        <w:rPr>
          <w:iCs/>
        </w:rPr>
        <w:t>&gt;G</w:t>
      </w:r>
      <w:r w:rsidR="00E84E02" w:rsidRPr="00E84E02">
        <w:rPr>
          <w:iCs/>
        </w:rPr>
        <w:t>时，探测器变得极不稳定。由</w:t>
      </w:r>
      <w:r w:rsidR="00E84E02" w:rsidRPr="00E84E02">
        <w:rPr>
          <w:rFonts w:hint="eastAsia"/>
          <w:iCs/>
        </w:rPr>
        <w:t>(</w:t>
      </w:r>
      <w:r w:rsidR="00E84E02" w:rsidRPr="00E84E02">
        <w:rPr>
          <w:iCs/>
        </w:rPr>
        <w:t>2.10)</w:t>
      </w:r>
      <w:r>
        <w:rPr>
          <w:rFonts w:hint="eastAsia"/>
          <w:iCs/>
        </w:rPr>
        <w:t>式</w:t>
      </w:r>
      <w:r w:rsidR="00E84E02" w:rsidRPr="00E84E02">
        <w:rPr>
          <w:iCs/>
        </w:rPr>
        <w:t>可以看出，</w:t>
      </w:r>
      <w:proofErr w:type="spellStart"/>
      <w:r w:rsidR="00E84E02" w:rsidRPr="00E84E02">
        <w:rPr>
          <w:iCs/>
        </w:rPr>
        <w:t>G</w:t>
      </w:r>
      <w:r w:rsidR="00E84E02" w:rsidRPr="00E84E02">
        <w:rPr>
          <w:iCs/>
          <w:vertAlign w:val="subscript"/>
        </w:rPr>
        <w:t>ETF</w:t>
      </w:r>
      <w:proofErr w:type="spellEnd"/>
      <w:r w:rsidR="00E84E02" w:rsidRPr="00E84E02">
        <w:rPr>
          <w:iCs/>
        </w:rPr>
        <w:t>的正负取决于灵敏度</w:t>
      </w:r>
      <w:r w:rsidR="00E84E02" w:rsidRPr="00E84E02">
        <w:rPr>
          <w:iCs/>
        </w:rPr>
        <w:t>α</w:t>
      </w:r>
      <w:r w:rsidR="00E84E02" w:rsidRPr="00E84E02">
        <w:rPr>
          <w:iCs/>
        </w:rPr>
        <w:t>以及电路的偏置情况。正电热反馈有利于</w:t>
      </w:r>
      <w:r w:rsidR="00E84E02">
        <w:rPr>
          <w:rFonts w:hint="eastAsia"/>
          <w:iCs/>
        </w:rPr>
        <w:t>放大微量热器直流偏置电路输出的电压信号幅值，</w:t>
      </w:r>
      <w:r w:rsidR="00E84E02" w:rsidRPr="00E84E02">
        <w:rPr>
          <w:iCs/>
        </w:rPr>
        <w:t>抑制放大器噪声</w:t>
      </w:r>
      <w:r w:rsidR="00E84E02">
        <w:rPr>
          <w:rFonts w:hint="eastAsia"/>
          <w:iCs/>
        </w:rPr>
        <w:t>；</w:t>
      </w:r>
      <w:r w:rsidR="00E84E02" w:rsidRPr="00E84E02">
        <w:rPr>
          <w:iCs/>
        </w:rPr>
        <w:t>而负电热反馈则有利于线性大信号增益，优化高事例率情况下微量热器的能量分辨率。</w:t>
      </w:r>
      <w:r w:rsidR="00E84E02">
        <w:rPr>
          <w:rFonts w:hint="eastAsia"/>
          <w:iCs/>
        </w:rPr>
        <w:t>同时由式</w:t>
      </w:r>
      <w:r w:rsidR="00E84E02">
        <w:rPr>
          <w:rFonts w:hint="eastAsia"/>
          <w:iCs/>
        </w:rPr>
        <w:t>(</w:t>
      </w:r>
      <w:r w:rsidR="00E84E02">
        <w:rPr>
          <w:iCs/>
        </w:rPr>
        <w:t>2.38)</w:t>
      </w:r>
      <w:r w:rsidR="00E84E02">
        <w:rPr>
          <w:rFonts w:hint="eastAsia"/>
          <w:iCs/>
        </w:rPr>
        <w:t>可以看出，</w:t>
      </w:r>
      <w:r w:rsidR="00BD5F8C" w:rsidRPr="00E84E02">
        <w:rPr>
          <w:iCs/>
        </w:rPr>
        <w:t>R</w:t>
      </w:r>
      <w:r w:rsidR="00BD5F8C" w:rsidRPr="00E84E02">
        <w:rPr>
          <w:iCs/>
          <w:vertAlign w:val="subscript"/>
        </w:rPr>
        <w:t>D</w:t>
      </w:r>
      <w:r w:rsidR="00BD5F8C" w:rsidRPr="00E84E02">
        <w:rPr>
          <w:iCs/>
        </w:rPr>
        <w:t>&lt;</w:t>
      </w:r>
      <w:proofErr w:type="spellStart"/>
      <w:r w:rsidR="00BD5F8C" w:rsidRPr="00E84E02">
        <w:rPr>
          <w:iCs/>
        </w:rPr>
        <w:t>R</w:t>
      </w:r>
      <w:r w:rsidR="00BD5F8C" w:rsidRPr="00E84E02">
        <w:rPr>
          <w:iCs/>
          <w:vertAlign w:val="subscript"/>
        </w:rPr>
        <w:t>L</w:t>
      </w:r>
      <w:proofErr w:type="spellEnd"/>
      <w:r w:rsidR="00E84E02">
        <w:rPr>
          <w:rFonts w:hint="eastAsia"/>
          <w:iCs/>
        </w:rPr>
        <w:t>可以有助于抑制负载电阻热噪声的影响</w:t>
      </w:r>
      <w:r w:rsidR="0017018E" w:rsidRPr="0017018E">
        <w:rPr>
          <w:rFonts w:hint="eastAsia"/>
          <w:iCs/>
          <w:vertAlign w:val="superscript"/>
        </w:rPr>
        <w:t>[</w:t>
      </w:r>
      <w:r w:rsidR="00993ED2">
        <w:rPr>
          <w:iCs/>
          <w:vertAlign w:val="superscript"/>
        </w:rPr>
        <w:t>11</w:t>
      </w:r>
      <w:r w:rsidR="0017018E" w:rsidRPr="0017018E">
        <w:rPr>
          <w:iCs/>
          <w:vertAlign w:val="superscript"/>
        </w:rPr>
        <w:t>]</w:t>
      </w:r>
      <w:r w:rsidR="00E84E02">
        <w:rPr>
          <w:rFonts w:hint="eastAsia"/>
          <w:iCs/>
        </w:rPr>
        <w:t>。</w:t>
      </w:r>
    </w:p>
    <w:p w14:paraId="3E58FE21" w14:textId="06221A9D" w:rsidR="00E84E02" w:rsidRPr="00E84E02" w:rsidRDefault="00E84E02" w:rsidP="00E84E02">
      <w:pPr>
        <w:pStyle w:val="af5"/>
        <w:rPr>
          <w:iCs/>
        </w:rPr>
      </w:pPr>
      <w:r w:rsidRPr="00E84E02">
        <w:rPr>
          <w:iCs/>
        </w:rPr>
        <w:t>由于实际使用时放大器噪声</w:t>
      </w:r>
      <w:r>
        <w:rPr>
          <w:rFonts w:hint="eastAsia"/>
          <w:iCs/>
        </w:rPr>
        <w:t>往往</w:t>
      </w:r>
      <w:r w:rsidRPr="00E84E02">
        <w:rPr>
          <w:iCs/>
        </w:rPr>
        <w:t>并不是主要考虑的噪声，所以多采用负反馈设计</w:t>
      </w:r>
      <w:r>
        <w:rPr>
          <w:rFonts w:hint="eastAsia"/>
          <w:iCs/>
        </w:rPr>
        <w:t>。</w:t>
      </w:r>
      <w:r w:rsidRPr="00E84E02">
        <w:rPr>
          <w:iCs/>
        </w:rPr>
        <w:t>灵敏度</w:t>
      </w:r>
      <w:r w:rsidRPr="00E84E02">
        <w:rPr>
          <w:iCs/>
        </w:rPr>
        <w:t>α</w:t>
      </w:r>
      <w:r w:rsidRPr="00E84E02">
        <w:rPr>
          <w:iCs/>
        </w:rPr>
        <w:t>为负的探测器</w:t>
      </w:r>
      <w:r>
        <w:rPr>
          <w:rFonts w:hint="eastAsia"/>
          <w:iCs/>
        </w:rPr>
        <w:t>，如本文面向的</w:t>
      </w:r>
      <w:proofErr w:type="spellStart"/>
      <w:r>
        <w:rPr>
          <w:rFonts w:hint="eastAsia"/>
          <w:iCs/>
        </w:rPr>
        <w:t>N</w:t>
      </w:r>
      <w:r>
        <w:rPr>
          <w:iCs/>
        </w:rPr>
        <w:t>TD</w:t>
      </w:r>
      <w:proofErr w:type="spellEnd"/>
      <w:r w:rsidR="002928CA">
        <w:rPr>
          <w:rFonts w:hint="eastAsia"/>
          <w:iCs/>
        </w:rPr>
        <w:t>温度传感器</w:t>
      </w:r>
      <w:r>
        <w:rPr>
          <w:rFonts w:hint="eastAsia"/>
          <w:iCs/>
        </w:rPr>
        <w:t>，</w:t>
      </w:r>
      <w:r w:rsidRPr="00E84E02">
        <w:rPr>
          <w:iCs/>
        </w:rPr>
        <w:t>采用电流偏置（</w:t>
      </w:r>
      <w:r w:rsidRPr="00E84E02">
        <w:rPr>
          <w:iCs/>
        </w:rPr>
        <w:t>R</w:t>
      </w:r>
      <w:r w:rsidRPr="00E84E02">
        <w:rPr>
          <w:iCs/>
          <w:vertAlign w:val="subscript"/>
        </w:rPr>
        <w:t>D</w:t>
      </w:r>
      <w:r w:rsidRPr="00E84E02">
        <w:rPr>
          <w:iCs/>
        </w:rPr>
        <w:t>&lt;&lt;</w:t>
      </w:r>
      <w:proofErr w:type="spellStart"/>
      <w:r w:rsidRPr="00E84E02">
        <w:rPr>
          <w:iCs/>
        </w:rPr>
        <w:t>R</w:t>
      </w:r>
      <w:r w:rsidRPr="00E84E02">
        <w:rPr>
          <w:iCs/>
          <w:vertAlign w:val="subscript"/>
        </w:rPr>
        <w:t>L</w:t>
      </w:r>
      <w:proofErr w:type="spellEnd"/>
      <w:r w:rsidRPr="00E84E02">
        <w:rPr>
          <w:iCs/>
        </w:rPr>
        <w:t>）</w:t>
      </w:r>
      <w:r>
        <w:rPr>
          <w:rFonts w:hint="eastAsia"/>
          <w:iCs/>
        </w:rPr>
        <w:t>，</w:t>
      </w:r>
      <w:r w:rsidRPr="00E84E02">
        <w:rPr>
          <w:iCs/>
        </w:rPr>
        <w:t>而</w:t>
      </w:r>
      <w:r w:rsidRPr="00E84E02">
        <w:rPr>
          <w:iCs/>
        </w:rPr>
        <w:t>α</w:t>
      </w:r>
      <w:r w:rsidRPr="00E84E02">
        <w:rPr>
          <w:iCs/>
        </w:rPr>
        <w:t>为正的探测器采用电压偏置（</w:t>
      </w:r>
      <w:r w:rsidRPr="00E84E02">
        <w:rPr>
          <w:iCs/>
        </w:rPr>
        <w:t>R</w:t>
      </w:r>
      <w:r w:rsidRPr="00E84E02">
        <w:rPr>
          <w:iCs/>
          <w:vertAlign w:val="subscript"/>
        </w:rPr>
        <w:t>D</w:t>
      </w:r>
      <w:r w:rsidRPr="00E84E02">
        <w:rPr>
          <w:iCs/>
        </w:rPr>
        <w:t>&gt;&gt;</w:t>
      </w:r>
      <w:proofErr w:type="spellStart"/>
      <w:r w:rsidRPr="00E84E02">
        <w:rPr>
          <w:iCs/>
        </w:rPr>
        <w:t>R</w:t>
      </w:r>
      <w:r w:rsidRPr="00E84E02">
        <w:rPr>
          <w:iCs/>
          <w:vertAlign w:val="subscript"/>
        </w:rPr>
        <w:t>L</w:t>
      </w:r>
      <w:proofErr w:type="spellEnd"/>
      <w:r w:rsidRPr="00E84E02">
        <w:rPr>
          <w:iCs/>
        </w:rPr>
        <w:t>）。</w:t>
      </w:r>
    </w:p>
    <w:p w14:paraId="1A851233" w14:textId="4F8F468E" w:rsidR="00D861D9" w:rsidRDefault="00D861D9" w:rsidP="00D861D9">
      <w:pPr>
        <w:pStyle w:val="af5"/>
      </w:pPr>
      <w:r>
        <w:rPr>
          <w:rFonts w:hint="eastAsia"/>
        </w:rPr>
        <w:lastRenderedPageBreak/>
        <w:t>根据</w:t>
      </w:r>
      <w:r>
        <w:rPr>
          <w:rFonts w:hint="eastAsia"/>
        </w:rPr>
        <w:t>(</w:t>
      </w:r>
      <w:r>
        <w:t>2.47)</w:t>
      </w:r>
      <w:r>
        <w:rPr>
          <w:rFonts w:hint="eastAsia"/>
        </w:rPr>
        <w:t>式，</w:t>
      </w:r>
      <w:proofErr w:type="spellStart"/>
      <w:r>
        <w:rPr>
          <w:rFonts w:hint="eastAsia"/>
        </w:rPr>
        <w:t>N</w:t>
      </w:r>
      <w:r>
        <w:t>TD</w:t>
      </w:r>
      <w:proofErr w:type="spellEnd"/>
      <w:r w:rsidR="002928CA">
        <w:rPr>
          <w:rFonts w:hint="eastAsia"/>
        </w:rPr>
        <w:t>温度传感器</w:t>
      </w:r>
      <w:r>
        <w:rPr>
          <w:rFonts w:hint="eastAsia"/>
        </w:rPr>
        <w:t>在</w:t>
      </w:r>
      <w:r>
        <w:rPr>
          <w:rFonts w:hint="eastAsia"/>
        </w:rPr>
        <w:t>1</w:t>
      </w:r>
      <w:r>
        <w:t xml:space="preserve">0 </w:t>
      </w:r>
      <w:proofErr w:type="spellStart"/>
      <w:r>
        <w:t>mK</w:t>
      </w:r>
      <w:proofErr w:type="spellEnd"/>
      <w:r>
        <w:rPr>
          <w:rFonts w:hint="eastAsia"/>
        </w:rPr>
        <w:t>工作温度下的阻值约为</w:t>
      </w:r>
      <w:r>
        <w:t xml:space="preserve">485 </w:t>
      </w:r>
      <w:proofErr w:type="spellStart"/>
      <w:r w:rsidRPr="00D861D9">
        <w:t>MΩ</w:t>
      </w:r>
      <w:proofErr w:type="spellEnd"/>
      <w:r>
        <w:rPr>
          <w:rFonts w:hint="eastAsia"/>
        </w:rPr>
        <w:t>。为了实现负电热反馈，负载电阻的阻值应大于</w:t>
      </w:r>
      <w:r w:rsidR="002928CA">
        <w:rPr>
          <w:rFonts w:hint="eastAsia"/>
        </w:rPr>
        <w:t>温度传感器</w:t>
      </w:r>
      <w:r>
        <w:rPr>
          <w:rFonts w:hint="eastAsia"/>
        </w:rPr>
        <w:t>阻值。考虑到电阻的生产工艺和体积，</w:t>
      </w:r>
      <w:r w:rsidR="00BE3111">
        <w:t>2</w:t>
      </w:r>
      <w:r>
        <w:t>0</w:t>
      </w:r>
      <w:r w:rsidRPr="00B4775F">
        <w:t xml:space="preserve"> </w:t>
      </w:r>
      <w:proofErr w:type="spellStart"/>
      <w:r w:rsidRPr="00EF39D0">
        <w:t>GΩ</w:t>
      </w:r>
      <w:proofErr w:type="spellEnd"/>
      <w:r>
        <w:rPr>
          <w:rFonts w:hint="eastAsia"/>
        </w:rPr>
        <w:t>量级的负载电阻</w:t>
      </w:r>
      <w:r w:rsidR="001B672C">
        <w:rPr>
          <w:rFonts w:hint="eastAsia"/>
        </w:rPr>
        <w:t>应</w:t>
      </w:r>
      <w:r>
        <w:rPr>
          <w:rFonts w:hint="eastAsia"/>
        </w:rPr>
        <w:t>是较为合适的选择。在直流偏置电压为</w:t>
      </w:r>
      <w:r>
        <w:rPr>
          <w:rFonts w:hint="eastAsia"/>
        </w:rPr>
        <w:t>1</w:t>
      </w:r>
      <w:r>
        <w:t xml:space="preserve"> V</w:t>
      </w:r>
      <w:r>
        <w:rPr>
          <w:rFonts w:hint="eastAsia"/>
        </w:rPr>
        <w:t>时，典型的直流偏置电流为</w:t>
      </w:r>
      <w:r>
        <w:rPr>
          <w:rFonts w:hint="eastAsia"/>
        </w:rPr>
        <w:t>0</w:t>
      </w:r>
      <w:r>
        <w:t>.</w:t>
      </w:r>
      <w:r w:rsidR="00BE3111">
        <w:t>05</w:t>
      </w:r>
      <w:r>
        <w:t xml:space="preserve"> </w:t>
      </w:r>
      <w:proofErr w:type="spellStart"/>
      <w:r>
        <w:rPr>
          <w:rFonts w:hint="eastAsia"/>
        </w:rPr>
        <w:t>nA</w:t>
      </w:r>
      <w:proofErr w:type="spellEnd"/>
      <w:r>
        <w:rPr>
          <w:rFonts w:hint="eastAsia"/>
        </w:rPr>
        <w:t>。虽然负载电阻的热噪声会被电热反馈所抑制，但是负载电阻本身的容差和温度漂移依然是影响</w:t>
      </w:r>
      <w:r w:rsidR="00E664FC">
        <w:rPr>
          <w:rFonts w:hint="eastAsia"/>
        </w:rPr>
        <w:t>读出电子学</w:t>
      </w:r>
      <w:r>
        <w:rPr>
          <w:rFonts w:hint="eastAsia"/>
        </w:rPr>
        <w:t>系统性能的重要因素。负载电阻的容差会影响对于</w:t>
      </w:r>
      <w:proofErr w:type="spellStart"/>
      <w:r>
        <w:rPr>
          <w:rFonts w:hint="eastAsia"/>
        </w:rPr>
        <w:t>N</w:t>
      </w:r>
      <w:r>
        <w:t>TD</w:t>
      </w:r>
      <w:proofErr w:type="spellEnd"/>
      <w:r w:rsidR="002928CA">
        <w:rPr>
          <w:rFonts w:hint="eastAsia"/>
        </w:rPr>
        <w:t>温度传感器</w:t>
      </w:r>
      <w:r>
        <w:rPr>
          <w:rFonts w:hint="eastAsia"/>
        </w:rPr>
        <w:t>绝对阻值的测量精度，而温度漂移则会以噪声的形式附加在微量热器的输出电压上。所以应尽量选择小容差、低温度漂移的精密电阻作为负载电阻。</w:t>
      </w:r>
    </w:p>
    <w:p w14:paraId="14D8705A" w14:textId="7B23342A" w:rsidR="00BD5F8C" w:rsidRDefault="00BD5F8C" w:rsidP="00BD5F8C">
      <w:pPr>
        <w:pStyle w:val="af5"/>
      </w:pPr>
      <w:r>
        <w:rPr>
          <w:rFonts w:hint="eastAsia"/>
        </w:rPr>
        <w:t>同时根据</w:t>
      </w:r>
      <w:r>
        <w:rPr>
          <w:rFonts w:hint="eastAsia"/>
        </w:rPr>
        <w:t>2</w:t>
      </w:r>
      <w:r>
        <w:t>.3.5</w:t>
      </w:r>
      <w:r>
        <w:rPr>
          <w:rFonts w:hint="eastAsia"/>
        </w:rPr>
        <w:t>节所描述的，为了实现最优工作点的选取，直流偏置电路的偏置电压应在几伏的量级且必须可调。</w:t>
      </w:r>
      <w:r w:rsidR="005B6486">
        <w:rPr>
          <w:rFonts w:hint="eastAsia"/>
        </w:rPr>
        <w:t>可调的直流偏置电压还可以改变微量热器输出信号电压的幅值，尽可能的利用信号读出电路部分的动态范围。同时</w:t>
      </w:r>
      <w:r>
        <w:rPr>
          <w:rFonts w:hint="eastAsia"/>
        </w:rPr>
        <w:t>为了减小直流偏置电压不稳定所带来的不利影响，</w:t>
      </w:r>
      <w:r w:rsidR="00222851">
        <w:rPr>
          <w:rFonts w:hint="eastAsia"/>
        </w:rPr>
        <w:t>应尽量将</w:t>
      </w:r>
      <w:r>
        <w:rPr>
          <w:rFonts w:hint="eastAsia"/>
        </w:rPr>
        <w:t>直流偏置电压做到极</w:t>
      </w:r>
      <w:r w:rsidR="00222851">
        <w:rPr>
          <w:rFonts w:hint="eastAsia"/>
        </w:rPr>
        <w:t>低</w:t>
      </w:r>
      <w:r>
        <w:rPr>
          <w:rFonts w:hint="eastAsia"/>
        </w:rPr>
        <w:t>的噪声水平。</w:t>
      </w:r>
    </w:p>
    <w:p w14:paraId="664F92B1" w14:textId="652C5DEC" w:rsidR="00222851" w:rsidRPr="008D678E" w:rsidRDefault="00222851" w:rsidP="00222851">
      <w:pPr>
        <w:pStyle w:val="3"/>
      </w:pPr>
      <w:bookmarkStart w:id="38" w:name="_Toc52753578"/>
      <w:r w:rsidRPr="008D678E">
        <w:t>2.</w:t>
      </w:r>
      <w:r>
        <w:t>4.2</w:t>
      </w:r>
      <w:r w:rsidRPr="008D678E">
        <w:t xml:space="preserve"> </w:t>
      </w:r>
      <w:r>
        <w:rPr>
          <w:rFonts w:hint="eastAsia"/>
        </w:rPr>
        <w:t>电压信号读出部分需求分析</w:t>
      </w:r>
      <w:bookmarkEnd w:id="38"/>
    </w:p>
    <w:p w14:paraId="724C84CD" w14:textId="45905F4D" w:rsidR="00D861D9" w:rsidRDefault="00222851" w:rsidP="00D861D9">
      <w:pPr>
        <w:pStyle w:val="af5"/>
      </w:pPr>
      <w:r>
        <w:rPr>
          <w:rFonts w:hint="eastAsia"/>
        </w:rPr>
        <w:t>根据微量热器的特点和</w:t>
      </w:r>
      <w:r>
        <w:rPr>
          <w:rFonts w:hint="eastAsia"/>
        </w:rPr>
        <w:t>2</w:t>
      </w:r>
      <w:r>
        <w:t>.4.1</w:t>
      </w:r>
      <w:r>
        <w:rPr>
          <w:rFonts w:hint="eastAsia"/>
        </w:rPr>
        <w:t>节中描述的直流偏置电路，本节将分析</w:t>
      </w:r>
      <w:proofErr w:type="spellStart"/>
      <w:r>
        <w:rPr>
          <w:rFonts w:hint="eastAsia"/>
        </w:rPr>
        <w:t>N</w:t>
      </w:r>
      <w:r>
        <w:t>TD</w:t>
      </w:r>
      <w:proofErr w:type="spellEnd"/>
      <w:r w:rsidR="002928CA">
        <w:rPr>
          <w:rFonts w:hint="eastAsia"/>
        </w:rPr>
        <w:t>温度传感器</w:t>
      </w:r>
      <w:r>
        <w:rPr>
          <w:rFonts w:hint="eastAsia"/>
        </w:rPr>
        <w:t>输出的电压信号特点，进而分析</w:t>
      </w:r>
      <w:r w:rsidR="005819D9">
        <w:rPr>
          <w:rFonts w:hint="eastAsia"/>
        </w:rPr>
        <w:t>微量热器对电压信号读出部分的系统需求。</w:t>
      </w:r>
    </w:p>
    <w:p w14:paraId="61EB33CF" w14:textId="524DABE0" w:rsidR="005819D9" w:rsidRDefault="005819D9" w:rsidP="005819D9">
      <w:pPr>
        <w:pStyle w:val="af5"/>
      </w:pPr>
      <w:r w:rsidRPr="0035794C">
        <w:t>本文所面向的微量热器使用</w:t>
      </w:r>
      <w:r w:rsidRPr="0035794C">
        <w:t>CdMoO</w:t>
      </w:r>
      <w:r w:rsidRPr="002A3E23">
        <w:rPr>
          <w:vertAlign w:val="subscript"/>
        </w:rPr>
        <w:t>4</w:t>
      </w:r>
      <w:r>
        <w:rPr>
          <w:rFonts w:hint="eastAsia"/>
        </w:rPr>
        <w:t>晶体</w:t>
      </w:r>
      <w:r w:rsidRPr="0035794C">
        <w:rPr>
          <w:rFonts w:hint="eastAsia"/>
        </w:rPr>
        <w:t>作为</w:t>
      </w:r>
      <w:r>
        <w:rPr>
          <w:rFonts w:hint="eastAsia"/>
        </w:rPr>
        <w:t>衰变体和吸收体，质量为</w:t>
      </w:r>
      <w:r>
        <w:rPr>
          <w:rFonts w:hint="eastAsia"/>
        </w:rPr>
        <w:t>1</w:t>
      </w:r>
      <w:r>
        <w:t>34.1g</w:t>
      </w:r>
      <w:r>
        <w:rPr>
          <w:rFonts w:hint="eastAsia"/>
        </w:rPr>
        <w:t>，能量分辨率为</w:t>
      </w:r>
      <w:r>
        <w:rPr>
          <w:rFonts w:hint="eastAsia"/>
        </w:rPr>
        <w:t>1</w:t>
      </w:r>
      <w:r>
        <w:t xml:space="preserve">3 keV@2615 keV </w:t>
      </w:r>
      <w:proofErr w:type="spellStart"/>
      <w:r>
        <w:t>FWHM</w:t>
      </w:r>
      <w:proofErr w:type="spellEnd"/>
      <w:r>
        <w:rPr>
          <w:rFonts w:hint="eastAsia"/>
        </w:rPr>
        <w:t>，热容尚不清楚。</w:t>
      </w:r>
      <w:r w:rsidR="00660FBF">
        <w:rPr>
          <w:rFonts w:hint="eastAsia"/>
        </w:rPr>
        <w:t>由于</w:t>
      </w:r>
      <w:r w:rsidR="008809E8">
        <w:rPr>
          <w:rFonts w:hint="eastAsia"/>
        </w:rPr>
        <w:t>各</w:t>
      </w:r>
      <w:r w:rsidR="00660FBF">
        <w:rPr>
          <w:rFonts w:hint="eastAsia"/>
        </w:rPr>
        <w:t>无中微子双</w:t>
      </w:r>
      <w:r w:rsidR="00660FBF" w:rsidRPr="00660FBF">
        <w:t>β</w:t>
      </w:r>
      <w:r w:rsidR="00660FBF">
        <w:rPr>
          <w:rFonts w:hint="eastAsia"/>
        </w:rPr>
        <w:t>衰变探测</w:t>
      </w:r>
      <w:r>
        <w:rPr>
          <w:rFonts w:hint="eastAsia"/>
        </w:rPr>
        <w:t>项目中</w:t>
      </w:r>
      <w:r w:rsidR="00660FBF">
        <w:rPr>
          <w:rFonts w:hint="eastAsia"/>
        </w:rPr>
        <w:t>使用的吸收体热容一般不存在数量级差距</w:t>
      </w:r>
      <w:r>
        <w:rPr>
          <w:rFonts w:hint="eastAsia"/>
        </w:rPr>
        <w:t>，</w:t>
      </w:r>
      <w:r w:rsidR="00660FBF">
        <w:rPr>
          <w:rFonts w:hint="eastAsia"/>
        </w:rPr>
        <w:t>在此借用</w:t>
      </w:r>
      <w:proofErr w:type="spellStart"/>
      <w:r w:rsidR="00660FBF">
        <w:rPr>
          <w:rFonts w:hint="eastAsia"/>
        </w:rPr>
        <w:t>C</w:t>
      </w:r>
      <w:r w:rsidR="00660FBF">
        <w:t>UORE</w:t>
      </w:r>
      <w:proofErr w:type="spellEnd"/>
      <w:r w:rsidR="00660FBF">
        <w:rPr>
          <w:rFonts w:hint="eastAsia"/>
        </w:rPr>
        <w:t>项目中吸收体温度升高随衰变能改变的关系。在</w:t>
      </w:r>
      <w:proofErr w:type="spellStart"/>
      <w:r w:rsidR="00660FBF">
        <w:rPr>
          <w:rFonts w:hint="eastAsia"/>
        </w:rPr>
        <w:t>C</w:t>
      </w:r>
      <w:r w:rsidR="00660FBF">
        <w:t>UORE</w:t>
      </w:r>
      <w:proofErr w:type="spellEnd"/>
      <w:r w:rsidR="00660FBF">
        <w:rPr>
          <w:rFonts w:hint="eastAsia"/>
        </w:rPr>
        <w:t>项目中，</w:t>
      </w:r>
      <w:r>
        <w:rPr>
          <w:rFonts w:hint="eastAsia"/>
        </w:rPr>
        <w:t>7</w:t>
      </w:r>
      <w:r>
        <w:t>50 g</w:t>
      </w:r>
      <w:r>
        <w:rPr>
          <w:rFonts w:hint="eastAsia"/>
        </w:rPr>
        <w:t>的</w:t>
      </w:r>
      <w:r>
        <w:t>T</w:t>
      </w:r>
      <w:r>
        <w:rPr>
          <w:rFonts w:hint="eastAsia"/>
        </w:rPr>
        <w:t>e</w:t>
      </w:r>
      <w:r>
        <w:t>O</w:t>
      </w:r>
      <w:r w:rsidRPr="00FF6986">
        <w:rPr>
          <w:vertAlign w:val="subscript"/>
        </w:rPr>
        <w:t>2</w:t>
      </w:r>
      <w:r>
        <w:rPr>
          <w:rFonts w:hint="eastAsia"/>
        </w:rPr>
        <w:t>晶体在</w:t>
      </w:r>
      <w:r>
        <w:rPr>
          <w:rFonts w:hint="eastAsia"/>
        </w:rPr>
        <w:t>1</w:t>
      </w:r>
      <w:r>
        <w:t xml:space="preserve">0 </w:t>
      </w:r>
      <w:proofErr w:type="spellStart"/>
      <w:r>
        <w:t>mK</w:t>
      </w:r>
      <w:proofErr w:type="spellEnd"/>
      <w:r>
        <w:rPr>
          <w:rFonts w:hint="eastAsia"/>
        </w:rPr>
        <w:t>的工作温度下</w:t>
      </w:r>
      <w:r w:rsidR="00BE3111">
        <w:rPr>
          <w:rFonts w:hint="eastAsia"/>
        </w:rPr>
        <w:t>，</w:t>
      </w:r>
      <w:r>
        <w:rPr>
          <w:rFonts w:hint="eastAsia"/>
        </w:rPr>
        <w:t>1</w:t>
      </w:r>
      <w:r>
        <w:t xml:space="preserve"> M</w:t>
      </w:r>
      <w:r>
        <w:rPr>
          <w:rFonts w:hint="eastAsia"/>
        </w:rPr>
        <w:t>e</w:t>
      </w:r>
      <w:r>
        <w:t>V</w:t>
      </w:r>
      <w:r>
        <w:rPr>
          <w:rFonts w:hint="eastAsia"/>
        </w:rPr>
        <w:t>的沉积能量将引起吸收体的温度升高约</w:t>
      </w:r>
      <w:r>
        <w:rPr>
          <w:rFonts w:hint="eastAsia"/>
        </w:rPr>
        <w:t>0</w:t>
      </w:r>
      <w:r>
        <w:t xml:space="preserve">.1 </w:t>
      </w:r>
      <w:proofErr w:type="spellStart"/>
      <w:r>
        <w:t>mK</w:t>
      </w:r>
      <w:proofErr w:type="spellEnd"/>
      <w:r w:rsidR="0017018E" w:rsidRPr="0017018E">
        <w:rPr>
          <w:vertAlign w:val="superscript"/>
        </w:rPr>
        <w:t>[</w:t>
      </w:r>
      <w:r w:rsidR="00993ED2">
        <w:rPr>
          <w:vertAlign w:val="superscript"/>
        </w:rPr>
        <w:t>2</w:t>
      </w:r>
      <w:r w:rsidR="0017018E" w:rsidRPr="0017018E">
        <w:rPr>
          <w:vertAlign w:val="superscript"/>
        </w:rPr>
        <w:t>]</w:t>
      </w:r>
      <w:r>
        <w:rPr>
          <w:rFonts w:hint="eastAsia"/>
        </w:rPr>
        <w:t>。</w:t>
      </w:r>
    </w:p>
    <w:p w14:paraId="6ADE36EB" w14:textId="4CACC16E" w:rsidR="005819D9" w:rsidRDefault="003B1B93" w:rsidP="00D861D9">
      <w:pPr>
        <w:pStyle w:val="af5"/>
      </w:pPr>
      <w:r w:rsidRPr="003B1B93">
        <w:t>根据</w:t>
      </w:r>
      <w:r w:rsidRPr="003B1B93">
        <w:t>(2.47)</w:t>
      </w:r>
      <w:r w:rsidRPr="003B1B93">
        <w:t>式可以得到在工作温度</w:t>
      </w:r>
      <w:r w:rsidRPr="003B1B93">
        <w:t xml:space="preserve">10 </w:t>
      </w:r>
      <w:proofErr w:type="spellStart"/>
      <w:r w:rsidRPr="003B1B93">
        <w:t>mK</w:t>
      </w:r>
      <w:proofErr w:type="spellEnd"/>
      <w:r w:rsidRPr="003B1B93">
        <w:t>附近</w:t>
      </w:r>
      <w:proofErr w:type="spellStart"/>
      <w:r w:rsidRPr="003B1B93">
        <w:t>NTD</w:t>
      </w:r>
      <w:proofErr w:type="spellEnd"/>
      <w:r w:rsidR="002928CA">
        <w:t>温度传感器</w:t>
      </w:r>
      <w:r w:rsidRPr="003B1B93">
        <w:t>的阻值随温度的变化关系</w:t>
      </w:r>
      <w:r w:rsidR="006B4891">
        <w:rPr>
          <w:rFonts w:hint="eastAsia"/>
        </w:rPr>
        <w:t>，如图</w:t>
      </w:r>
      <w:r w:rsidR="006B4891">
        <w:t>2.13</w:t>
      </w:r>
      <w:r w:rsidR="006B4891">
        <w:rPr>
          <w:rFonts w:hint="eastAsia"/>
        </w:rPr>
        <w:t>所示</w:t>
      </w:r>
      <w:r w:rsidRPr="003B1B93">
        <w:t>。可以看出，在</w:t>
      </w:r>
      <w:r w:rsidRPr="003B1B93">
        <w:t xml:space="preserve">10 </w:t>
      </w:r>
      <w:proofErr w:type="spellStart"/>
      <w:r w:rsidRPr="003B1B93">
        <w:t>mK</w:t>
      </w:r>
      <w:proofErr w:type="spellEnd"/>
      <w:r w:rsidRPr="003B1B93">
        <w:t>左右的小范围内，</w:t>
      </w:r>
      <w:proofErr w:type="spellStart"/>
      <w:r w:rsidRPr="003B1B93">
        <w:t>NTD</w:t>
      </w:r>
      <w:proofErr w:type="spellEnd"/>
      <w:r w:rsidRPr="003B1B93">
        <w:t>阻值随温度近似为线性变化，约为</w:t>
      </w:r>
      <w:r>
        <w:rPr>
          <w:rFonts w:hint="eastAsia"/>
        </w:rPr>
        <w:t xml:space="preserve"> </w:t>
      </w:r>
      <w:r w:rsidRPr="003B1B93">
        <w:t xml:space="preserve">-413 </w:t>
      </w:r>
      <w:proofErr w:type="spellStart"/>
      <w:r w:rsidRPr="003B1B93">
        <w:t>kΩ</w:t>
      </w:r>
      <w:proofErr w:type="spellEnd"/>
      <w:r w:rsidRPr="003B1B93">
        <w:t>/</w:t>
      </w:r>
      <w:proofErr w:type="spellStart"/>
      <w:r w:rsidRPr="003B1B93">
        <w:t>μK</w:t>
      </w:r>
      <w:proofErr w:type="spellEnd"/>
      <w:r w:rsidR="00A07CDC">
        <w:rPr>
          <w:rFonts w:hint="eastAsia"/>
        </w:rPr>
        <w:t>。根据式</w:t>
      </w:r>
      <w:r w:rsidR="00A07CDC">
        <w:rPr>
          <w:rFonts w:hint="eastAsia"/>
        </w:rPr>
        <w:t>(</w:t>
      </w:r>
      <w:r w:rsidR="00A07CDC">
        <w:t>2.1)</w:t>
      </w:r>
      <w:r w:rsidR="00A07CDC">
        <w:rPr>
          <w:rFonts w:hint="eastAsia"/>
        </w:rPr>
        <w:t>可以计算</w:t>
      </w:r>
      <w:proofErr w:type="spellStart"/>
      <w:r w:rsidR="00A07CDC">
        <w:rPr>
          <w:rFonts w:hint="eastAsia"/>
        </w:rPr>
        <w:t>N</w:t>
      </w:r>
      <w:r w:rsidR="00A07CDC">
        <w:t>TD</w:t>
      </w:r>
      <w:proofErr w:type="spellEnd"/>
      <w:r w:rsidR="002928CA">
        <w:rPr>
          <w:rFonts w:hint="eastAsia"/>
        </w:rPr>
        <w:t>温度传感器</w:t>
      </w:r>
      <w:r w:rsidR="00A07CDC">
        <w:rPr>
          <w:rFonts w:hint="eastAsia"/>
        </w:rPr>
        <w:t>在</w:t>
      </w:r>
      <w:r w:rsidR="00A07CDC">
        <w:rPr>
          <w:rFonts w:hint="eastAsia"/>
        </w:rPr>
        <w:t>1</w:t>
      </w:r>
      <w:r w:rsidR="00A07CDC">
        <w:t xml:space="preserve">0 </w:t>
      </w:r>
      <w:proofErr w:type="spellStart"/>
      <w:r w:rsidR="00A07CDC">
        <w:t>mK</w:t>
      </w:r>
      <w:proofErr w:type="spellEnd"/>
      <w:r w:rsidR="00A07CDC">
        <w:rPr>
          <w:rFonts w:hint="eastAsia"/>
        </w:rPr>
        <w:t>的灵敏度</w:t>
      </w:r>
      <w:r w:rsidR="00A07CDC" w:rsidRPr="00A07CDC">
        <w:t>α</w:t>
      </w:r>
      <w:r w:rsidR="00A07CDC">
        <w:rPr>
          <w:rFonts w:hint="eastAsia"/>
        </w:rPr>
        <w:t>约为</w:t>
      </w:r>
      <w:r w:rsidR="00A07CDC">
        <w:rPr>
          <w:rFonts w:hint="eastAsia"/>
        </w:rPr>
        <w:t>8</w:t>
      </w:r>
      <w:r w:rsidR="00A07CDC">
        <w:t>.515</w:t>
      </w:r>
      <w:r w:rsidR="00A07CDC">
        <w:rPr>
          <w:rFonts w:hint="eastAsia"/>
        </w:rPr>
        <w:t>。</w:t>
      </w:r>
    </w:p>
    <w:p w14:paraId="22CB9EBE" w14:textId="5429D89D" w:rsidR="00AA0540" w:rsidRDefault="00E01CEA" w:rsidP="00AA0540">
      <w:pPr>
        <w:pStyle w:val="affc"/>
      </w:pPr>
      <w:r w:rsidRPr="00E01CEA">
        <w:rPr>
          <w:noProof/>
        </w:rPr>
        <w:lastRenderedPageBreak/>
        <w:drawing>
          <wp:inline distT="0" distB="0" distL="0" distR="0" wp14:anchorId="6467D833" wp14:editId="6C2B2F30">
            <wp:extent cx="2880000" cy="2203881"/>
            <wp:effectExtent l="0" t="0" r="0" b="6350"/>
            <wp:docPr id="37" name="图片 10">
              <a:extLst xmlns:a="http://schemas.openxmlformats.org/drawingml/2006/main">
                <a:ext uri="{FF2B5EF4-FFF2-40B4-BE49-F238E27FC236}">
                  <a16:creationId xmlns:a16="http://schemas.microsoft.com/office/drawing/2014/main" id="{590C92F5-5A83-44B9-A01D-CD1CE81FA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590C92F5-5A83-44B9-A01D-CD1CE81FAE4C}"/>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203881"/>
                    </a:xfrm>
                    <a:prstGeom prst="rect">
                      <a:avLst/>
                    </a:prstGeom>
                  </pic:spPr>
                </pic:pic>
              </a:graphicData>
            </a:graphic>
          </wp:inline>
        </w:drawing>
      </w:r>
    </w:p>
    <w:p w14:paraId="616EA09E" w14:textId="6671475D" w:rsidR="006B4891" w:rsidRPr="006B4891" w:rsidRDefault="006B4891" w:rsidP="006B4891">
      <w:pPr>
        <w:pStyle w:val="affd"/>
      </w:pPr>
      <w:r>
        <w:rPr>
          <w:rFonts w:hint="eastAsia"/>
        </w:rPr>
        <w:t>图</w:t>
      </w:r>
      <w:r>
        <w:rPr>
          <w:rFonts w:hint="eastAsia"/>
        </w:rPr>
        <w:t xml:space="preserve"> </w:t>
      </w:r>
      <w:r>
        <w:t xml:space="preserve">2.13 </w:t>
      </w:r>
      <w:proofErr w:type="spellStart"/>
      <w:r>
        <w:rPr>
          <w:rFonts w:hint="eastAsia"/>
        </w:rPr>
        <w:t>N</w:t>
      </w:r>
      <w:r>
        <w:t>TD</w:t>
      </w:r>
      <w:proofErr w:type="spellEnd"/>
      <w:r>
        <w:rPr>
          <w:rFonts w:hint="eastAsia"/>
        </w:rPr>
        <w:t>温度传感器的温度特性曲线</w:t>
      </w:r>
    </w:p>
    <w:p w14:paraId="6A06B322" w14:textId="6BF61122" w:rsidR="00A07CDC" w:rsidRDefault="00660FBF" w:rsidP="00D861D9">
      <w:pPr>
        <w:pStyle w:val="af5"/>
      </w:pPr>
      <w:r w:rsidRPr="0035794C">
        <w:t>CdMoO</w:t>
      </w:r>
      <w:r w:rsidRPr="002A3E23">
        <w:rPr>
          <w:vertAlign w:val="subscript"/>
        </w:rPr>
        <w:t>4</w:t>
      </w:r>
      <w:r>
        <w:rPr>
          <w:rFonts w:hint="eastAsia"/>
        </w:rPr>
        <w:t>晶体微量热器</w:t>
      </w:r>
      <w:r w:rsidR="001B672C">
        <w:rPr>
          <w:rFonts w:hint="eastAsia"/>
        </w:rPr>
        <w:t>是通过</w:t>
      </w:r>
      <w:r>
        <w:rPr>
          <w:rFonts w:hint="eastAsia"/>
        </w:rPr>
        <w:t>双目标核素</w:t>
      </w:r>
      <w:r w:rsidRPr="002A3E23">
        <w:rPr>
          <w:rFonts w:hint="eastAsia"/>
          <w:vertAlign w:val="superscript"/>
        </w:rPr>
        <w:t>1</w:t>
      </w:r>
      <w:r w:rsidRPr="002A3E23">
        <w:rPr>
          <w:vertAlign w:val="superscript"/>
        </w:rPr>
        <w:t>00</w:t>
      </w:r>
      <w:r>
        <w:t>M</w:t>
      </w:r>
      <w:r>
        <w:rPr>
          <w:rFonts w:hint="eastAsia"/>
        </w:rPr>
        <w:t>o</w:t>
      </w:r>
      <w:r>
        <w:rPr>
          <w:rFonts w:hint="eastAsia"/>
        </w:rPr>
        <w:t>、</w:t>
      </w:r>
      <w:r w:rsidRPr="002A3E23">
        <w:rPr>
          <w:rFonts w:hint="eastAsia"/>
          <w:vertAlign w:val="superscript"/>
        </w:rPr>
        <w:t>1</w:t>
      </w:r>
      <w:r w:rsidRPr="002A3E23">
        <w:rPr>
          <w:vertAlign w:val="superscript"/>
        </w:rPr>
        <w:t>16</w:t>
      </w:r>
      <w:r>
        <w:t>C</w:t>
      </w:r>
      <w:r>
        <w:rPr>
          <w:rFonts w:hint="eastAsia"/>
        </w:rPr>
        <w:t>d</w:t>
      </w:r>
      <w:r>
        <w:rPr>
          <w:rFonts w:hint="eastAsia"/>
        </w:rPr>
        <w:t>来寻找无中微子双</w:t>
      </w:r>
      <w:r w:rsidRPr="002A3E23">
        <w:t>β</w:t>
      </w:r>
      <w:r>
        <w:rPr>
          <w:rFonts w:hint="eastAsia"/>
        </w:rPr>
        <w:t>衰变，其衰变能分别为</w:t>
      </w:r>
      <w:r>
        <w:rPr>
          <w:rFonts w:hint="eastAsia"/>
        </w:rPr>
        <w:t>3</w:t>
      </w:r>
      <w:r>
        <w:t>034 keV</w:t>
      </w:r>
      <w:r>
        <w:rPr>
          <w:rFonts w:hint="eastAsia"/>
        </w:rPr>
        <w:t>和</w:t>
      </w:r>
      <w:r>
        <w:rPr>
          <w:rFonts w:hint="eastAsia"/>
        </w:rPr>
        <w:t>2</w:t>
      </w:r>
      <w:r>
        <w:t>813 keV</w:t>
      </w:r>
      <w:r>
        <w:rPr>
          <w:rFonts w:hint="eastAsia"/>
        </w:rPr>
        <w:t>。这就意味着吸收体在工作时，入射信号能量最大为</w:t>
      </w:r>
      <w:r>
        <w:rPr>
          <w:rFonts w:hint="eastAsia"/>
        </w:rPr>
        <w:t>3</w:t>
      </w:r>
      <w:r>
        <w:t>034 keV</w:t>
      </w:r>
      <w:r>
        <w:rPr>
          <w:rFonts w:hint="eastAsia"/>
        </w:rPr>
        <w:t>。根据吸收体温度升高与入射能量的关系，吸收体由于入射信号而引起的温度升高为</w:t>
      </w:r>
      <w:r>
        <w:rPr>
          <w:rFonts w:hint="eastAsia"/>
        </w:rPr>
        <w:t>0</w:t>
      </w:r>
      <w:r>
        <w:t xml:space="preserve">.3034 </w:t>
      </w:r>
      <w:proofErr w:type="spellStart"/>
      <w:r>
        <w:rPr>
          <w:rFonts w:hint="eastAsia"/>
        </w:rPr>
        <w:t>m</w:t>
      </w:r>
      <w:r>
        <w:t>K</w:t>
      </w:r>
      <w:proofErr w:type="spellEnd"/>
      <w:r>
        <w:rPr>
          <w:rFonts w:hint="eastAsia"/>
        </w:rPr>
        <w:t>。</w:t>
      </w:r>
    </w:p>
    <w:p w14:paraId="67253164" w14:textId="168A06D1" w:rsidR="00660FBF" w:rsidRDefault="008809E8" w:rsidP="00D861D9">
      <w:pPr>
        <w:pStyle w:val="af5"/>
      </w:pPr>
      <w:r>
        <w:rPr>
          <w:rFonts w:hint="eastAsia"/>
        </w:rPr>
        <w:t>再将</w:t>
      </w:r>
      <w:r w:rsidR="00660FBF">
        <w:rPr>
          <w:rFonts w:hint="eastAsia"/>
        </w:rPr>
        <w:t>2</w:t>
      </w:r>
      <w:r w:rsidR="00660FBF">
        <w:t>.4.1</w:t>
      </w:r>
      <w:r w:rsidR="00660FBF">
        <w:rPr>
          <w:rFonts w:hint="eastAsia"/>
        </w:rPr>
        <w:t>节中描述的典型直流偏置条件</w:t>
      </w:r>
      <w:r>
        <w:rPr>
          <w:rFonts w:hint="eastAsia"/>
        </w:rPr>
        <w:t>、</w:t>
      </w:r>
      <w:proofErr w:type="spellStart"/>
      <w:r>
        <w:rPr>
          <w:rFonts w:hint="eastAsia"/>
        </w:rPr>
        <w:t>N</w:t>
      </w:r>
      <w:r>
        <w:t>TD</w:t>
      </w:r>
      <w:proofErr w:type="spellEnd"/>
      <w:r w:rsidR="002928CA">
        <w:rPr>
          <w:rFonts w:hint="eastAsia"/>
        </w:rPr>
        <w:t>温度传感器</w:t>
      </w:r>
      <w:r>
        <w:rPr>
          <w:rFonts w:hint="eastAsia"/>
        </w:rPr>
        <w:t>的灵敏度</w:t>
      </w:r>
      <w:r w:rsidR="00C97608">
        <w:rPr>
          <w:rFonts w:hint="eastAsia"/>
        </w:rPr>
        <w:t>代</w:t>
      </w:r>
      <w:r>
        <w:rPr>
          <w:rFonts w:hint="eastAsia"/>
        </w:rPr>
        <w:t>入式</w:t>
      </w:r>
      <w:r>
        <w:t>(2.14)</w:t>
      </w:r>
      <w:r>
        <w:rPr>
          <w:rFonts w:hint="eastAsia"/>
        </w:rPr>
        <w:t>可以求得工作时</w:t>
      </w:r>
      <w:proofErr w:type="spellStart"/>
      <w:r>
        <w:rPr>
          <w:rFonts w:hint="eastAsia"/>
        </w:rPr>
        <w:t>N</w:t>
      </w:r>
      <w:r>
        <w:t>TD</w:t>
      </w:r>
      <w:proofErr w:type="spellEnd"/>
      <w:r w:rsidR="002928CA">
        <w:rPr>
          <w:rFonts w:hint="eastAsia"/>
        </w:rPr>
        <w:t>温度传感器</w:t>
      </w:r>
      <w:r>
        <w:rPr>
          <w:rFonts w:hint="eastAsia"/>
        </w:rPr>
        <w:t>输出的最大信号电压幅值约</w:t>
      </w:r>
      <w:r>
        <w:rPr>
          <w:rFonts w:hint="eastAsia"/>
        </w:rPr>
        <w:t>6</w:t>
      </w:r>
      <w:r>
        <w:t xml:space="preserve"> mV</w:t>
      </w:r>
      <w:r>
        <w:rPr>
          <w:rFonts w:hint="eastAsia"/>
        </w:rPr>
        <w:t>。</w:t>
      </w:r>
      <w:r w:rsidR="00BF29F6">
        <w:rPr>
          <w:rFonts w:hint="eastAsia"/>
        </w:rPr>
        <w:t>这就要求电压信号读出部分的输入电压范围应该大于</w:t>
      </w:r>
      <w:r w:rsidR="00BF29F6">
        <w:rPr>
          <w:rFonts w:hint="eastAsia"/>
        </w:rPr>
        <w:t>6</w:t>
      </w:r>
      <w:r w:rsidR="00BF29F6">
        <w:t xml:space="preserve"> mV</w:t>
      </w:r>
      <w:r w:rsidR="00BF29F6">
        <w:rPr>
          <w:rFonts w:hint="eastAsia"/>
        </w:rPr>
        <w:t>。</w:t>
      </w:r>
    </w:p>
    <w:p w14:paraId="18E4909D" w14:textId="3829B6DD" w:rsidR="008809E8" w:rsidRDefault="008809E8" w:rsidP="00D861D9">
      <w:pPr>
        <w:pStyle w:val="af5"/>
      </w:pPr>
      <w:r>
        <w:rPr>
          <w:rFonts w:hint="eastAsia"/>
        </w:rPr>
        <w:t>目前，基于</w:t>
      </w:r>
      <w:r w:rsidRPr="0035794C">
        <w:t>CdMoO</w:t>
      </w:r>
      <w:r w:rsidRPr="002A3E23">
        <w:rPr>
          <w:vertAlign w:val="subscript"/>
        </w:rPr>
        <w:t>4</w:t>
      </w:r>
      <w:r>
        <w:rPr>
          <w:rFonts w:hint="eastAsia"/>
        </w:rPr>
        <w:t>晶体的微量热器的能量分辨率为</w:t>
      </w:r>
      <w:r>
        <w:rPr>
          <w:rFonts w:hint="eastAsia"/>
        </w:rPr>
        <w:t>1</w:t>
      </w:r>
      <w:r>
        <w:t xml:space="preserve">3 keV@2615 keV </w:t>
      </w:r>
      <w:proofErr w:type="spellStart"/>
      <w:r>
        <w:t>FWHM</w:t>
      </w:r>
      <w:proofErr w:type="spellEnd"/>
      <w:r>
        <w:rPr>
          <w:rFonts w:hint="eastAsia"/>
        </w:rPr>
        <w:t>，即测量时能量信号的</w:t>
      </w:r>
      <w:r>
        <w:rPr>
          <w:rFonts w:hint="eastAsia"/>
        </w:rPr>
        <w:t>R</w:t>
      </w:r>
      <w:r>
        <w:t>MS</w:t>
      </w:r>
      <w:r>
        <w:rPr>
          <w:rFonts w:hint="eastAsia"/>
        </w:rPr>
        <w:t>噪声为约</w:t>
      </w:r>
      <w:r>
        <w:rPr>
          <w:rFonts w:hint="eastAsia"/>
        </w:rPr>
        <w:t>5</w:t>
      </w:r>
      <w:r>
        <w:t>.53 keV</w:t>
      </w:r>
      <w:r>
        <w:rPr>
          <w:rFonts w:hint="eastAsia"/>
        </w:rPr>
        <w:t>。文献表明对于</w:t>
      </w:r>
      <w:r w:rsidR="00BF29F6">
        <w:rPr>
          <w:rFonts w:hint="eastAsia"/>
        </w:rPr>
        <w:t>无中微子双</w:t>
      </w:r>
      <w:r w:rsidR="00BF29F6" w:rsidRPr="00660FBF">
        <w:t>β</w:t>
      </w:r>
      <w:r w:rsidR="00BF29F6">
        <w:rPr>
          <w:rFonts w:hint="eastAsia"/>
        </w:rPr>
        <w:t>衰变探测实验来说，微量热器的能量分辨率应小于</w:t>
      </w:r>
      <w:r w:rsidR="00BF29F6">
        <w:t>10 keV</w:t>
      </w:r>
      <w:r w:rsidR="00BF29F6" w:rsidRPr="00BF29F6">
        <w:t xml:space="preserve"> </w:t>
      </w:r>
      <w:proofErr w:type="spellStart"/>
      <w:r w:rsidR="00BF29F6">
        <w:t>FWHM</w:t>
      </w:r>
      <w:proofErr w:type="spellEnd"/>
      <w:r w:rsidR="00BF29F6">
        <w:rPr>
          <w:rFonts w:hint="eastAsia"/>
        </w:rPr>
        <w:t>，即</w:t>
      </w:r>
      <w:r w:rsidR="00BF29F6">
        <w:rPr>
          <w:rFonts w:hint="eastAsia"/>
        </w:rPr>
        <w:t>R</w:t>
      </w:r>
      <w:r w:rsidR="00BF29F6">
        <w:t>MS</w:t>
      </w:r>
      <w:r w:rsidR="00BF29F6">
        <w:rPr>
          <w:rFonts w:hint="eastAsia"/>
        </w:rPr>
        <w:t>小于</w:t>
      </w:r>
      <w:r w:rsidR="00BF29F6">
        <w:t>4.26</w:t>
      </w:r>
      <w:r w:rsidR="00BF29F6" w:rsidRPr="00BF29F6">
        <w:t xml:space="preserve"> </w:t>
      </w:r>
      <w:r w:rsidR="00BF29F6">
        <w:t>keV</w:t>
      </w:r>
      <w:r w:rsidR="00BF29F6">
        <w:rPr>
          <w:rFonts w:hint="eastAsia"/>
        </w:rPr>
        <w:t>。对应的</w:t>
      </w:r>
      <w:proofErr w:type="spellStart"/>
      <w:r w:rsidR="00BF29F6">
        <w:rPr>
          <w:rFonts w:hint="eastAsia"/>
        </w:rPr>
        <w:t>N</w:t>
      </w:r>
      <w:r w:rsidR="00BF29F6">
        <w:t>TD</w:t>
      </w:r>
      <w:proofErr w:type="spellEnd"/>
      <w:r w:rsidR="00BF29F6">
        <w:rPr>
          <w:rFonts w:hint="eastAsia"/>
        </w:rPr>
        <w:t>输出</w:t>
      </w:r>
      <w:r w:rsidR="00BF29F6">
        <w:rPr>
          <w:rFonts w:hint="eastAsia"/>
        </w:rPr>
        <w:t>R</w:t>
      </w:r>
      <w:r w:rsidR="00BF29F6">
        <w:t>MS</w:t>
      </w:r>
      <w:r w:rsidR="00BF29F6">
        <w:rPr>
          <w:rFonts w:hint="eastAsia"/>
        </w:rPr>
        <w:t>电压幅值约为</w:t>
      </w:r>
      <w:r w:rsidR="00BF29F6" w:rsidRPr="00BF29F6">
        <w:t xml:space="preserve">8.6 </w:t>
      </w:r>
      <w:proofErr w:type="spellStart"/>
      <w:r w:rsidR="00BF29F6" w:rsidRPr="00BF29F6">
        <w:t>μVrms</w:t>
      </w:r>
      <w:proofErr w:type="spellEnd"/>
      <w:r w:rsidR="00BF29F6">
        <w:rPr>
          <w:rFonts w:hint="eastAsia"/>
        </w:rPr>
        <w:t>，这就要求电压信号读出部分的输入等效</w:t>
      </w:r>
      <w:r w:rsidR="00BF29F6">
        <w:rPr>
          <w:rFonts w:hint="eastAsia"/>
        </w:rPr>
        <w:t>R</w:t>
      </w:r>
      <w:r w:rsidR="00BF29F6">
        <w:t>MS</w:t>
      </w:r>
      <w:r w:rsidR="00BF29F6">
        <w:rPr>
          <w:rFonts w:hint="eastAsia"/>
        </w:rPr>
        <w:t>噪声应小于</w:t>
      </w:r>
      <w:r w:rsidR="00BF29F6" w:rsidRPr="00BF29F6">
        <w:t xml:space="preserve">8.6 </w:t>
      </w:r>
      <w:proofErr w:type="spellStart"/>
      <w:r w:rsidR="00BF29F6" w:rsidRPr="00BF29F6">
        <w:t>μVrms</w:t>
      </w:r>
      <w:proofErr w:type="spellEnd"/>
      <w:r w:rsidR="00BF29F6">
        <w:rPr>
          <w:rFonts w:hint="eastAsia"/>
        </w:rPr>
        <w:t>。</w:t>
      </w:r>
    </w:p>
    <w:p w14:paraId="335903FE" w14:textId="6ED68A24" w:rsidR="00BF29F6" w:rsidRPr="003B1B93" w:rsidRDefault="00BF29F6" w:rsidP="00D861D9">
      <w:pPr>
        <w:pStyle w:val="af5"/>
      </w:pPr>
      <w:r>
        <w:rPr>
          <w:rFonts w:hint="eastAsia"/>
        </w:rPr>
        <w:t>实际上</w:t>
      </w:r>
      <w:r w:rsidR="00106D30">
        <w:rPr>
          <w:rFonts w:hint="eastAsia"/>
        </w:rPr>
        <w:t>目前用于低温</w:t>
      </w:r>
      <w:r w:rsidR="00B729BD">
        <w:rPr>
          <w:rFonts w:hint="eastAsia"/>
        </w:rPr>
        <w:t>微量热器</w:t>
      </w:r>
      <w:r w:rsidR="00106D30">
        <w:rPr>
          <w:rFonts w:hint="eastAsia"/>
        </w:rPr>
        <w:t>的</w:t>
      </w:r>
      <w:r w:rsidR="00B729BD">
        <w:rPr>
          <w:rFonts w:hint="eastAsia"/>
        </w:rPr>
        <w:t>信号电压读出部分的噪声远低于</w:t>
      </w:r>
      <w:r w:rsidR="00B729BD" w:rsidRPr="00BF29F6">
        <w:t xml:space="preserve">8.6 </w:t>
      </w:r>
      <w:proofErr w:type="spellStart"/>
      <w:r w:rsidR="00B729BD" w:rsidRPr="00BF29F6">
        <w:t>μVrms</w:t>
      </w:r>
      <w:proofErr w:type="spellEnd"/>
      <w:r w:rsidR="00B729BD">
        <w:rPr>
          <w:rFonts w:hint="eastAsia"/>
        </w:rPr>
        <w:t>，</w:t>
      </w:r>
      <w:r w:rsidR="00106D30">
        <w:rPr>
          <w:rFonts w:hint="eastAsia"/>
        </w:rPr>
        <w:t>是</w:t>
      </w:r>
      <w:r w:rsidR="0017018E">
        <w:rPr>
          <w:rFonts w:hint="eastAsia"/>
        </w:rPr>
        <w:t>小于</w:t>
      </w:r>
      <w:r w:rsidR="0017018E">
        <w:rPr>
          <w:rFonts w:hint="eastAsia"/>
        </w:rPr>
        <w:t>1</w:t>
      </w:r>
      <w:r w:rsidR="0017018E" w:rsidRPr="0017018E">
        <w:rPr>
          <w:rFonts w:hint="eastAsia"/>
        </w:rPr>
        <w:t>μ</w:t>
      </w:r>
      <w:proofErr w:type="spellStart"/>
      <w:r w:rsidR="0017018E" w:rsidRPr="0017018E">
        <w:t>Vrms</w:t>
      </w:r>
      <w:proofErr w:type="spellEnd"/>
      <w:r w:rsidR="0017018E">
        <w:rPr>
          <w:rFonts w:hint="eastAsia"/>
        </w:rPr>
        <w:t>的量级</w:t>
      </w:r>
      <w:r w:rsidR="007122C0" w:rsidRPr="007122C0">
        <w:rPr>
          <w:rFonts w:hint="eastAsia"/>
          <w:vertAlign w:val="superscript"/>
        </w:rPr>
        <w:t>[</w:t>
      </w:r>
      <w:r w:rsidR="00993ED2">
        <w:rPr>
          <w:vertAlign w:val="superscript"/>
        </w:rPr>
        <w:t>12</w:t>
      </w:r>
      <w:r w:rsidR="007122C0" w:rsidRPr="007122C0">
        <w:rPr>
          <w:vertAlign w:val="superscript"/>
        </w:rPr>
        <w:t>]</w:t>
      </w:r>
      <w:r w:rsidR="0017018E">
        <w:rPr>
          <w:rFonts w:hint="eastAsia"/>
        </w:rPr>
        <w:t>。</w:t>
      </w:r>
      <w:r w:rsidR="0017018E">
        <w:t xml:space="preserve"> </w:t>
      </w:r>
      <w:proofErr w:type="spellStart"/>
      <w:r w:rsidR="009A585B">
        <w:rPr>
          <w:rFonts w:hint="eastAsia"/>
        </w:rPr>
        <w:t>C</w:t>
      </w:r>
      <w:r w:rsidR="009A585B">
        <w:t>UORE</w:t>
      </w:r>
      <w:proofErr w:type="spellEnd"/>
      <w:r w:rsidR="009A585B">
        <w:rPr>
          <w:rFonts w:hint="eastAsia"/>
        </w:rPr>
        <w:t>项目中</w:t>
      </w:r>
      <w:r w:rsidR="00B729BD">
        <w:rPr>
          <w:rFonts w:hint="eastAsia"/>
        </w:rPr>
        <w:t>信号电压读出部分的</w:t>
      </w:r>
      <w:r w:rsidR="00B729BD">
        <w:rPr>
          <w:rFonts w:hint="eastAsia"/>
        </w:rPr>
        <w:t>R</w:t>
      </w:r>
      <w:r w:rsidR="00B729BD">
        <w:t>MS</w:t>
      </w:r>
      <w:r w:rsidR="00B729BD">
        <w:rPr>
          <w:rFonts w:hint="eastAsia"/>
        </w:rPr>
        <w:t>噪声为约</w:t>
      </w:r>
      <w:r w:rsidR="00B729BD">
        <w:rPr>
          <w:rFonts w:hint="eastAsia"/>
        </w:rPr>
        <w:t>2</w:t>
      </w:r>
      <w:r w:rsidR="00B729BD">
        <w:t xml:space="preserve">40 </w:t>
      </w:r>
      <w:proofErr w:type="spellStart"/>
      <w:r w:rsidR="00B729BD">
        <w:t>nVrms</w:t>
      </w:r>
      <w:proofErr w:type="spellEnd"/>
      <w:r w:rsidR="007122C0" w:rsidRPr="007122C0">
        <w:rPr>
          <w:vertAlign w:val="superscript"/>
        </w:rPr>
        <w:t>[</w:t>
      </w:r>
      <w:r w:rsidR="00993ED2">
        <w:rPr>
          <w:vertAlign w:val="superscript"/>
        </w:rPr>
        <w:t>13</w:t>
      </w:r>
      <w:r w:rsidR="007122C0" w:rsidRPr="007122C0">
        <w:rPr>
          <w:vertAlign w:val="superscript"/>
        </w:rPr>
        <w:t>]</w:t>
      </w:r>
      <w:r w:rsidR="00B729BD">
        <w:rPr>
          <w:rFonts w:hint="eastAsia"/>
        </w:rPr>
        <w:t>。</w:t>
      </w:r>
    </w:p>
    <w:p w14:paraId="2D1BC1AC" w14:textId="7EFFA0FE" w:rsidR="00D861D9" w:rsidRPr="00B729BD" w:rsidRDefault="00B729BD" w:rsidP="00D861D9">
      <w:pPr>
        <w:pStyle w:val="af5"/>
      </w:pPr>
      <w:r>
        <w:rPr>
          <w:rFonts w:hint="eastAsia"/>
        </w:rPr>
        <w:t>在微量热器固有参数确定的情况下，输入能量的大小将直接决定信号的幅值和信号衰减到不可测的时间。根据微量热器的传递函数</w:t>
      </w:r>
      <w:r>
        <w:rPr>
          <w:rFonts w:hint="eastAsia"/>
        </w:rPr>
        <w:t>(</w:t>
      </w:r>
      <w:r>
        <w:t>2.16)</w:t>
      </w:r>
      <w:r>
        <w:rPr>
          <w:rFonts w:hint="eastAsia"/>
        </w:rPr>
        <w:t>可知，微量热器自身就是一个低通系统，其输出信号的上限截止频率通常小于</w:t>
      </w:r>
      <w:r>
        <w:rPr>
          <w:rFonts w:hint="eastAsia"/>
        </w:rPr>
        <w:t>1</w:t>
      </w:r>
      <w:r>
        <w:t>00 Hz</w:t>
      </w:r>
      <w:r w:rsidR="00CE32BB" w:rsidRPr="00CE32BB">
        <w:rPr>
          <w:vertAlign w:val="superscript"/>
        </w:rPr>
        <w:t>[</w:t>
      </w:r>
      <w:r w:rsidR="00993ED2">
        <w:rPr>
          <w:vertAlign w:val="superscript"/>
        </w:rPr>
        <w:t>12</w:t>
      </w:r>
      <w:r w:rsidR="00CE32BB" w:rsidRPr="00CE32BB">
        <w:rPr>
          <w:vertAlign w:val="superscript"/>
        </w:rPr>
        <w:t>]</w:t>
      </w:r>
      <w:r>
        <w:rPr>
          <w:rFonts w:hint="eastAsia"/>
        </w:rPr>
        <w:t>，这将要求后端电子学读出系统的上限截止频率应高于</w:t>
      </w:r>
      <w:r>
        <w:rPr>
          <w:rFonts w:hint="eastAsia"/>
        </w:rPr>
        <w:t>1</w:t>
      </w:r>
      <w:r>
        <w:t>00 Hz</w:t>
      </w:r>
      <w:r>
        <w:rPr>
          <w:rFonts w:hint="eastAsia"/>
        </w:rPr>
        <w:t>。为了</w:t>
      </w:r>
      <w:r w:rsidR="00106D30">
        <w:rPr>
          <w:rFonts w:hint="eastAsia"/>
        </w:rPr>
        <w:t>准确</w:t>
      </w:r>
      <w:r>
        <w:rPr>
          <w:rFonts w:hint="eastAsia"/>
        </w:rPr>
        <w:t>测量信号的</w:t>
      </w:r>
      <w:r w:rsidR="00106D30">
        <w:rPr>
          <w:rFonts w:hint="eastAsia"/>
        </w:rPr>
        <w:t>幅值和</w:t>
      </w:r>
      <w:r>
        <w:rPr>
          <w:rFonts w:hint="eastAsia"/>
        </w:rPr>
        <w:t>衰减时间，</w:t>
      </w:r>
      <w:r w:rsidR="00E664FC">
        <w:rPr>
          <w:rFonts w:hint="eastAsia"/>
        </w:rPr>
        <w:t>读出电子学</w:t>
      </w:r>
      <w:r>
        <w:rPr>
          <w:rFonts w:hint="eastAsia"/>
        </w:rPr>
        <w:t>系统应该具有良好的相频特性，以保证不会因为波形的失真引起衰减时间测量的误差。</w:t>
      </w:r>
    </w:p>
    <w:p w14:paraId="68073F10" w14:textId="462B54AA" w:rsidR="002771DF" w:rsidRPr="00B729BD" w:rsidRDefault="00B729BD" w:rsidP="00B729BD">
      <w:pPr>
        <w:pStyle w:val="3"/>
      </w:pPr>
      <w:bookmarkStart w:id="39" w:name="_Toc52753579"/>
      <w:r w:rsidRPr="008D678E">
        <w:lastRenderedPageBreak/>
        <w:t>2.</w:t>
      </w:r>
      <w:r>
        <w:t>4.3</w:t>
      </w:r>
      <w:r w:rsidRPr="008D678E">
        <w:t xml:space="preserve"> </w:t>
      </w:r>
      <w:r>
        <w:rPr>
          <w:rFonts w:hint="eastAsia"/>
        </w:rPr>
        <w:t>前置放大电路</w:t>
      </w:r>
      <w:bookmarkEnd w:id="39"/>
    </w:p>
    <w:p w14:paraId="330E45BC" w14:textId="55101848" w:rsidR="00B729BD" w:rsidRDefault="00B729BD" w:rsidP="00B729BD">
      <w:pPr>
        <w:pStyle w:val="af5"/>
      </w:pPr>
      <w:r>
        <w:rPr>
          <w:rFonts w:hint="eastAsia"/>
        </w:rPr>
        <w:t>微量热器直接输出的电压信号幅值上限仅为</w:t>
      </w:r>
      <w:r>
        <w:t>6 mV</w:t>
      </w:r>
      <w:r>
        <w:rPr>
          <w:rFonts w:hint="eastAsia"/>
        </w:rPr>
        <w:t>，所以需要前置放大电路对输出的电压信号进行放大。</w:t>
      </w:r>
    </w:p>
    <w:p w14:paraId="52F0E3F7" w14:textId="48253D84" w:rsidR="00C8568E" w:rsidRDefault="00C8568E" w:rsidP="00C8568E">
      <w:pPr>
        <w:pStyle w:val="af5"/>
      </w:pPr>
      <w:r>
        <w:rPr>
          <w:rFonts w:hint="eastAsia"/>
        </w:rPr>
        <w:t>对于微量热器测量电路，</w:t>
      </w:r>
      <w:r w:rsidR="00B729BD">
        <w:rPr>
          <w:rFonts w:hint="eastAsia"/>
        </w:rPr>
        <w:t>考虑到直流偏置电路典型的偏置电流仅</w:t>
      </w:r>
      <w:r w:rsidR="00B729BD">
        <w:rPr>
          <w:rFonts w:hint="eastAsia"/>
        </w:rPr>
        <w:t>0</w:t>
      </w:r>
      <w:r w:rsidR="00B729BD">
        <w:t xml:space="preserve">.1 </w:t>
      </w:r>
      <w:proofErr w:type="spellStart"/>
      <w:r w:rsidR="00B729BD">
        <w:t>nA</w:t>
      </w:r>
      <w:proofErr w:type="spellEnd"/>
      <w:r w:rsidR="00B729BD">
        <w:rPr>
          <w:rFonts w:hint="eastAsia"/>
        </w:rPr>
        <w:t>，驱动能力很弱，</w:t>
      </w:r>
      <w:r>
        <w:rPr>
          <w:rFonts w:hint="eastAsia"/>
        </w:rPr>
        <w:t>因此微量热探测器的前置放大电路设计中，输入阻抗必须非常高，输入电流应控制在小于</w:t>
      </w:r>
      <w:r>
        <w:rPr>
          <w:rFonts w:hint="eastAsia"/>
        </w:rPr>
        <w:t>1</w:t>
      </w:r>
      <w:r>
        <w:t xml:space="preserve"> </w:t>
      </w:r>
      <w:proofErr w:type="spellStart"/>
      <w:r>
        <w:t>pA</w:t>
      </w:r>
      <w:proofErr w:type="spellEnd"/>
      <w:r>
        <w:rPr>
          <w:rFonts w:hint="eastAsia"/>
        </w:rPr>
        <w:t>。这成为前端放大电路设计的重要指标。</w:t>
      </w:r>
    </w:p>
    <w:p w14:paraId="0BF8D645" w14:textId="74F57BA9" w:rsidR="00C8568E" w:rsidRDefault="00C8568E" w:rsidP="00B729BD">
      <w:pPr>
        <w:pStyle w:val="af5"/>
      </w:pPr>
      <w:r>
        <w:rPr>
          <w:rFonts w:hint="eastAsia"/>
        </w:rPr>
        <w:t>目前普通的运算放大器的输入偏置电流在几十</w:t>
      </w:r>
      <w:r w:rsidR="00106D30">
        <w:rPr>
          <w:rFonts w:hint="eastAsia"/>
        </w:rPr>
        <w:t>纳安</w:t>
      </w:r>
      <w:r>
        <w:rPr>
          <w:rFonts w:hint="eastAsia"/>
        </w:rPr>
        <w:t>到</w:t>
      </w:r>
      <w:r w:rsidR="00106D30">
        <w:rPr>
          <w:rFonts w:hint="eastAsia"/>
        </w:rPr>
        <w:t>微安</w:t>
      </w:r>
      <w:r>
        <w:rPr>
          <w:rFonts w:hint="eastAsia"/>
        </w:rPr>
        <w:t>不等。仪表放大器一直以其高阻抗、低输入电流著称，在使用时几乎不需要考虑仪表放大器从被测电路取用电流的情况。</w:t>
      </w:r>
      <w:r w:rsidR="00106D30">
        <w:rPr>
          <w:rFonts w:hint="eastAsia"/>
        </w:rPr>
        <w:t>目前，</w:t>
      </w:r>
      <w:r>
        <w:rPr>
          <w:rFonts w:hint="eastAsia"/>
        </w:rPr>
        <w:t>输入电流最低的仪表放大器芯片如</w:t>
      </w:r>
      <w:r>
        <w:rPr>
          <w:rFonts w:hint="eastAsia"/>
        </w:rPr>
        <w:t>T</w:t>
      </w:r>
      <w:r>
        <w:t>I</w:t>
      </w:r>
      <w:r>
        <w:rPr>
          <w:rFonts w:hint="eastAsia"/>
        </w:rPr>
        <w:t>公司的</w:t>
      </w:r>
      <w:r>
        <w:rPr>
          <w:rFonts w:hint="eastAsia"/>
        </w:rPr>
        <w:t>I</w:t>
      </w:r>
      <w:r>
        <w:t>NA331</w:t>
      </w:r>
      <w:r w:rsidR="00CE32BB" w:rsidRPr="00CE32BB">
        <w:rPr>
          <w:vertAlign w:val="superscript"/>
        </w:rPr>
        <w:t>[</w:t>
      </w:r>
      <w:r w:rsidR="00993ED2">
        <w:rPr>
          <w:vertAlign w:val="superscript"/>
        </w:rPr>
        <w:t>14</w:t>
      </w:r>
      <w:r w:rsidR="00CE32BB" w:rsidRPr="00CE32BB">
        <w:rPr>
          <w:vertAlign w:val="superscript"/>
        </w:rPr>
        <w:t>]</w:t>
      </w:r>
      <w:r>
        <w:rPr>
          <w:rFonts w:hint="eastAsia"/>
        </w:rPr>
        <w:t>或</w:t>
      </w:r>
      <w:r>
        <w:rPr>
          <w:rFonts w:hint="eastAsia"/>
        </w:rPr>
        <w:t>A</w:t>
      </w:r>
      <w:r>
        <w:t>nalog Devices</w:t>
      </w:r>
      <w:r>
        <w:rPr>
          <w:rFonts w:hint="eastAsia"/>
        </w:rPr>
        <w:t>公司的</w:t>
      </w:r>
      <w:r>
        <w:rPr>
          <w:rFonts w:hint="eastAsia"/>
        </w:rPr>
        <w:t>A</w:t>
      </w:r>
      <w:r>
        <w:t>D8224</w:t>
      </w:r>
      <w:r w:rsidR="00CE32BB" w:rsidRPr="00CE32BB">
        <w:rPr>
          <w:vertAlign w:val="superscript"/>
        </w:rPr>
        <w:t>[</w:t>
      </w:r>
      <w:r w:rsidR="00993ED2">
        <w:rPr>
          <w:vertAlign w:val="superscript"/>
        </w:rPr>
        <w:t>15</w:t>
      </w:r>
      <w:r w:rsidR="00CE32BB" w:rsidRPr="00CE32BB">
        <w:rPr>
          <w:vertAlign w:val="superscript"/>
        </w:rPr>
        <w:t>]</w:t>
      </w:r>
      <w:r>
        <w:rPr>
          <w:rFonts w:hint="eastAsia"/>
        </w:rPr>
        <w:t>，其输入偏置电流均可以低至</w:t>
      </w:r>
      <w:r>
        <w:rPr>
          <w:rFonts w:hint="eastAsia"/>
        </w:rPr>
        <w:t>0</w:t>
      </w:r>
      <w:r>
        <w:t xml:space="preserve">.01 </w:t>
      </w:r>
      <w:proofErr w:type="spellStart"/>
      <w:r>
        <w:t>nA</w:t>
      </w:r>
      <w:proofErr w:type="spellEnd"/>
      <w:r>
        <w:rPr>
          <w:rFonts w:hint="eastAsia"/>
        </w:rPr>
        <w:t>。但是此量级的</w:t>
      </w:r>
      <w:r w:rsidR="00B729BD">
        <w:rPr>
          <w:rFonts w:hint="eastAsia"/>
        </w:rPr>
        <w:t>仪表放大器输入偏置电流依然会对微量热器固有的偏置电流产生较大的影响</w:t>
      </w:r>
      <w:r>
        <w:rPr>
          <w:rFonts w:hint="eastAsia"/>
        </w:rPr>
        <w:t>，因此这些仪表放大器基本不被微量热探测器测量电路所使用。在电路设计中必须使用具有更大输入阻抗的前置放大电路。</w:t>
      </w:r>
      <w:r w:rsidR="00D64F01">
        <w:rPr>
          <w:rFonts w:hint="eastAsia"/>
        </w:rPr>
        <w:t>这也是微量热器测量电路的设计难点之一。</w:t>
      </w:r>
    </w:p>
    <w:p w14:paraId="34681C61" w14:textId="27E1D878" w:rsidR="00B729BD" w:rsidRDefault="00B729BD" w:rsidP="00B729BD">
      <w:pPr>
        <w:pStyle w:val="af5"/>
      </w:pPr>
      <w:r>
        <w:rPr>
          <w:rFonts w:hint="eastAsia"/>
        </w:rPr>
        <w:t>由于微量热器输出的电压信号幅值最大为</w:t>
      </w:r>
      <w:r>
        <w:t>6 mV</w:t>
      </w:r>
      <w:r>
        <w:rPr>
          <w:rFonts w:hint="eastAsia"/>
        </w:rPr>
        <w:t>，统筹考虑前置放大电路的放大倍数和输出电压范围，如果电压放大倍数较低则会影响后续的电压测量精度，如果电压放大倍数较大则对前置放大电路的输出电压范围有较高的要求。前置放大电路的放大倍数应为</w:t>
      </w:r>
      <w:r>
        <w:rPr>
          <w:rFonts w:hint="eastAsia"/>
        </w:rPr>
        <w:t xml:space="preserve"> </w:t>
      </w:r>
      <w:r>
        <w:t>200</w:t>
      </w:r>
      <w:r>
        <w:rPr>
          <w:rFonts w:hint="eastAsia"/>
        </w:rPr>
        <w:t>倍左右</w:t>
      </w:r>
      <w:r w:rsidR="00106D30">
        <w:rPr>
          <w:rFonts w:hint="eastAsia"/>
        </w:rPr>
        <w:t>，</w:t>
      </w:r>
      <w:r>
        <w:rPr>
          <w:rFonts w:hint="eastAsia"/>
        </w:rPr>
        <w:t>输出电压范围应该</w:t>
      </w:r>
      <w:r w:rsidR="00106D30">
        <w:rPr>
          <w:rFonts w:hint="eastAsia"/>
        </w:rPr>
        <w:t>至少为</w:t>
      </w:r>
      <w:r>
        <w:rPr>
          <w:rFonts w:hint="eastAsia"/>
        </w:rPr>
        <w:t>2</w:t>
      </w:r>
      <w:r>
        <w:t>.5V</w:t>
      </w:r>
      <w:r>
        <w:rPr>
          <w:rFonts w:hint="eastAsia"/>
        </w:rPr>
        <w:t>。</w:t>
      </w:r>
    </w:p>
    <w:p w14:paraId="19157707" w14:textId="5E6DE642" w:rsidR="00B729BD" w:rsidRDefault="005E4A7D" w:rsidP="00B729BD">
      <w:pPr>
        <w:pStyle w:val="af5"/>
      </w:pPr>
      <w:r>
        <w:rPr>
          <w:rFonts w:hint="eastAsia"/>
        </w:rPr>
        <w:t>由于</w:t>
      </w:r>
      <w:r w:rsidR="00B729BD">
        <w:rPr>
          <w:rFonts w:hint="eastAsia"/>
        </w:rPr>
        <w:t>前置放大电路的输入电压噪声会被前置放大电路放大，进而被后端测量和记录，所以前置放大电路应尽可能做到低输入噪声，以满足</w:t>
      </w:r>
      <w:r w:rsidR="00E664FC">
        <w:rPr>
          <w:rFonts w:hint="eastAsia"/>
        </w:rPr>
        <w:t>读出电子学</w:t>
      </w:r>
      <w:r w:rsidR="00B729BD">
        <w:rPr>
          <w:rFonts w:hint="eastAsia"/>
        </w:rPr>
        <w:t>系统总输入噪声的要求。</w:t>
      </w:r>
      <w:r>
        <w:rPr>
          <w:rFonts w:hint="eastAsia"/>
        </w:rPr>
        <w:t>同时系统的温度漂移和时间漂移指标也是前置放大电路所要重点关注的问题。这样的低噪声、低漂移的前置放大电路设计，也成为微量热器测量电路的另一个设计难点。</w:t>
      </w:r>
    </w:p>
    <w:p w14:paraId="417A8E77" w14:textId="0E922899" w:rsidR="00B729BD" w:rsidRDefault="00B729BD" w:rsidP="00B729BD">
      <w:pPr>
        <w:pStyle w:val="3"/>
      </w:pPr>
      <w:bookmarkStart w:id="40" w:name="_Toc52753580"/>
      <w:r>
        <w:t>2.4</w:t>
      </w:r>
      <w:r w:rsidRPr="008D678E">
        <w:t>.</w:t>
      </w:r>
      <w:r>
        <w:t>4</w:t>
      </w:r>
      <w:r w:rsidRPr="008D678E">
        <w:t xml:space="preserve"> </w:t>
      </w:r>
      <w:r>
        <w:rPr>
          <w:rFonts w:hint="eastAsia"/>
        </w:rPr>
        <w:t>程控增益放大和基线调整电路</w:t>
      </w:r>
      <w:bookmarkEnd w:id="40"/>
    </w:p>
    <w:p w14:paraId="05C92462" w14:textId="77777777" w:rsidR="00FF1656" w:rsidRDefault="00FF1656" w:rsidP="00B729BD">
      <w:pPr>
        <w:pStyle w:val="af5"/>
      </w:pPr>
      <w:r>
        <w:rPr>
          <w:rFonts w:hint="eastAsia"/>
        </w:rPr>
        <w:t>在大规模阵列化实现的微量热器测试系统中，需要对各个通道进行一致性标定和校准，此时需要一个程控增益和基线调整的放大电路。</w:t>
      </w:r>
    </w:p>
    <w:p w14:paraId="15B84752" w14:textId="4C26C10E" w:rsidR="00B729BD" w:rsidRDefault="00B729BD" w:rsidP="00B729BD">
      <w:pPr>
        <w:pStyle w:val="af5"/>
      </w:pPr>
      <w:r>
        <w:rPr>
          <w:rFonts w:hint="eastAsia"/>
        </w:rPr>
        <w:t>在无信号输入的情况下，微量热器输出的静态直流电压</w:t>
      </w:r>
      <w:r w:rsidR="00106D30">
        <w:rPr>
          <w:rFonts w:hint="eastAsia"/>
        </w:rPr>
        <w:t>称</w:t>
      </w:r>
      <w:r>
        <w:rPr>
          <w:rFonts w:hint="eastAsia"/>
        </w:rPr>
        <w:t>为基线。基线调整是此部分电路重要的功能之一。根据前文的讨论，在工作时</w:t>
      </w:r>
      <w:r w:rsidR="002928CA">
        <w:rPr>
          <w:rFonts w:hint="eastAsia"/>
        </w:rPr>
        <w:t>温度传感器</w:t>
      </w:r>
      <w:r>
        <w:rPr>
          <w:rFonts w:hint="eastAsia"/>
        </w:rPr>
        <w:t>的阻值变化上限约</w:t>
      </w:r>
      <w:r>
        <w:rPr>
          <w:rFonts w:hint="eastAsia"/>
        </w:rPr>
        <w:t>1</w:t>
      </w:r>
      <w:r>
        <w:t>20</w:t>
      </w:r>
      <w:r w:rsidRPr="009E6523">
        <w:t xml:space="preserve"> </w:t>
      </w:r>
      <w:proofErr w:type="spellStart"/>
      <w:r w:rsidRPr="009E6523">
        <w:t>MΩ</w:t>
      </w:r>
      <w:proofErr w:type="spellEnd"/>
      <w:r>
        <w:rPr>
          <w:rFonts w:hint="eastAsia"/>
        </w:rPr>
        <w:t>，而</w:t>
      </w:r>
      <w:r w:rsidR="002928CA">
        <w:rPr>
          <w:rFonts w:hint="eastAsia"/>
        </w:rPr>
        <w:t>温度传感器</w:t>
      </w:r>
      <w:r>
        <w:rPr>
          <w:rFonts w:hint="eastAsia"/>
        </w:rPr>
        <w:t>静态电阻为约</w:t>
      </w:r>
      <w:r>
        <w:rPr>
          <w:rFonts w:hint="eastAsia"/>
        </w:rPr>
        <w:t>4</w:t>
      </w:r>
      <w:r>
        <w:t xml:space="preserve">80 </w:t>
      </w:r>
      <w:proofErr w:type="spellStart"/>
      <w:r w:rsidRPr="009E6523">
        <w:t>MΩ</w:t>
      </w:r>
      <w:proofErr w:type="spellEnd"/>
      <w:r>
        <w:rPr>
          <w:rFonts w:hint="eastAsia"/>
        </w:rPr>
        <w:t>。不论偏置电流的大小，微量热器输出的直流基线幅值约为输出动态信号上限的四倍。通过基线调整电路</w:t>
      </w:r>
      <w:r w:rsidR="004A357C">
        <w:rPr>
          <w:rFonts w:hint="eastAsia"/>
        </w:rPr>
        <w:t>来调整</w:t>
      </w:r>
      <w:r>
        <w:rPr>
          <w:rFonts w:hint="eastAsia"/>
        </w:rPr>
        <w:t>直流基线</w:t>
      </w:r>
      <w:r w:rsidR="004A357C">
        <w:rPr>
          <w:rFonts w:hint="eastAsia"/>
        </w:rPr>
        <w:t>电平</w:t>
      </w:r>
      <w:r>
        <w:rPr>
          <w:rFonts w:hint="eastAsia"/>
        </w:rPr>
        <w:t>，可以有效的减小对模数转换电路输入电压范围的要求。不仅如此，考虑到实际使用时可能会出现基线偏移的情况，通过对基线偏移的检测</w:t>
      </w:r>
      <w:r>
        <w:rPr>
          <w:rFonts w:hint="eastAsia"/>
        </w:rPr>
        <w:lastRenderedPageBreak/>
        <w:t>和补偿，可以优化基线偏移所带来的影响。</w:t>
      </w:r>
    </w:p>
    <w:p w14:paraId="5994D154" w14:textId="2970935E" w:rsidR="00B729BD" w:rsidRDefault="00B729BD" w:rsidP="00B729BD">
      <w:pPr>
        <w:pStyle w:val="af5"/>
      </w:pPr>
      <w:r>
        <w:rPr>
          <w:rFonts w:hint="eastAsia"/>
        </w:rPr>
        <w:t>此部分电路另一个重要功能是对前置放大电路输出信号的可调增益。前置放大电路的输出电压范围和模数转换电路的输入电压范围在电路实现后就已经确定，为了将两个电压范围相适配，需要在前置放大电路和模数转换电路之间设置一级程控增益放大器</w:t>
      </w:r>
      <w:r w:rsidR="003B468A">
        <w:rPr>
          <w:rFonts w:hint="eastAsia"/>
        </w:rPr>
        <w:t>，同时方便探测器阵列的统一标定</w:t>
      </w:r>
      <w:r>
        <w:rPr>
          <w:rFonts w:hint="eastAsia"/>
        </w:rPr>
        <w:t>。在直流偏置电流较小的情况下，前置放大电路输出信号的电压范围较小，需要程控增益放大电路对信号第二次放大以获得更好的电压分辨率；在直流偏置电流较大的情况下，前置放大电路输出信号的电压范围较大，可能会超过模数转换电路的输入电压范围，需要程控增益放大电路对信号进行衰减，防止过大的输入电压使得模数转换电路的输入饱和甚至造成破坏。</w:t>
      </w:r>
    </w:p>
    <w:p w14:paraId="3D2F7ABA" w14:textId="6D5A0553" w:rsidR="00B729BD" w:rsidRDefault="00DD5147" w:rsidP="00B729BD">
      <w:pPr>
        <w:pStyle w:val="af5"/>
      </w:pPr>
      <w:r>
        <w:rPr>
          <w:rFonts w:hint="eastAsia"/>
        </w:rPr>
        <w:t>在当前设计中，由于</w:t>
      </w:r>
      <w:r w:rsidR="00612CFC">
        <w:rPr>
          <w:rFonts w:hint="eastAsia"/>
        </w:rPr>
        <w:t>仅仅使用少量通道，并且</w:t>
      </w:r>
      <w:r>
        <w:rPr>
          <w:rFonts w:hint="eastAsia"/>
        </w:rPr>
        <w:t>前置放大电路已经能够提供足够的电压增益，使用的后端数字化电路也可以提供足够的动态范围，因此在现阶段</w:t>
      </w:r>
      <w:r w:rsidR="00B729BD">
        <w:rPr>
          <w:rFonts w:hint="eastAsia"/>
        </w:rPr>
        <w:t>此部分电路并未在本文中进行设计和实现。</w:t>
      </w:r>
    </w:p>
    <w:p w14:paraId="5135BCD1" w14:textId="4C091057" w:rsidR="00B729BD" w:rsidRDefault="00B729BD" w:rsidP="00B729BD">
      <w:pPr>
        <w:pStyle w:val="3"/>
      </w:pPr>
      <w:bookmarkStart w:id="41" w:name="_Toc52753581"/>
      <w:r>
        <w:t>2</w:t>
      </w:r>
      <w:r w:rsidRPr="008D678E">
        <w:t>.</w:t>
      </w:r>
      <w:r>
        <w:t>4.5</w:t>
      </w:r>
      <w:r w:rsidRPr="008D678E">
        <w:t xml:space="preserve"> </w:t>
      </w:r>
      <w:r>
        <w:rPr>
          <w:rFonts w:hint="eastAsia"/>
        </w:rPr>
        <w:t>抗混叠滤波电路</w:t>
      </w:r>
      <w:bookmarkEnd w:id="41"/>
    </w:p>
    <w:p w14:paraId="15996C27" w14:textId="080CEDDC" w:rsidR="00B729BD" w:rsidRDefault="00B729BD" w:rsidP="00B729BD">
      <w:pPr>
        <w:pStyle w:val="af5"/>
      </w:pPr>
      <w:r>
        <w:rPr>
          <w:rFonts w:hint="eastAsia"/>
        </w:rPr>
        <w:t>由于微量热器自身的低通特性，其输出电压信号频率上限一般小于</w:t>
      </w:r>
      <w:r>
        <w:rPr>
          <w:rFonts w:hint="eastAsia"/>
        </w:rPr>
        <w:t>1</w:t>
      </w:r>
      <w:r>
        <w:t>00 H</w:t>
      </w:r>
      <w:r>
        <w:rPr>
          <w:rFonts w:hint="eastAsia"/>
        </w:rPr>
        <w:t>z</w:t>
      </w:r>
      <w:r>
        <w:rPr>
          <w:rFonts w:hint="eastAsia"/>
        </w:rPr>
        <w:t>，为了抑制高频带的噪声影响，减小信号采样后恢复时的混叠现象，在信号输入模数转换电路之前</w:t>
      </w:r>
      <w:r w:rsidR="001338F2">
        <w:rPr>
          <w:rFonts w:hint="eastAsia"/>
        </w:rPr>
        <w:t>需要</w:t>
      </w:r>
      <w:r>
        <w:rPr>
          <w:rFonts w:hint="eastAsia"/>
        </w:rPr>
        <w:t>设置抗混叠滤波电路。</w:t>
      </w:r>
    </w:p>
    <w:p w14:paraId="03592CB7" w14:textId="19A5F9D9" w:rsidR="00B729BD" w:rsidRDefault="00B729BD" w:rsidP="00DB56D6">
      <w:pPr>
        <w:pStyle w:val="af5"/>
      </w:pPr>
      <w:r>
        <w:rPr>
          <w:rFonts w:hint="eastAsia"/>
        </w:rPr>
        <w:t>为了完整的还原微量热器输出的信号波形，首先，抗混叠滤波器的上限截止频率应高于信号的上限频率，一般可以设定为</w:t>
      </w:r>
      <w:r>
        <w:rPr>
          <w:rFonts w:hint="eastAsia"/>
        </w:rPr>
        <w:t>1</w:t>
      </w:r>
      <w:r>
        <w:t xml:space="preserve"> kHz</w:t>
      </w:r>
      <w:r>
        <w:rPr>
          <w:rFonts w:hint="eastAsia"/>
        </w:rPr>
        <w:t>以上</w:t>
      </w:r>
      <w:r w:rsidR="00DB56D6">
        <w:rPr>
          <w:rFonts w:hint="eastAsia"/>
        </w:rPr>
        <w:t>。其次，</w:t>
      </w:r>
      <w:r>
        <w:rPr>
          <w:rFonts w:hint="eastAsia"/>
        </w:rPr>
        <w:t>要求滤波电路在通频带有十分平坦的增益，以保证频带内的信号不被破坏</w:t>
      </w:r>
      <w:r w:rsidR="00DB56D6">
        <w:rPr>
          <w:rFonts w:hint="eastAsia"/>
        </w:rPr>
        <w:t>。再次，</w:t>
      </w:r>
      <w:r>
        <w:rPr>
          <w:rFonts w:hint="eastAsia"/>
        </w:rPr>
        <w:t>要求滤波电路有较好的相频响应，以保证信号不会因为其不同频率成分通过滤波电路时的时延不同而引起波形失真。</w:t>
      </w:r>
      <w:r w:rsidR="00DB56D6">
        <w:rPr>
          <w:rFonts w:hint="eastAsia"/>
        </w:rPr>
        <w:t>最后，</w:t>
      </w:r>
      <w:r>
        <w:rPr>
          <w:rFonts w:hint="eastAsia"/>
        </w:rPr>
        <w:t>为了抑制频带外的噪声，要求滤波电路过渡频带有较快的增益下降，这通常需要高阶的滤波电路来实现。</w:t>
      </w:r>
    </w:p>
    <w:p w14:paraId="0F152301" w14:textId="6056A04F" w:rsidR="00B729BD" w:rsidRDefault="00B729BD" w:rsidP="00B729BD">
      <w:pPr>
        <w:pStyle w:val="3"/>
      </w:pPr>
      <w:bookmarkStart w:id="42" w:name="_Toc52753582"/>
      <w:r>
        <w:t>2.4.6</w:t>
      </w:r>
      <w:r w:rsidRPr="008D678E">
        <w:t xml:space="preserve"> </w:t>
      </w:r>
      <w:r>
        <w:rPr>
          <w:rFonts w:hint="eastAsia"/>
        </w:rPr>
        <w:t>模数转换电路</w:t>
      </w:r>
      <w:bookmarkEnd w:id="42"/>
    </w:p>
    <w:p w14:paraId="38EC8B85" w14:textId="784E399F" w:rsidR="00B729BD" w:rsidRDefault="00B729BD" w:rsidP="00B729BD">
      <w:pPr>
        <w:pStyle w:val="af5"/>
      </w:pPr>
      <w:r>
        <w:rPr>
          <w:rFonts w:hint="eastAsia"/>
        </w:rPr>
        <w:t>模数转换电路</w:t>
      </w:r>
      <w:r w:rsidR="00DB56D6">
        <w:rPr>
          <w:rFonts w:hint="eastAsia"/>
        </w:rPr>
        <w:t>的功能是</w:t>
      </w:r>
      <w:r>
        <w:rPr>
          <w:rFonts w:hint="eastAsia"/>
        </w:rPr>
        <w:t>将滤波电路输出的模拟电压信号转换成数字信号，方便后续的分析、处理和存储。</w:t>
      </w:r>
    </w:p>
    <w:p w14:paraId="65B142F5" w14:textId="77777777" w:rsidR="00B729BD" w:rsidRDefault="00B729BD" w:rsidP="00B729BD">
      <w:pPr>
        <w:pStyle w:val="af5"/>
      </w:pPr>
      <w:r>
        <w:rPr>
          <w:rFonts w:hint="eastAsia"/>
        </w:rPr>
        <w:t>根据奈奎斯特采样定理，</w:t>
      </w:r>
      <w:r>
        <w:rPr>
          <w:rFonts w:hint="eastAsia"/>
        </w:rPr>
        <w:t>A</w:t>
      </w:r>
      <w:r>
        <w:t>DC</w:t>
      </w:r>
      <w:r>
        <w:rPr>
          <w:rFonts w:hint="eastAsia"/>
        </w:rPr>
        <w:t>的采样频率应至少大于两倍信号上限截止频率，实际使用时一般要超过信号上限截止频率的</w:t>
      </w:r>
      <w:r>
        <w:rPr>
          <w:rFonts w:hint="eastAsia"/>
        </w:rPr>
        <w:t>2</w:t>
      </w:r>
      <w:r>
        <w:t>.56</w:t>
      </w:r>
      <w:r>
        <w:rPr>
          <w:rFonts w:hint="eastAsia"/>
        </w:rPr>
        <w:t>倍。由于抗混叠滤波电路设置的上限截止频率在</w:t>
      </w:r>
      <w:r>
        <w:rPr>
          <w:rFonts w:hint="eastAsia"/>
        </w:rPr>
        <w:t>1</w:t>
      </w:r>
      <w:r>
        <w:t xml:space="preserve"> kHz</w:t>
      </w:r>
      <w:r>
        <w:rPr>
          <w:rFonts w:hint="eastAsia"/>
        </w:rPr>
        <w:t>以上，这就要求</w:t>
      </w:r>
      <w:r>
        <w:rPr>
          <w:rFonts w:hint="eastAsia"/>
        </w:rPr>
        <w:t>A</w:t>
      </w:r>
      <w:r>
        <w:t>DC</w:t>
      </w:r>
      <w:r>
        <w:rPr>
          <w:rFonts w:hint="eastAsia"/>
        </w:rPr>
        <w:t>的采样频率应至少为</w:t>
      </w:r>
      <w:r>
        <w:rPr>
          <w:rFonts w:hint="eastAsia"/>
        </w:rPr>
        <w:t>5</w:t>
      </w:r>
      <w:r>
        <w:t xml:space="preserve"> </w:t>
      </w:r>
      <w:proofErr w:type="spellStart"/>
      <w:r>
        <w:t>kSPS</w:t>
      </w:r>
      <w:proofErr w:type="spellEnd"/>
      <w:r>
        <w:rPr>
          <w:rFonts w:hint="eastAsia"/>
        </w:rPr>
        <w:t>。</w:t>
      </w:r>
    </w:p>
    <w:p w14:paraId="5C62A272" w14:textId="77777777" w:rsidR="00B729BD" w:rsidRDefault="00B729BD" w:rsidP="00B729BD">
      <w:pPr>
        <w:pStyle w:val="af5"/>
      </w:pPr>
      <w:r>
        <w:rPr>
          <w:rFonts w:hint="eastAsia"/>
        </w:rPr>
        <w:t>为了使整个系统有更好的能量分辨率，</w:t>
      </w:r>
      <w:r>
        <w:rPr>
          <w:rFonts w:hint="eastAsia"/>
        </w:rPr>
        <w:t>A</w:t>
      </w:r>
      <w:r>
        <w:t>DC</w:t>
      </w:r>
      <w:r>
        <w:rPr>
          <w:rFonts w:hint="eastAsia"/>
        </w:rPr>
        <w:t>电路应该有较高的量化位数，以提高</w:t>
      </w:r>
      <w:r>
        <w:rPr>
          <w:rFonts w:hint="eastAsia"/>
        </w:rPr>
        <w:t>A</w:t>
      </w:r>
      <w:r>
        <w:t>DC</w:t>
      </w:r>
      <w:r>
        <w:rPr>
          <w:rFonts w:hint="eastAsia"/>
        </w:rPr>
        <w:t>本身的分辨率。同时</w:t>
      </w:r>
      <w:r>
        <w:rPr>
          <w:rFonts w:hint="eastAsia"/>
        </w:rPr>
        <w:t>A</w:t>
      </w:r>
      <w:r>
        <w:t>DC</w:t>
      </w:r>
      <w:r>
        <w:rPr>
          <w:rFonts w:hint="eastAsia"/>
        </w:rPr>
        <w:t>的输入电压范围应至少大于典型直流偏</w:t>
      </w:r>
      <w:r>
        <w:rPr>
          <w:rFonts w:hint="eastAsia"/>
        </w:rPr>
        <w:lastRenderedPageBreak/>
        <w:t>置电流情况下，前置放大器输出的信号电压范围，即</w:t>
      </w:r>
      <w:r>
        <w:rPr>
          <w:rFonts w:hint="eastAsia"/>
        </w:rPr>
        <w:t>2</w:t>
      </w:r>
      <w:r>
        <w:t>.5 V</w:t>
      </w:r>
      <w:r>
        <w:rPr>
          <w:rFonts w:hint="eastAsia"/>
        </w:rPr>
        <w:t>。</w:t>
      </w:r>
    </w:p>
    <w:p w14:paraId="243AFF04" w14:textId="598FC38A" w:rsidR="006703A7" w:rsidRDefault="006703A7" w:rsidP="006703A7">
      <w:pPr>
        <w:pStyle w:val="2"/>
      </w:pPr>
      <w:bookmarkStart w:id="43" w:name="_Toc52753583"/>
      <w:r w:rsidRPr="008D678E">
        <w:t>2.</w:t>
      </w:r>
      <w:r>
        <w:t>5</w:t>
      </w:r>
      <w:r>
        <w:rPr>
          <w:rFonts w:hint="eastAsia"/>
        </w:rPr>
        <w:t>关键技术</w:t>
      </w:r>
      <w:r w:rsidR="00D527CE">
        <w:rPr>
          <w:rFonts w:hint="eastAsia"/>
        </w:rPr>
        <w:t>小结</w:t>
      </w:r>
      <w:bookmarkEnd w:id="43"/>
    </w:p>
    <w:p w14:paraId="471E7E59" w14:textId="36F59BAC" w:rsidR="006703A7" w:rsidRDefault="006703A7" w:rsidP="006703A7">
      <w:pPr>
        <w:pStyle w:val="af5"/>
      </w:pPr>
      <w:r>
        <w:rPr>
          <w:rFonts w:hint="eastAsia"/>
        </w:rPr>
        <w:t>根据</w:t>
      </w:r>
      <w:r>
        <w:rPr>
          <w:rFonts w:hint="eastAsia"/>
        </w:rPr>
        <w:t>2</w:t>
      </w:r>
      <w:r>
        <w:t>.4</w:t>
      </w:r>
      <w:r>
        <w:rPr>
          <w:rFonts w:hint="eastAsia"/>
        </w:rPr>
        <w:t>节的分析，现将低温微量热器的</w:t>
      </w:r>
      <w:r w:rsidR="00E664FC">
        <w:rPr>
          <w:rFonts w:hint="eastAsia"/>
        </w:rPr>
        <w:t>读出电子学</w:t>
      </w:r>
      <w:r>
        <w:rPr>
          <w:rFonts w:hint="eastAsia"/>
        </w:rPr>
        <w:t>系统所需要研究的关键技术总结如下：</w:t>
      </w:r>
    </w:p>
    <w:p w14:paraId="6248F4F4" w14:textId="71268ECC" w:rsidR="00612CFC" w:rsidRPr="008B24AB" w:rsidRDefault="008B24AB" w:rsidP="008B24AB">
      <w:pPr>
        <w:pStyle w:val="af5"/>
        <w:ind w:firstLine="482"/>
        <w:rPr>
          <w:b/>
          <w:bCs/>
        </w:rPr>
      </w:pPr>
      <w:r w:rsidRPr="008B24AB">
        <w:rPr>
          <w:rFonts w:hint="eastAsia"/>
          <w:b/>
          <w:bCs/>
        </w:rPr>
        <w:t>1</w:t>
      </w:r>
      <w:r w:rsidRPr="008B24AB">
        <w:rPr>
          <w:rFonts w:hint="eastAsia"/>
          <w:b/>
          <w:bCs/>
        </w:rPr>
        <w:t>）</w:t>
      </w:r>
      <w:r w:rsidR="00FE1AE3" w:rsidRPr="008B24AB">
        <w:rPr>
          <w:rFonts w:hint="eastAsia"/>
          <w:b/>
          <w:bCs/>
        </w:rPr>
        <w:t>超低噪声、低漂移、可调节的精密直流偏置电路设计</w:t>
      </w:r>
    </w:p>
    <w:p w14:paraId="6AFC074F" w14:textId="3053D2D0" w:rsidR="00612CFC" w:rsidRDefault="00D00406" w:rsidP="00456BF3">
      <w:pPr>
        <w:pStyle w:val="af5"/>
        <w:ind w:firstLineChars="0"/>
      </w:pPr>
      <w:r>
        <w:rPr>
          <w:rFonts w:hint="eastAsia"/>
        </w:rPr>
        <w:t>用于给</w:t>
      </w:r>
      <w:proofErr w:type="spellStart"/>
      <w:r>
        <w:rPr>
          <w:rFonts w:hint="eastAsia"/>
        </w:rPr>
        <w:t>N</w:t>
      </w:r>
      <w:r>
        <w:t>TD</w:t>
      </w:r>
      <w:proofErr w:type="spellEnd"/>
      <w:r>
        <w:rPr>
          <w:rFonts w:hint="eastAsia"/>
        </w:rPr>
        <w:t>温度传感器提供可调偏置电压的直流偏置电路，偏置电压必须极为稳定，以避免从放大电路的输入端口直接引入噪声</w:t>
      </w:r>
      <w:r w:rsidR="00FE1AE3">
        <w:rPr>
          <w:rFonts w:hint="eastAsia"/>
        </w:rPr>
        <w:t>。</w:t>
      </w:r>
      <w:proofErr w:type="spellStart"/>
      <w:r w:rsidR="00FE1AE3">
        <w:rPr>
          <w:rFonts w:hint="eastAsia"/>
        </w:rPr>
        <w:t>NTD</w:t>
      </w:r>
      <w:proofErr w:type="spellEnd"/>
      <w:r w:rsidR="00FE1AE3">
        <w:rPr>
          <w:rFonts w:hint="eastAsia"/>
        </w:rPr>
        <w:t>总是工作在温度平衡状态下，为避免由于偏置电路本身因素导致的平衡态的打破，对于</w:t>
      </w:r>
      <w:proofErr w:type="spellStart"/>
      <w:r w:rsidR="00FE1AE3">
        <w:rPr>
          <w:rFonts w:hint="eastAsia"/>
        </w:rPr>
        <w:t>NTD</w:t>
      </w:r>
      <w:proofErr w:type="spellEnd"/>
      <w:r w:rsidR="00FE1AE3">
        <w:rPr>
          <w:rFonts w:hint="eastAsia"/>
        </w:rPr>
        <w:t>偏置电路的温度和时间稳定性都提出了很高的要求</w:t>
      </w:r>
      <w:r>
        <w:rPr>
          <w:rFonts w:hint="eastAsia"/>
        </w:rPr>
        <w:t>。</w:t>
      </w:r>
      <w:r w:rsidR="00FE1AE3">
        <w:rPr>
          <w:rFonts w:hint="eastAsia"/>
        </w:rPr>
        <w:t>同时，</w:t>
      </w:r>
      <w:proofErr w:type="spellStart"/>
      <w:r w:rsidR="00FE1AE3">
        <w:rPr>
          <w:rFonts w:hint="eastAsia"/>
        </w:rPr>
        <w:t>NTD</w:t>
      </w:r>
      <w:proofErr w:type="spellEnd"/>
      <w:r w:rsidR="00FE1AE3">
        <w:rPr>
          <w:rFonts w:hint="eastAsia"/>
        </w:rPr>
        <w:t>传感器在使用中，需要动态连续调整选择其最优工作点，而在调整过程中应尽量避免引入额外的噪声。以上因素使得微量热器中的直流偏置电路设计成为影响测量电路性能的关键技术。</w:t>
      </w:r>
    </w:p>
    <w:p w14:paraId="7BEADEC3" w14:textId="434BF28A" w:rsidR="006A663A" w:rsidRPr="008B24AB" w:rsidRDefault="008B24AB" w:rsidP="008B24AB">
      <w:pPr>
        <w:pStyle w:val="af5"/>
        <w:ind w:firstLine="482"/>
        <w:rPr>
          <w:b/>
          <w:bCs/>
        </w:rPr>
      </w:pPr>
      <w:r w:rsidRPr="008B24AB">
        <w:rPr>
          <w:rFonts w:hint="eastAsia"/>
          <w:b/>
          <w:bCs/>
        </w:rPr>
        <w:t>2</w:t>
      </w:r>
      <w:r w:rsidRPr="008B24AB">
        <w:rPr>
          <w:rFonts w:hint="eastAsia"/>
          <w:b/>
          <w:bCs/>
        </w:rPr>
        <w:t>）</w:t>
      </w:r>
      <w:r w:rsidR="006A663A" w:rsidRPr="008B24AB">
        <w:rPr>
          <w:rFonts w:hint="eastAsia"/>
          <w:b/>
          <w:bCs/>
        </w:rPr>
        <w:t>具备超低噪声、超大输入阻抗、超低漏电流和良好温度和时间稳定性的高性能前置放大电路设计</w:t>
      </w:r>
    </w:p>
    <w:p w14:paraId="6D5DCAFE" w14:textId="503760CD" w:rsidR="00D00406" w:rsidRPr="008053B7" w:rsidRDefault="00EB36CC" w:rsidP="006703A7">
      <w:pPr>
        <w:pStyle w:val="af5"/>
      </w:pPr>
      <w:r>
        <w:rPr>
          <w:rFonts w:hint="eastAsia"/>
        </w:rPr>
        <w:t>在工作点附近，</w:t>
      </w:r>
      <w:proofErr w:type="spellStart"/>
      <w:r w:rsidR="00D00406">
        <w:rPr>
          <w:rFonts w:hint="eastAsia"/>
        </w:rPr>
        <w:t>N</w:t>
      </w:r>
      <w:r w:rsidR="00D00406">
        <w:t>TD</w:t>
      </w:r>
      <w:proofErr w:type="spellEnd"/>
      <w:r w:rsidR="00D00406">
        <w:rPr>
          <w:rFonts w:hint="eastAsia"/>
        </w:rPr>
        <w:t>温度传感器</w:t>
      </w:r>
      <w:r>
        <w:rPr>
          <w:rFonts w:hint="eastAsia"/>
        </w:rPr>
        <w:t>的电阻约为几十千欧到几百兆欧量级，为减少其输出信号噪声，其串联的负载电阻需要高达几十吉欧，这就造成在</w:t>
      </w:r>
      <w:proofErr w:type="spellStart"/>
      <w:r>
        <w:rPr>
          <w:rFonts w:hint="eastAsia"/>
        </w:rPr>
        <w:t>NTD</w:t>
      </w:r>
      <w:proofErr w:type="spellEnd"/>
      <w:r>
        <w:rPr>
          <w:rFonts w:hint="eastAsia"/>
        </w:rPr>
        <w:t>温度传感器上的典型偏置电流</w:t>
      </w:r>
      <w:r w:rsidR="00177993">
        <w:rPr>
          <w:rFonts w:hint="eastAsia"/>
        </w:rPr>
        <w:t>最大</w:t>
      </w:r>
      <w:r>
        <w:rPr>
          <w:rFonts w:hint="eastAsia"/>
        </w:rPr>
        <w:t>约为几十</w:t>
      </w:r>
      <w:proofErr w:type="spellStart"/>
      <w:r>
        <w:rPr>
          <w:rFonts w:hint="eastAsia"/>
        </w:rPr>
        <w:t>pA</w:t>
      </w:r>
      <w:proofErr w:type="spellEnd"/>
      <w:r>
        <w:rPr>
          <w:rFonts w:hint="eastAsia"/>
        </w:rPr>
        <w:t>量级。</w:t>
      </w:r>
      <w:r w:rsidR="00BD1EA3">
        <w:rPr>
          <w:rFonts w:hint="eastAsia"/>
        </w:rPr>
        <w:t>此时，与之对应的</w:t>
      </w:r>
      <w:r w:rsidR="00D00406">
        <w:rPr>
          <w:rFonts w:hint="eastAsia"/>
        </w:rPr>
        <w:t>前置放大电路必须有极低的输入等效噪声和极小的输入电流，其中输入等效的均方根噪声应小于</w:t>
      </w:r>
      <w:r w:rsidR="00D00406">
        <w:rPr>
          <w:rFonts w:hint="eastAsia"/>
        </w:rPr>
        <w:t>1</w:t>
      </w:r>
      <w:r w:rsidR="00D00406">
        <w:t xml:space="preserve"> </w:t>
      </w:r>
      <w:proofErr w:type="spellStart"/>
      <w:r w:rsidR="00D00406">
        <w:t>μVrms</w:t>
      </w:r>
      <w:proofErr w:type="spellEnd"/>
      <w:r w:rsidR="00D00406">
        <w:rPr>
          <w:rFonts w:hint="eastAsia"/>
        </w:rPr>
        <w:t>，输入电流应小于</w:t>
      </w:r>
      <w:r w:rsidR="00D00406">
        <w:rPr>
          <w:rFonts w:hint="eastAsia"/>
        </w:rPr>
        <w:t>1</w:t>
      </w:r>
      <w:r w:rsidR="00D00406">
        <w:t xml:space="preserve"> </w:t>
      </w:r>
      <w:proofErr w:type="spellStart"/>
      <w:r w:rsidR="00D00406">
        <w:t>pA</w:t>
      </w:r>
      <w:proofErr w:type="spellEnd"/>
      <w:r w:rsidR="008053B7">
        <w:rPr>
          <w:rFonts w:hint="eastAsia"/>
        </w:rPr>
        <w:t>，这为整个前放电路的设计，从器件选型和电路设计，都提出了特殊的要求。同时，对信号的低输入噪声以及温度和时间稳定性方面的特殊要求贯穿整个信号放大和读出电路，也是前置放大电路所要重点关注的问题。</w:t>
      </w:r>
      <w:r w:rsidR="00177993">
        <w:rPr>
          <w:rFonts w:hint="eastAsia"/>
        </w:rPr>
        <w:t>因此，满足测量需求的前置放大电路设计成为论文中研究的关键问题</w:t>
      </w:r>
      <w:r w:rsidR="0072253C">
        <w:rPr>
          <w:rFonts w:hint="eastAsia"/>
        </w:rPr>
        <w:t>之一</w:t>
      </w:r>
      <w:r w:rsidR="00177993">
        <w:rPr>
          <w:rFonts w:hint="eastAsia"/>
        </w:rPr>
        <w:t>。</w:t>
      </w:r>
    </w:p>
    <w:p w14:paraId="110F9EA9" w14:textId="25784B92" w:rsidR="00612CFC" w:rsidRPr="008B24AB" w:rsidRDefault="008B24AB" w:rsidP="008B24AB">
      <w:pPr>
        <w:pStyle w:val="af5"/>
        <w:ind w:firstLine="482"/>
        <w:rPr>
          <w:b/>
          <w:bCs/>
        </w:rPr>
      </w:pPr>
      <w:r w:rsidRPr="008B24AB">
        <w:rPr>
          <w:rFonts w:hint="eastAsia"/>
          <w:b/>
          <w:bCs/>
        </w:rPr>
        <w:t>3</w:t>
      </w:r>
      <w:r w:rsidRPr="008B24AB">
        <w:rPr>
          <w:rFonts w:hint="eastAsia"/>
          <w:b/>
          <w:bCs/>
        </w:rPr>
        <w:t>）</w:t>
      </w:r>
      <w:r w:rsidR="00612CFC" w:rsidRPr="008B24AB">
        <w:rPr>
          <w:rFonts w:hint="eastAsia"/>
          <w:b/>
          <w:bCs/>
        </w:rPr>
        <w:t>低噪声程控增益和基线调整电路</w:t>
      </w:r>
      <w:r w:rsidR="006614C2" w:rsidRPr="008B24AB">
        <w:rPr>
          <w:rFonts w:hint="eastAsia"/>
          <w:b/>
          <w:bCs/>
        </w:rPr>
        <w:t>设计</w:t>
      </w:r>
    </w:p>
    <w:p w14:paraId="3CA6EBDD" w14:textId="10327590" w:rsidR="00612CFC" w:rsidRDefault="0014477E" w:rsidP="00456BF3">
      <w:pPr>
        <w:pStyle w:val="af5"/>
        <w:ind w:firstLineChars="0" w:firstLine="420"/>
      </w:pPr>
      <w:r>
        <w:rPr>
          <w:rFonts w:hint="eastAsia"/>
        </w:rPr>
        <w:t>程控增益和基线调整电路主要用于微量热探测器阵列的各个通道标定和校准。如何在实现程控调节的同时尽可能的减少引入电路的噪声，将是微量热探测器阵列化过程中的关键技术。</w:t>
      </w:r>
    </w:p>
    <w:p w14:paraId="3D3C4F9D" w14:textId="5E95DDB8" w:rsidR="006614C2" w:rsidRPr="008B24AB" w:rsidRDefault="008B24AB" w:rsidP="008B24AB">
      <w:pPr>
        <w:pStyle w:val="af5"/>
        <w:ind w:firstLine="482"/>
        <w:rPr>
          <w:b/>
          <w:bCs/>
        </w:rPr>
      </w:pPr>
      <w:r w:rsidRPr="008B24AB">
        <w:rPr>
          <w:rFonts w:hint="eastAsia"/>
          <w:b/>
          <w:bCs/>
        </w:rPr>
        <w:t>4</w:t>
      </w:r>
      <w:r w:rsidRPr="008B24AB">
        <w:rPr>
          <w:rFonts w:hint="eastAsia"/>
          <w:b/>
          <w:bCs/>
        </w:rPr>
        <w:t>）</w:t>
      </w:r>
      <w:r w:rsidR="006614C2" w:rsidRPr="008B24AB">
        <w:rPr>
          <w:rFonts w:hint="eastAsia"/>
          <w:b/>
          <w:bCs/>
        </w:rPr>
        <w:t>低噪声、线性相位抗混叠滤波器和高精度模数转换电路设计</w:t>
      </w:r>
    </w:p>
    <w:p w14:paraId="48F0F104" w14:textId="40C0AA09" w:rsidR="00D00406" w:rsidRDefault="00D00406" w:rsidP="00456BF3">
      <w:pPr>
        <w:pStyle w:val="af5"/>
        <w:ind w:firstLineChars="0"/>
      </w:pPr>
      <w:r>
        <w:rPr>
          <w:rFonts w:hint="eastAsia"/>
        </w:rPr>
        <w:t>用于抗混叠滤波的低通滤波电路和用于模数转换的模数转换电路。滤波电路必须有极低的噪声水平和线性相位的特性，以避免信号的失真。模数转换电路也必须有较高的分辨率，以保证抗混叠滤波电路和模数转换电路所引入的输入等效噪声小于前置放大电路和直流偏置电路。</w:t>
      </w:r>
      <w:r w:rsidR="006614C2">
        <w:rPr>
          <w:rFonts w:hint="eastAsia"/>
        </w:rPr>
        <w:t>这也成为系统中的关键技术问题。</w:t>
      </w:r>
    </w:p>
    <w:p w14:paraId="7EC0834B" w14:textId="4D82945E" w:rsidR="006614C2" w:rsidRPr="008B24AB" w:rsidRDefault="008B24AB" w:rsidP="008B24AB">
      <w:pPr>
        <w:pStyle w:val="af5"/>
        <w:ind w:firstLine="482"/>
        <w:rPr>
          <w:b/>
          <w:bCs/>
        </w:rPr>
      </w:pPr>
      <w:r w:rsidRPr="008B24AB">
        <w:rPr>
          <w:rFonts w:hint="eastAsia"/>
          <w:b/>
          <w:bCs/>
        </w:rPr>
        <w:lastRenderedPageBreak/>
        <w:t>5</w:t>
      </w:r>
      <w:r w:rsidRPr="008B24AB">
        <w:rPr>
          <w:rFonts w:hint="eastAsia"/>
          <w:b/>
          <w:bCs/>
        </w:rPr>
        <w:t>）</w:t>
      </w:r>
      <w:r w:rsidR="006614C2" w:rsidRPr="008B24AB">
        <w:rPr>
          <w:rFonts w:hint="eastAsia"/>
          <w:b/>
          <w:bCs/>
        </w:rPr>
        <w:t>适用于微量热器的数据分析方法研究</w:t>
      </w:r>
    </w:p>
    <w:p w14:paraId="2891B353" w14:textId="42D1338D" w:rsidR="006614C2" w:rsidRDefault="001D48A0" w:rsidP="00456BF3">
      <w:pPr>
        <w:pStyle w:val="af5"/>
        <w:ind w:firstLineChars="0"/>
      </w:pPr>
      <w:r>
        <w:rPr>
          <w:rFonts w:hint="eastAsia"/>
        </w:rPr>
        <w:t>微量热器的读出电路不是采用直接测量电阻的方式，而是测量热平衡破坏到恢复过程中</w:t>
      </w:r>
      <w:proofErr w:type="spellStart"/>
      <w:r>
        <w:rPr>
          <w:rFonts w:hint="eastAsia"/>
        </w:rPr>
        <w:t>NTD</w:t>
      </w:r>
      <w:proofErr w:type="spellEnd"/>
      <w:r>
        <w:rPr>
          <w:rFonts w:hint="eastAsia"/>
        </w:rPr>
        <w:t>温度传感器温度（电阻）的连续变化过程。在数据分析中，也需要一套专门的方法，主要从频域出发，利用匹配滤波器等手段从信号中精确提取出幅值和时间常数等信息，最终折算为入射粒子的沉积能量。如何针对性地利用测量电路得到的数据从中尽可能精确地提取信息，也是整个系统的重要研究内容之一。</w:t>
      </w:r>
    </w:p>
    <w:p w14:paraId="7758553C" w14:textId="512A4BB7" w:rsidR="00D527CE" w:rsidRPr="00D527CE" w:rsidRDefault="00E14BCC" w:rsidP="008B24AB">
      <w:pPr>
        <w:pStyle w:val="af5"/>
      </w:pPr>
      <w:r>
        <w:rPr>
          <w:rFonts w:hint="eastAsia"/>
        </w:rPr>
        <w:t>从当前实验需求和任务分工角度出发，本文设计了微量热器</w:t>
      </w:r>
      <w:r w:rsidR="00E664FC">
        <w:rPr>
          <w:rFonts w:hint="eastAsia"/>
        </w:rPr>
        <w:t>读出电子学</w:t>
      </w:r>
      <w:r>
        <w:rPr>
          <w:rFonts w:hint="eastAsia"/>
        </w:rPr>
        <w:t>部分的直流偏置电路、前置放大电路、抗混叠滤波电路以及模数转换电路，将在第</w:t>
      </w:r>
      <w:r>
        <w:rPr>
          <w:rFonts w:hint="eastAsia"/>
        </w:rPr>
        <w:t>3</w:t>
      </w:r>
      <w:r>
        <w:rPr>
          <w:rFonts w:hint="eastAsia"/>
        </w:rPr>
        <w:t>章到第</w:t>
      </w:r>
      <w:r>
        <w:rPr>
          <w:rFonts w:hint="eastAsia"/>
        </w:rPr>
        <w:t>6</w:t>
      </w:r>
      <w:r>
        <w:rPr>
          <w:rFonts w:hint="eastAsia"/>
        </w:rPr>
        <w:t>章详细描述各电路模块的设计方案，本文同时实现了这些电路模块，并对各电路模块的性能指标进行了测试，其实现方法和测试情况将在第</w:t>
      </w:r>
      <w:r>
        <w:rPr>
          <w:rFonts w:hint="eastAsia"/>
        </w:rPr>
        <w:t>7</w:t>
      </w:r>
      <w:r>
        <w:rPr>
          <w:rFonts w:hint="eastAsia"/>
        </w:rPr>
        <w:t>章进行介绍。</w:t>
      </w:r>
      <w:r w:rsidR="00482C89">
        <w:rPr>
          <w:rFonts w:hint="eastAsia"/>
        </w:rPr>
        <w:t>论文暂未涉及以上</w:t>
      </w:r>
      <w:r w:rsidR="00482C89">
        <w:rPr>
          <w:rFonts w:hint="eastAsia"/>
        </w:rPr>
        <w:t>3</w:t>
      </w:r>
      <w:r w:rsidR="00482C89">
        <w:rPr>
          <w:rFonts w:hint="eastAsia"/>
        </w:rPr>
        <w:t>、</w:t>
      </w:r>
      <w:r w:rsidR="00482C89">
        <w:rPr>
          <w:rFonts w:hint="eastAsia"/>
        </w:rPr>
        <w:t>5</w:t>
      </w:r>
      <w:r w:rsidR="00482C89">
        <w:rPr>
          <w:rFonts w:hint="eastAsia"/>
        </w:rPr>
        <w:t>两项关键技术的讨论。</w:t>
      </w:r>
    </w:p>
    <w:p w14:paraId="014EEFA6" w14:textId="77777777" w:rsidR="00E8328A" w:rsidRDefault="00E8328A" w:rsidP="00E8328A">
      <w:pPr>
        <w:pStyle w:val="2"/>
      </w:pPr>
      <w:bookmarkStart w:id="44" w:name="_Toc52753584"/>
      <w:r>
        <w:rPr>
          <w:rFonts w:hint="eastAsia"/>
        </w:rPr>
        <w:t>参考文献</w:t>
      </w:r>
      <w:bookmarkEnd w:id="44"/>
    </w:p>
    <w:p w14:paraId="0880DF06" w14:textId="259C9AB6" w:rsidR="00993ED2" w:rsidRPr="00993ED2" w:rsidRDefault="00993ED2" w:rsidP="00993ED2">
      <w:pPr>
        <w:pStyle w:val="reference"/>
        <w:numPr>
          <w:ilvl w:val="0"/>
          <w:numId w:val="31"/>
        </w:numPr>
        <w:wordWrap/>
        <w:jc w:val="left"/>
        <w:rPr>
          <w:rFonts w:cs="Times New Roman"/>
        </w:rPr>
      </w:pPr>
      <w:r w:rsidRPr="00993ED2">
        <w:rPr>
          <w:rFonts w:cs="Times New Roman"/>
        </w:rPr>
        <w:t>薛明萱</w:t>
      </w:r>
      <w:r w:rsidRPr="00993ED2">
        <w:rPr>
          <w:rFonts w:cs="Times New Roman"/>
        </w:rPr>
        <w:t xml:space="preserve">. </w:t>
      </w:r>
      <w:r w:rsidRPr="00993ED2">
        <w:rPr>
          <w:rFonts w:cs="Times New Roman"/>
        </w:rPr>
        <w:t>基于</w:t>
      </w:r>
      <w:r w:rsidRPr="00993ED2">
        <w:rPr>
          <w:rFonts w:cs="Times New Roman"/>
        </w:rPr>
        <w:t>100Mo&amp;116Cd</w:t>
      </w:r>
      <w:r w:rsidRPr="00993ED2">
        <w:rPr>
          <w:rFonts w:cs="Times New Roman"/>
        </w:rPr>
        <w:t>目标核素的无中微子双贝塔衰变微量热器的研究</w:t>
      </w:r>
      <w:r w:rsidRPr="00993ED2">
        <w:rPr>
          <w:rFonts w:cs="Times New Roman"/>
        </w:rPr>
        <w:t>[D].</w:t>
      </w:r>
      <w:r w:rsidRPr="00993ED2">
        <w:rPr>
          <w:rFonts w:cs="Times New Roman" w:hint="eastAsia"/>
        </w:rPr>
        <w:t>中国科学技术大学，</w:t>
      </w:r>
      <w:r w:rsidRPr="00993ED2">
        <w:rPr>
          <w:rFonts w:cs="Times New Roman"/>
        </w:rPr>
        <w:t>2019.</w:t>
      </w:r>
    </w:p>
    <w:p w14:paraId="734149D4" w14:textId="16CE6EE4" w:rsidR="00E8328A" w:rsidRPr="00E8328A" w:rsidRDefault="00E8328A" w:rsidP="00E8328A">
      <w:pPr>
        <w:pStyle w:val="reference"/>
        <w:numPr>
          <w:ilvl w:val="0"/>
          <w:numId w:val="31"/>
        </w:numPr>
        <w:rPr>
          <w:rFonts w:cs="Times New Roman"/>
          <w:shd w:val="clear" w:color="auto" w:fill="FFFFFF"/>
        </w:rPr>
      </w:pPr>
      <w:proofErr w:type="spellStart"/>
      <w:r w:rsidRPr="00E8328A">
        <w:rPr>
          <w:rFonts w:cs="Times New Roman"/>
          <w:shd w:val="clear" w:color="auto" w:fill="FFFFFF"/>
        </w:rPr>
        <w:t>Alduino</w:t>
      </w:r>
      <w:proofErr w:type="spellEnd"/>
      <w:r w:rsidRPr="00E8328A">
        <w:rPr>
          <w:rFonts w:cs="Times New Roman"/>
          <w:shd w:val="clear" w:color="auto" w:fill="FFFFFF"/>
        </w:rPr>
        <w:t xml:space="preserve"> C, Alfonso k, </w:t>
      </w:r>
      <w:proofErr w:type="spellStart"/>
      <w:r w:rsidRPr="00E8328A">
        <w:rPr>
          <w:rFonts w:cs="Times New Roman"/>
          <w:shd w:val="clear" w:color="auto" w:fill="FFFFFF"/>
        </w:rPr>
        <w:t>Artusa</w:t>
      </w:r>
      <w:proofErr w:type="spellEnd"/>
      <w:r w:rsidRPr="00E8328A">
        <w:rPr>
          <w:rFonts w:cs="Times New Roman"/>
          <w:shd w:val="clear" w:color="auto" w:fill="FFFFFF"/>
        </w:rPr>
        <w:t xml:space="preserve"> D R, et al. CUORE-0 detector: design, construction and operation[J]. Journal of Instrumentation, 2016, 11(07):P07009.</w:t>
      </w:r>
    </w:p>
    <w:p w14:paraId="4C4C559F" w14:textId="259FBDAF" w:rsidR="00E8328A" w:rsidRPr="00E8328A" w:rsidRDefault="00E8328A" w:rsidP="00E8328A">
      <w:pPr>
        <w:pStyle w:val="reference"/>
        <w:numPr>
          <w:ilvl w:val="0"/>
          <w:numId w:val="31"/>
        </w:numPr>
        <w:wordWrap/>
        <w:jc w:val="left"/>
        <w:rPr>
          <w:rFonts w:cs="Times New Roman"/>
          <w:shd w:val="clear" w:color="auto" w:fill="FFFFFF"/>
        </w:rPr>
      </w:pPr>
      <w:proofErr w:type="spellStart"/>
      <w:r w:rsidRPr="00E8328A">
        <w:rPr>
          <w:rFonts w:cs="Times New Roman"/>
          <w:shd w:val="clear" w:color="auto" w:fill="FFFFFF"/>
        </w:rPr>
        <w:t>Alessandrello</w:t>
      </w:r>
      <w:proofErr w:type="spellEnd"/>
      <w:r>
        <w:rPr>
          <w:rFonts w:cs="Times New Roman"/>
          <w:shd w:val="clear" w:color="auto" w:fill="FFFFFF"/>
        </w:rPr>
        <w:t xml:space="preserve"> </w:t>
      </w:r>
      <w:r w:rsidRPr="00E8328A">
        <w:rPr>
          <w:rFonts w:cs="Times New Roman"/>
          <w:shd w:val="clear" w:color="auto" w:fill="FFFFFF"/>
        </w:rPr>
        <w:t xml:space="preserve">A, </w:t>
      </w:r>
      <w:proofErr w:type="spellStart"/>
      <w:r w:rsidRPr="00E8328A">
        <w:rPr>
          <w:rFonts w:cs="Times New Roman"/>
          <w:shd w:val="clear" w:color="auto" w:fill="FFFFFF"/>
        </w:rPr>
        <w:t>Brofferio</w:t>
      </w:r>
      <w:proofErr w:type="spellEnd"/>
      <w:r>
        <w:rPr>
          <w:rFonts w:cs="Times New Roman"/>
          <w:shd w:val="clear" w:color="auto" w:fill="FFFFFF"/>
        </w:rPr>
        <w:t xml:space="preserve"> C</w:t>
      </w:r>
      <w:r w:rsidRPr="00E8328A">
        <w:rPr>
          <w:rFonts w:cs="Times New Roman"/>
          <w:shd w:val="clear" w:color="auto" w:fill="FFFFFF"/>
        </w:rPr>
        <w:t>, et al. A low dc drift read-out system for a large mass bolometric detector.[J]. IEEE Transactions on Nuclear Science, 1997.</w:t>
      </w:r>
    </w:p>
    <w:p w14:paraId="277D95F2" w14:textId="19BB816B" w:rsidR="00E8328A" w:rsidRPr="00343A1A" w:rsidRDefault="00E8328A" w:rsidP="00E8328A">
      <w:pPr>
        <w:pStyle w:val="reference"/>
        <w:wordWrap/>
        <w:ind w:hangingChars="200"/>
        <w:jc w:val="left"/>
        <w:rPr>
          <w:rFonts w:cs="Times New Roman"/>
        </w:rPr>
      </w:pPr>
      <w:r w:rsidRPr="00E8328A">
        <w:rPr>
          <w:rFonts w:cs="Times New Roman"/>
          <w:shd w:val="clear" w:color="auto" w:fill="FFFFFF"/>
        </w:rPr>
        <w:t xml:space="preserve">JONES, Clark R. The General Theory of Bolometer Performance[J]. </w:t>
      </w:r>
      <w:proofErr w:type="spellStart"/>
      <w:r w:rsidRPr="00E8328A">
        <w:rPr>
          <w:rFonts w:cs="Times New Roman"/>
          <w:shd w:val="clear" w:color="auto" w:fill="FFFFFF"/>
        </w:rPr>
        <w:t>Josa</w:t>
      </w:r>
      <w:proofErr w:type="spellEnd"/>
      <w:r w:rsidRPr="00E8328A">
        <w:rPr>
          <w:rFonts w:cs="Times New Roman"/>
          <w:shd w:val="clear" w:color="auto" w:fill="FFFFFF"/>
        </w:rPr>
        <w:t>, 1953, 43(1):1-10.</w:t>
      </w:r>
    </w:p>
    <w:p w14:paraId="17EE3A69" w14:textId="116ACE71" w:rsidR="00E8328A" w:rsidRPr="00343A1A" w:rsidRDefault="00E8328A" w:rsidP="00E8328A">
      <w:pPr>
        <w:pStyle w:val="reference"/>
        <w:wordWrap/>
        <w:ind w:hangingChars="200"/>
        <w:jc w:val="left"/>
        <w:rPr>
          <w:rFonts w:cs="Times New Roman"/>
          <w:shd w:val="clear" w:color="auto" w:fill="FFFFFF"/>
        </w:rPr>
      </w:pPr>
      <w:r w:rsidRPr="00E8328A">
        <w:rPr>
          <w:rFonts w:cs="Times New Roman"/>
          <w:shd w:val="clear" w:color="auto" w:fill="FFFFFF"/>
        </w:rPr>
        <w:t xml:space="preserve">Galeazzi M , </w:t>
      </w:r>
      <w:proofErr w:type="spellStart"/>
      <w:r w:rsidRPr="00E8328A">
        <w:rPr>
          <w:rFonts w:cs="Times New Roman"/>
          <w:shd w:val="clear" w:color="auto" w:fill="FFFFFF"/>
        </w:rPr>
        <w:t>Mccammon</w:t>
      </w:r>
      <w:proofErr w:type="spellEnd"/>
      <w:r w:rsidRPr="00E8328A">
        <w:rPr>
          <w:rFonts w:cs="Times New Roman"/>
          <w:shd w:val="clear" w:color="auto" w:fill="FFFFFF"/>
        </w:rPr>
        <w:t xml:space="preserve"> D . Microcalorimeter and bolometer model[J]. JAP, 2003, 93.</w:t>
      </w:r>
    </w:p>
    <w:p w14:paraId="29438B4A" w14:textId="4D903D78" w:rsidR="00E8328A" w:rsidRPr="00343A1A" w:rsidRDefault="00E8328A" w:rsidP="00E8328A">
      <w:pPr>
        <w:pStyle w:val="reference"/>
        <w:wordWrap/>
        <w:ind w:hangingChars="200"/>
        <w:jc w:val="left"/>
        <w:rPr>
          <w:rFonts w:cs="Times New Roman"/>
        </w:rPr>
      </w:pPr>
      <w:r w:rsidRPr="00E8328A">
        <w:rPr>
          <w:rFonts w:cs="Times New Roman"/>
          <w:shd w:val="clear" w:color="auto" w:fill="FFFFFF"/>
        </w:rPr>
        <w:t xml:space="preserve">Mather, John C. Bolometer noise: nonequilibrium theory[J]. </w:t>
      </w:r>
      <w:proofErr w:type="spellStart"/>
      <w:r w:rsidRPr="00E8328A">
        <w:rPr>
          <w:rFonts w:cs="Times New Roman"/>
          <w:shd w:val="clear" w:color="auto" w:fill="FFFFFF"/>
        </w:rPr>
        <w:t>ao</w:t>
      </w:r>
      <w:proofErr w:type="spellEnd"/>
      <w:r w:rsidRPr="00E8328A">
        <w:rPr>
          <w:rFonts w:cs="Times New Roman"/>
          <w:shd w:val="clear" w:color="auto" w:fill="FFFFFF"/>
        </w:rPr>
        <w:t>/21/6/ao-21-6-1125.pdf, 1982, 21(6):1125-0.</w:t>
      </w:r>
    </w:p>
    <w:p w14:paraId="64F55D36" w14:textId="2996EBCD" w:rsidR="00CD2E06" w:rsidRDefault="00CD2E06" w:rsidP="00E8328A">
      <w:pPr>
        <w:pStyle w:val="reference"/>
        <w:wordWrap/>
        <w:ind w:hangingChars="200"/>
        <w:jc w:val="left"/>
        <w:rPr>
          <w:rFonts w:cs="Times New Roman"/>
          <w:shd w:val="clear" w:color="auto" w:fill="FFFFFF"/>
        </w:rPr>
      </w:pPr>
      <w:proofErr w:type="spellStart"/>
      <w:r w:rsidRPr="00CD2E06">
        <w:rPr>
          <w:rFonts w:cs="Times New Roman"/>
          <w:shd w:val="clear" w:color="auto" w:fill="FFFFFF"/>
        </w:rPr>
        <w:t>Mccammon</w:t>
      </w:r>
      <w:proofErr w:type="spellEnd"/>
      <w:r w:rsidRPr="00CD2E06">
        <w:rPr>
          <w:rFonts w:cs="Times New Roman"/>
          <w:shd w:val="clear" w:color="auto" w:fill="FFFFFF"/>
        </w:rPr>
        <w:t xml:space="preserve"> D. Thermal Equilibrium Calorimeters – An Introduction[M]// Cryogenic Particle Detection. Springer Berlin Heidelberg, 2005.</w:t>
      </w:r>
    </w:p>
    <w:p w14:paraId="1F4351C1" w14:textId="7492E9B8" w:rsidR="00E8328A" w:rsidRPr="00CD2E06" w:rsidRDefault="00CD2E06" w:rsidP="00CD2E06">
      <w:pPr>
        <w:pStyle w:val="reference"/>
        <w:numPr>
          <w:ilvl w:val="0"/>
          <w:numId w:val="8"/>
        </w:numPr>
        <w:wordWrap/>
        <w:ind w:hangingChars="200"/>
        <w:jc w:val="left"/>
        <w:rPr>
          <w:rFonts w:cs="Times New Roman"/>
          <w:shd w:val="clear" w:color="auto" w:fill="FFFFFF"/>
        </w:rPr>
      </w:pPr>
      <w:r w:rsidRPr="00CD2E06">
        <w:rPr>
          <w:rFonts w:cs="Times New Roman"/>
          <w:shd w:val="clear" w:color="auto" w:fill="FFFFFF"/>
        </w:rPr>
        <w:t xml:space="preserve">Richards P L. Bolometers for infrared and millimeter waves[J]. </w:t>
      </w:r>
      <w:proofErr w:type="spellStart"/>
      <w:r w:rsidRPr="00CD2E06">
        <w:rPr>
          <w:rFonts w:cs="Times New Roman"/>
          <w:shd w:val="clear" w:color="auto" w:fill="FFFFFF"/>
        </w:rPr>
        <w:t>J.appl.phys</w:t>
      </w:r>
      <w:proofErr w:type="spellEnd"/>
      <w:r w:rsidRPr="00CD2E06">
        <w:rPr>
          <w:rFonts w:cs="Times New Roman"/>
          <w:shd w:val="clear" w:color="auto" w:fill="FFFFFF"/>
        </w:rPr>
        <w:t>, 1994, 76(1):1-24.</w:t>
      </w:r>
    </w:p>
    <w:p w14:paraId="74A4119B" w14:textId="293E3DD9" w:rsidR="00E8328A" w:rsidRPr="00343A1A" w:rsidRDefault="00CD2E06" w:rsidP="00E8328A">
      <w:pPr>
        <w:pStyle w:val="reference"/>
        <w:wordWrap/>
        <w:ind w:hangingChars="200"/>
        <w:jc w:val="left"/>
        <w:rPr>
          <w:rFonts w:cs="Times New Roman"/>
        </w:rPr>
      </w:pPr>
      <w:r w:rsidRPr="00CD2E06">
        <w:rPr>
          <w:rFonts w:cs="Times New Roman"/>
          <w:shd w:val="clear" w:color="auto" w:fill="FFFFFF"/>
        </w:rPr>
        <w:t xml:space="preserve">Boyle W S, Rodgers J K F. Performance Characteristics of a New Low-Temperature Bolometer[J]. </w:t>
      </w:r>
      <w:proofErr w:type="spellStart"/>
      <w:r w:rsidRPr="00CD2E06">
        <w:rPr>
          <w:rFonts w:cs="Times New Roman"/>
          <w:shd w:val="clear" w:color="auto" w:fill="FFFFFF"/>
        </w:rPr>
        <w:t>Josa</w:t>
      </w:r>
      <w:proofErr w:type="spellEnd"/>
      <w:r w:rsidRPr="00CD2E06">
        <w:rPr>
          <w:rFonts w:cs="Times New Roman"/>
          <w:shd w:val="clear" w:color="auto" w:fill="FFFFFF"/>
        </w:rPr>
        <w:t>/49/1/</w:t>
      </w:r>
      <w:proofErr w:type="spellStart"/>
      <w:r w:rsidRPr="00CD2E06">
        <w:rPr>
          <w:rFonts w:cs="Times New Roman"/>
          <w:shd w:val="clear" w:color="auto" w:fill="FFFFFF"/>
        </w:rPr>
        <w:t>josa</w:t>
      </w:r>
      <w:proofErr w:type="spellEnd"/>
      <w:r w:rsidRPr="00CD2E06">
        <w:rPr>
          <w:rFonts w:cs="Times New Roman"/>
          <w:shd w:val="clear" w:color="auto" w:fill="FFFFFF"/>
        </w:rPr>
        <w:t xml:space="preserve"> Pdf, 1959, 49(1):66-0.</w:t>
      </w:r>
    </w:p>
    <w:p w14:paraId="3C04A12F" w14:textId="19CB86CB" w:rsidR="00E8328A" w:rsidRPr="00367108" w:rsidRDefault="00CD2E06" w:rsidP="00367108">
      <w:pPr>
        <w:pStyle w:val="reference"/>
        <w:wordWrap/>
        <w:ind w:hangingChars="200"/>
        <w:jc w:val="left"/>
        <w:rPr>
          <w:rFonts w:cs="Times New Roman"/>
        </w:rPr>
      </w:pPr>
      <w:r w:rsidRPr="00CD2E06">
        <w:rPr>
          <w:rFonts w:cs="Times New Roman"/>
          <w:shd w:val="clear" w:color="auto" w:fill="FFFFFF"/>
        </w:rPr>
        <w:t>Irwin, K. D . An application of electrothermal feedback for high resolution cryogenic particle detection[J]. Applied Physics Letters, 1995, 66(15):1998.</w:t>
      </w:r>
    </w:p>
    <w:p w14:paraId="18A85002" w14:textId="5DB7A97D" w:rsidR="00E8328A" w:rsidRPr="00343A1A" w:rsidRDefault="007122C0" w:rsidP="00E8328A">
      <w:pPr>
        <w:pStyle w:val="reference"/>
        <w:wordWrap/>
        <w:ind w:hangingChars="200"/>
        <w:jc w:val="left"/>
        <w:rPr>
          <w:rFonts w:cs="Times New Roman"/>
        </w:rPr>
      </w:pPr>
      <w:proofErr w:type="spellStart"/>
      <w:r w:rsidRPr="007122C0">
        <w:rPr>
          <w:rFonts w:cs="Times New Roman"/>
          <w:shd w:val="clear" w:color="auto" w:fill="FFFFFF"/>
        </w:rPr>
        <w:t>Ardito</w:t>
      </w:r>
      <w:proofErr w:type="spellEnd"/>
      <w:r w:rsidRPr="007122C0">
        <w:rPr>
          <w:rFonts w:cs="Times New Roman"/>
          <w:shd w:val="clear" w:color="auto" w:fill="FFFFFF"/>
        </w:rPr>
        <w:t xml:space="preserve"> R . </w:t>
      </w:r>
      <w:proofErr w:type="spellStart"/>
      <w:r w:rsidRPr="007122C0">
        <w:rPr>
          <w:rFonts w:cs="Times New Roman"/>
          <w:shd w:val="clear" w:color="auto" w:fill="FFFFFF"/>
        </w:rPr>
        <w:t>CUORE</w:t>
      </w:r>
      <w:proofErr w:type="spellEnd"/>
      <w:r w:rsidRPr="007122C0">
        <w:rPr>
          <w:rFonts w:cs="Times New Roman"/>
          <w:shd w:val="clear" w:color="auto" w:fill="FFFFFF"/>
        </w:rPr>
        <w:t xml:space="preserve">: A Cryogenic Underground Observatory for Rare Events[J]. Nuclear Inst </w:t>
      </w:r>
      <w:r w:rsidRPr="007122C0">
        <w:rPr>
          <w:rFonts w:cs="Times New Roman"/>
          <w:shd w:val="clear" w:color="auto" w:fill="FFFFFF"/>
        </w:rPr>
        <w:lastRenderedPageBreak/>
        <w:t>&amp; Methods in Physics Research A, 2003, 66(3):452-457.</w:t>
      </w:r>
    </w:p>
    <w:p w14:paraId="0C121E98" w14:textId="57CC3664" w:rsidR="00E8328A" w:rsidRPr="007122C0" w:rsidRDefault="007122C0" w:rsidP="007122C0">
      <w:pPr>
        <w:pStyle w:val="reference"/>
        <w:numPr>
          <w:ilvl w:val="0"/>
          <w:numId w:val="8"/>
        </w:numPr>
        <w:wordWrap/>
        <w:ind w:hangingChars="200"/>
        <w:jc w:val="left"/>
        <w:rPr>
          <w:rFonts w:cs="Times New Roman"/>
        </w:rPr>
      </w:pPr>
      <w:proofErr w:type="spellStart"/>
      <w:r w:rsidRPr="00343A1A">
        <w:rPr>
          <w:rFonts w:cs="Times New Roman"/>
        </w:rPr>
        <w:t>Arnaboldi</w:t>
      </w:r>
      <w:proofErr w:type="spellEnd"/>
      <w:r w:rsidRPr="00343A1A">
        <w:rPr>
          <w:rFonts w:cs="Times New Roman"/>
        </w:rPr>
        <w:t xml:space="preserve"> C, </w:t>
      </w:r>
      <w:proofErr w:type="spellStart"/>
      <w:r w:rsidRPr="00343A1A">
        <w:rPr>
          <w:rFonts w:cs="Times New Roman"/>
        </w:rPr>
        <w:t>Carniti</w:t>
      </w:r>
      <w:proofErr w:type="spellEnd"/>
      <w:r w:rsidRPr="00343A1A">
        <w:rPr>
          <w:rFonts w:cs="Times New Roman"/>
        </w:rPr>
        <w:t xml:space="preserve"> P, Cassina L, et al. A front-end electronic system for large arrays of bolometers[J]. Journal of Instrumentation, 2018, 13(2):P02026-P02026.</w:t>
      </w:r>
    </w:p>
    <w:p w14:paraId="1C5917F2" w14:textId="096A4D2C" w:rsidR="00CE32BB" w:rsidRDefault="00CE32BB" w:rsidP="00CE32BB">
      <w:pPr>
        <w:pStyle w:val="reference"/>
      </w:pPr>
      <w:bookmarkStart w:id="45" w:name="_Ref2848596"/>
      <w:r w:rsidRPr="00CE32BB">
        <w:t>INA331</w:t>
      </w:r>
      <w:r>
        <w:t xml:space="preserve"> datasheet[EB/OL].</w:t>
      </w:r>
      <w:bookmarkEnd w:id="45"/>
      <w:r w:rsidRPr="00CE32BB">
        <w:t xml:space="preserve"> </w:t>
      </w:r>
      <w:r w:rsidR="00694A3D" w:rsidRPr="00694A3D">
        <w:t>https://www.ti.com/lit/ds/symlink/ina331.pdf</w:t>
      </w:r>
    </w:p>
    <w:p w14:paraId="5E35B378" w14:textId="46F3532A" w:rsidR="00373D0A" w:rsidRDefault="00CE32BB" w:rsidP="00273493">
      <w:pPr>
        <w:pStyle w:val="reference"/>
      </w:pPr>
      <w:r w:rsidRPr="00CE32BB">
        <w:t>AD8224</w:t>
      </w:r>
      <w:r>
        <w:t xml:space="preserve"> datasheet[EB/OL].</w:t>
      </w:r>
      <w:r w:rsidRPr="00CE32BB">
        <w:t xml:space="preserve"> </w:t>
      </w:r>
      <w:r w:rsidR="00AA76D8" w:rsidRPr="00AA76D8">
        <w:t>https://www.analog.com/media/en/technical-documentation/data-sheets/AD8224.pdf</w:t>
      </w:r>
      <w:r w:rsidR="00373D0A">
        <w:br w:type="page"/>
      </w:r>
    </w:p>
    <w:p w14:paraId="7FCA5AB4" w14:textId="4D0628EF" w:rsidR="00273493" w:rsidRDefault="00273493" w:rsidP="00273493"/>
    <w:p w14:paraId="005D2D1F" w14:textId="45A105A4" w:rsidR="00273493" w:rsidRDefault="00273493" w:rsidP="00273493"/>
    <w:p w14:paraId="4D623F04" w14:textId="0982584B" w:rsidR="00273493" w:rsidRDefault="00273493" w:rsidP="00273493"/>
    <w:p w14:paraId="6881F349" w14:textId="30A8575F" w:rsidR="00273493" w:rsidRDefault="00273493" w:rsidP="00273493"/>
    <w:p w14:paraId="452C9C12" w14:textId="6F3D2DD0" w:rsidR="00273493" w:rsidRDefault="00273493" w:rsidP="00273493"/>
    <w:p w14:paraId="19137675" w14:textId="425D99DB" w:rsidR="00273493" w:rsidRDefault="00273493" w:rsidP="00273493"/>
    <w:p w14:paraId="1BE44B91" w14:textId="58719F1F" w:rsidR="00273493" w:rsidRDefault="00273493" w:rsidP="00273493"/>
    <w:p w14:paraId="19F2592E" w14:textId="758D0FA7" w:rsidR="00273493" w:rsidRDefault="00273493" w:rsidP="00273493"/>
    <w:p w14:paraId="3F9E760D" w14:textId="731A5C7C" w:rsidR="00273493" w:rsidRDefault="00273493" w:rsidP="00273493"/>
    <w:p w14:paraId="555B0106" w14:textId="77777777" w:rsidR="00273493" w:rsidRPr="00273493" w:rsidRDefault="00273493" w:rsidP="00273493"/>
    <w:p w14:paraId="5D12AB9A" w14:textId="77777777" w:rsidR="00373D0A" w:rsidRDefault="00373D0A" w:rsidP="00373D0A">
      <w:pPr>
        <w:pStyle w:val="1"/>
        <w:sectPr w:rsidR="00373D0A" w:rsidSect="00373D0A">
          <w:pgSz w:w="11906" w:h="16838"/>
          <w:pgMar w:top="1440" w:right="1800" w:bottom="1440" w:left="1800" w:header="851" w:footer="992" w:gutter="0"/>
          <w:cols w:space="425"/>
          <w:docGrid w:type="lines" w:linePitch="312"/>
        </w:sectPr>
      </w:pPr>
    </w:p>
    <w:p w14:paraId="48F50DAC" w14:textId="44E33FC8" w:rsidR="003313AD" w:rsidRPr="00373D0A" w:rsidRDefault="00373D0A" w:rsidP="00373D0A">
      <w:pPr>
        <w:pStyle w:val="1"/>
      </w:pPr>
      <w:bookmarkStart w:id="46" w:name="_Toc52753585"/>
      <w:r>
        <w:rPr>
          <w:rFonts w:hint="eastAsia"/>
        </w:rPr>
        <w:lastRenderedPageBreak/>
        <w:t>第</w:t>
      </w:r>
      <w:r>
        <w:t>3</w:t>
      </w:r>
      <w:r>
        <w:rPr>
          <w:rFonts w:hint="eastAsia"/>
        </w:rPr>
        <w:t xml:space="preserve">章 </w:t>
      </w:r>
      <w:r w:rsidR="003313AD" w:rsidRPr="00373D0A">
        <w:rPr>
          <w:rFonts w:hint="eastAsia"/>
        </w:rPr>
        <w:t>直流</w:t>
      </w:r>
      <w:r w:rsidR="00A65D5F" w:rsidRPr="00373D0A">
        <w:rPr>
          <w:rFonts w:hint="eastAsia"/>
        </w:rPr>
        <w:t>偏置</w:t>
      </w:r>
      <w:r w:rsidR="003313AD" w:rsidRPr="00373D0A">
        <w:rPr>
          <w:rFonts w:hint="eastAsia"/>
        </w:rPr>
        <w:t>电路</w:t>
      </w:r>
      <w:bookmarkEnd w:id="46"/>
    </w:p>
    <w:p w14:paraId="22D0B209" w14:textId="2BAC63B2" w:rsidR="003313AD" w:rsidRDefault="00A65D5F" w:rsidP="00A65D5F">
      <w:pPr>
        <w:pStyle w:val="af5"/>
      </w:pPr>
      <w:r>
        <w:rPr>
          <w:rFonts w:hint="eastAsia"/>
        </w:rPr>
        <w:t>直流偏置电路的作用是给</w:t>
      </w:r>
      <w:proofErr w:type="spellStart"/>
      <w:r>
        <w:rPr>
          <w:rFonts w:hint="eastAsia"/>
        </w:rPr>
        <w:t>N</w:t>
      </w:r>
      <w:r>
        <w:t>TD</w:t>
      </w:r>
      <w:proofErr w:type="spellEnd"/>
      <w:r w:rsidR="002928CA">
        <w:rPr>
          <w:rFonts w:hint="eastAsia"/>
        </w:rPr>
        <w:t>温度传感器</w:t>
      </w:r>
      <w:r>
        <w:rPr>
          <w:rFonts w:hint="eastAsia"/>
        </w:rPr>
        <w:t>施加一个稳定的直流偏置，把</w:t>
      </w:r>
      <w:proofErr w:type="spellStart"/>
      <w:r>
        <w:rPr>
          <w:rFonts w:hint="eastAsia"/>
        </w:rPr>
        <w:t>N</w:t>
      </w:r>
      <w:r>
        <w:t>TD</w:t>
      </w:r>
      <w:proofErr w:type="spellEnd"/>
      <w:r>
        <w:rPr>
          <w:rFonts w:hint="eastAsia"/>
        </w:rPr>
        <w:t>的电阻变化转换成动态电压信号输出。根据第</w:t>
      </w:r>
      <w:r w:rsidR="00DA180E">
        <w:t>2</w:t>
      </w:r>
      <w:r>
        <w:rPr>
          <w:rFonts w:hint="eastAsia"/>
        </w:rPr>
        <w:t>章中的描述，直流偏置电路需要给</w:t>
      </w:r>
      <w:proofErr w:type="spellStart"/>
      <w:r>
        <w:rPr>
          <w:rFonts w:hint="eastAsia"/>
        </w:rPr>
        <w:t>N</w:t>
      </w:r>
      <w:r>
        <w:t>TD</w:t>
      </w:r>
      <w:proofErr w:type="spellEnd"/>
      <w:r>
        <w:rPr>
          <w:rFonts w:hint="eastAsia"/>
        </w:rPr>
        <w:t>一个合适大小的偏置电流，</w:t>
      </w:r>
      <w:r w:rsidR="00A25E00">
        <w:rPr>
          <w:rFonts w:hint="eastAsia"/>
        </w:rPr>
        <w:t>直流偏置电压可调且</w:t>
      </w:r>
      <w:r>
        <w:rPr>
          <w:rFonts w:hint="eastAsia"/>
        </w:rPr>
        <w:t>拥有很低的电压噪声，以及合适大小的负载电阻阻值。</w:t>
      </w:r>
    </w:p>
    <w:p w14:paraId="1ACC74EC" w14:textId="3322501C" w:rsidR="00676125" w:rsidRPr="00676125" w:rsidRDefault="00DA180E" w:rsidP="00676125">
      <w:pPr>
        <w:pStyle w:val="2"/>
      </w:pPr>
      <w:bookmarkStart w:id="47" w:name="_Toc52753586"/>
      <w:r>
        <w:t>3</w:t>
      </w:r>
      <w:r w:rsidR="00A65D5F">
        <w:t>.1</w:t>
      </w:r>
      <w:r w:rsidR="00A65D5F">
        <w:rPr>
          <w:rFonts w:hint="eastAsia"/>
        </w:rPr>
        <w:t>直流偏置电路的结构</w:t>
      </w:r>
      <w:bookmarkEnd w:id="47"/>
    </w:p>
    <w:p w14:paraId="34B3E2AC" w14:textId="1E736778" w:rsidR="00A65D5F" w:rsidRDefault="00A65D5F" w:rsidP="00A65D5F">
      <w:pPr>
        <w:pStyle w:val="af5"/>
      </w:pPr>
      <w:r>
        <w:rPr>
          <w:rFonts w:hint="eastAsia"/>
        </w:rPr>
        <w:t>本文设计的直流偏置电路结构如图</w:t>
      </w:r>
      <w:r w:rsidR="00DA180E">
        <w:t>3</w:t>
      </w:r>
      <w:r>
        <w:t>.1</w:t>
      </w:r>
      <w:r>
        <w:rPr>
          <w:rFonts w:hint="eastAsia"/>
        </w:rPr>
        <w:t>所示</w:t>
      </w:r>
      <w:r w:rsidR="00A25E00">
        <w:rPr>
          <w:rFonts w:hint="eastAsia"/>
        </w:rPr>
        <w:t>，电路采用对称式设计。</w:t>
      </w:r>
    </w:p>
    <w:p w14:paraId="5AE13C06" w14:textId="77777777" w:rsidR="00993ED2" w:rsidRDefault="00993ED2" w:rsidP="00993ED2">
      <w:pPr>
        <w:pStyle w:val="affc"/>
        <w:rPr>
          <w:b/>
          <w:sz w:val="21"/>
        </w:rPr>
      </w:pPr>
      <w:r w:rsidRPr="00676125">
        <w:rPr>
          <w:noProof/>
        </w:rPr>
        <w:drawing>
          <wp:inline distT="0" distB="0" distL="0" distR="0" wp14:anchorId="0F5095E1" wp14:editId="219288C5">
            <wp:extent cx="4319905" cy="1320800"/>
            <wp:effectExtent l="0" t="0" r="444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9905" cy="1320800"/>
                    </a:xfrm>
                    <a:prstGeom prst="rect">
                      <a:avLst/>
                    </a:prstGeom>
                    <a:noFill/>
                    <a:ln>
                      <a:noFill/>
                    </a:ln>
                  </pic:spPr>
                </pic:pic>
              </a:graphicData>
            </a:graphic>
          </wp:inline>
        </w:drawing>
      </w:r>
    </w:p>
    <w:p w14:paraId="7F517FEB" w14:textId="663D5B37" w:rsidR="006B4891" w:rsidRPr="006B4891" w:rsidRDefault="006B4891" w:rsidP="006B4891">
      <w:pPr>
        <w:widowControl w:val="0"/>
        <w:spacing w:before="120" w:after="240"/>
        <w:jc w:val="center"/>
        <w:rPr>
          <w:rFonts w:cs="Times New Roman"/>
          <w:b/>
          <w:kern w:val="2"/>
          <w:sz w:val="21"/>
        </w:rPr>
      </w:pPr>
      <w:r w:rsidRPr="006B4891">
        <w:rPr>
          <w:rFonts w:cs="Times New Roman" w:hint="eastAsia"/>
          <w:b/>
          <w:kern w:val="2"/>
          <w:sz w:val="21"/>
        </w:rPr>
        <w:t>图</w:t>
      </w:r>
      <w:r w:rsidRPr="006B4891">
        <w:rPr>
          <w:rFonts w:cs="Times New Roman" w:hint="eastAsia"/>
          <w:b/>
          <w:kern w:val="2"/>
          <w:sz w:val="21"/>
        </w:rPr>
        <w:t xml:space="preserve"> </w:t>
      </w:r>
      <w:r w:rsidRPr="006B4891">
        <w:rPr>
          <w:rFonts w:cs="Times New Roman"/>
          <w:b/>
          <w:kern w:val="2"/>
          <w:sz w:val="21"/>
        </w:rPr>
        <w:t xml:space="preserve">3.1 </w:t>
      </w:r>
      <w:r w:rsidRPr="006B4891">
        <w:rPr>
          <w:rFonts w:cs="Times New Roman" w:hint="eastAsia"/>
          <w:b/>
          <w:kern w:val="2"/>
          <w:sz w:val="21"/>
        </w:rPr>
        <w:t>直流偏置电路</w:t>
      </w:r>
    </w:p>
    <w:p w14:paraId="0DE9738A" w14:textId="047B3EE2" w:rsidR="00A65D5F" w:rsidRDefault="00A25E00" w:rsidP="00A65D5F">
      <w:pPr>
        <w:pStyle w:val="af5"/>
      </w:pPr>
      <w:r>
        <w:rPr>
          <w:rFonts w:hint="eastAsia"/>
        </w:rPr>
        <w:t>可调的直流偏置电压</w:t>
      </w:r>
      <w:proofErr w:type="spellStart"/>
      <w:r>
        <w:rPr>
          <w:rFonts w:hint="eastAsia"/>
        </w:rPr>
        <w:t>V</w:t>
      </w:r>
      <w:r w:rsidRPr="00A25E00">
        <w:rPr>
          <w:rFonts w:hint="eastAsia"/>
          <w:vertAlign w:val="subscript"/>
        </w:rPr>
        <w:t>bias</w:t>
      </w:r>
      <w:proofErr w:type="spellEnd"/>
      <w:r>
        <w:rPr>
          <w:rFonts w:hint="eastAsia"/>
        </w:rPr>
        <w:t>通过正、负直流电源</w:t>
      </w:r>
      <w:proofErr w:type="spellStart"/>
      <w:r>
        <w:rPr>
          <w:rFonts w:hint="eastAsia"/>
        </w:rPr>
        <w:t>Vcc</w:t>
      </w:r>
      <w:proofErr w:type="spellEnd"/>
      <w:r>
        <w:rPr>
          <w:rFonts w:hint="eastAsia"/>
        </w:rPr>
        <w:t>和</w:t>
      </w:r>
      <w:r>
        <w:rPr>
          <w:rFonts w:hint="eastAsia"/>
        </w:rPr>
        <w:t>Vee</w:t>
      </w:r>
      <w:r>
        <w:rPr>
          <w:rFonts w:hint="eastAsia"/>
        </w:rPr>
        <w:t>、阻值相等的分压电阻</w:t>
      </w:r>
      <w:r>
        <w:rPr>
          <w:rFonts w:hint="eastAsia"/>
        </w:rPr>
        <w:t>R</w:t>
      </w:r>
      <w:r w:rsidRPr="005E3408">
        <w:rPr>
          <w:vertAlign w:val="subscript"/>
        </w:rPr>
        <w:t>1</w:t>
      </w:r>
      <w:r>
        <w:rPr>
          <w:rFonts w:hint="eastAsia"/>
        </w:rPr>
        <w:t>、</w:t>
      </w:r>
      <w:r>
        <w:rPr>
          <w:rFonts w:hint="eastAsia"/>
        </w:rPr>
        <w:t>R</w:t>
      </w:r>
      <w:r w:rsidRPr="005E3408">
        <w:rPr>
          <w:vertAlign w:val="subscript"/>
        </w:rPr>
        <w:t>2</w:t>
      </w:r>
      <w:r w:rsidR="00DB56D6" w:rsidRPr="00DB56D6">
        <w:rPr>
          <w:rFonts w:hint="eastAsia"/>
        </w:rPr>
        <w:t>和</w:t>
      </w:r>
      <w:r>
        <w:rPr>
          <w:rFonts w:hint="eastAsia"/>
        </w:rPr>
        <w:t>精密电位器</w:t>
      </w:r>
      <w:r>
        <w:rPr>
          <w:rFonts w:hint="eastAsia"/>
        </w:rPr>
        <w:t>R</w:t>
      </w:r>
      <w:r w:rsidRPr="00A25E00">
        <w:rPr>
          <w:vertAlign w:val="subscript"/>
        </w:rPr>
        <w:t>5</w:t>
      </w:r>
      <w:r>
        <w:rPr>
          <w:rFonts w:hint="eastAsia"/>
        </w:rPr>
        <w:t>来实现。</w:t>
      </w:r>
      <w:r w:rsidR="00120A96">
        <w:rPr>
          <w:rFonts w:hint="eastAsia"/>
        </w:rPr>
        <w:t>负载电阻</w:t>
      </w:r>
      <w:r w:rsidR="00120A96">
        <w:rPr>
          <w:rFonts w:hint="eastAsia"/>
        </w:rPr>
        <w:t>R</w:t>
      </w:r>
      <w:r w:rsidR="00120A96" w:rsidRPr="00120A96">
        <w:rPr>
          <w:vertAlign w:val="subscript"/>
        </w:rPr>
        <w:t>3</w:t>
      </w:r>
      <w:r w:rsidR="00120A96">
        <w:rPr>
          <w:rFonts w:hint="eastAsia"/>
        </w:rPr>
        <w:t>、</w:t>
      </w:r>
      <w:r w:rsidR="00120A96">
        <w:rPr>
          <w:rFonts w:hint="eastAsia"/>
        </w:rPr>
        <w:t>R</w:t>
      </w:r>
      <w:r w:rsidR="00120A96" w:rsidRPr="00120A96">
        <w:rPr>
          <w:vertAlign w:val="subscript"/>
        </w:rPr>
        <w:t>4</w:t>
      </w:r>
      <w:r w:rsidR="00120A96">
        <w:rPr>
          <w:rFonts w:hint="eastAsia"/>
        </w:rPr>
        <w:t>阻值相等，串联在</w:t>
      </w:r>
      <w:r w:rsidR="002928CA">
        <w:rPr>
          <w:rFonts w:hint="eastAsia"/>
        </w:rPr>
        <w:t>温度传感器</w:t>
      </w:r>
      <w:r w:rsidR="00120A96">
        <w:rPr>
          <w:rFonts w:hint="eastAsia"/>
        </w:rPr>
        <w:t>R</w:t>
      </w:r>
      <w:r w:rsidR="00120A96" w:rsidRPr="00120A96">
        <w:rPr>
          <w:vertAlign w:val="subscript"/>
        </w:rPr>
        <w:t>D</w:t>
      </w:r>
      <w:r w:rsidR="00120A96">
        <w:rPr>
          <w:rFonts w:hint="eastAsia"/>
        </w:rPr>
        <w:t>的两侧。可以估算精密电位器</w:t>
      </w:r>
      <w:r w:rsidR="00120A96">
        <w:rPr>
          <w:rFonts w:hint="eastAsia"/>
        </w:rPr>
        <w:t>R</w:t>
      </w:r>
      <w:r w:rsidR="00120A96" w:rsidRPr="00A25E00">
        <w:rPr>
          <w:vertAlign w:val="subscript"/>
        </w:rPr>
        <w:t>5</w:t>
      </w:r>
      <w:r w:rsidR="00120A96">
        <w:rPr>
          <w:rFonts w:hint="eastAsia"/>
        </w:rPr>
        <w:t>的最大电阻约为几</w:t>
      </w:r>
      <w:proofErr w:type="spellStart"/>
      <w:r w:rsidR="00120A96" w:rsidRPr="00120A96">
        <w:t>kΩ</w:t>
      </w:r>
      <w:proofErr w:type="spellEnd"/>
      <w:r w:rsidR="00120A96">
        <w:rPr>
          <w:rFonts w:hint="eastAsia"/>
        </w:rPr>
        <w:t>的量级，远小于负载电阻和</w:t>
      </w:r>
      <w:r w:rsidR="002928CA">
        <w:rPr>
          <w:rFonts w:hint="eastAsia"/>
        </w:rPr>
        <w:t>温度传感器</w:t>
      </w:r>
      <w:r w:rsidR="00120A96">
        <w:rPr>
          <w:rFonts w:hint="eastAsia"/>
        </w:rPr>
        <w:t>的串联电阻（一般为</w:t>
      </w:r>
      <w:proofErr w:type="spellStart"/>
      <w:r w:rsidR="00120A96">
        <w:rPr>
          <w:rFonts w:hint="eastAsia"/>
        </w:rPr>
        <w:t>G</w:t>
      </w:r>
      <w:r w:rsidR="00120A96" w:rsidRPr="00120A96">
        <w:t>Ω</w:t>
      </w:r>
      <w:proofErr w:type="spellEnd"/>
      <w:r w:rsidR="00120A96">
        <w:rPr>
          <w:rFonts w:hint="eastAsia"/>
        </w:rPr>
        <w:t>量级甚至更高），所以可以近似认为偏置电压</w:t>
      </w:r>
      <w:proofErr w:type="spellStart"/>
      <w:r w:rsidR="00120A96">
        <w:rPr>
          <w:rFonts w:hint="eastAsia"/>
        </w:rPr>
        <w:t>V</w:t>
      </w:r>
      <w:r w:rsidR="00120A96" w:rsidRPr="00A25E00">
        <w:rPr>
          <w:rFonts w:hint="eastAsia"/>
          <w:vertAlign w:val="subscript"/>
        </w:rPr>
        <w:t>bias</w:t>
      </w:r>
      <w:proofErr w:type="spellEnd"/>
      <w:r w:rsidR="00120A96">
        <w:rPr>
          <w:rFonts w:hint="eastAsia"/>
        </w:rPr>
        <w:t>的值可以写成：</w:t>
      </w:r>
    </w:p>
    <w:p w14:paraId="2CEF3344" w14:textId="3017774A" w:rsidR="00120A96" w:rsidRPr="00120A96" w:rsidRDefault="00AD4293" w:rsidP="00120A96">
      <w:pPr>
        <w:pStyle w:val="affa"/>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V</m:t>
                  </m:r>
                </m:e>
                <m:sub>
                  <m:r>
                    <w:rPr>
                      <w:rFonts w:ascii="Cambria Math" w:hAnsi="Cambria Math"/>
                    </w:rPr>
                    <m:t>bias</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CC</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EE</m:t>
                          </m:r>
                        </m:sub>
                      </m:sSub>
                    </m:e>
                  </m:d>
                  <m:sSub>
                    <m:sSubPr>
                      <m:ctrlPr>
                        <w:rPr>
                          <w:rFonts w:ascii="Cambria Math" w:hAnsi="Cambria Math"/>
                        </w:rPr>
                      </m:ctrlPr>
                    </m:sSubPr>
                    <m:e>
                      <m:r>
                        <w:rPr>
                          <w:rFonts w:ascii="Cambria Math" w:hAnsi="Cambria Math"/>
                        </w:rPr>
                        <m:t>R</m:t>
                      </m:r>
                    </m:e>
                    <m:sub>
                      <m:r>
                        <m:rPr>
                          <m:sty m:val="p"/>
                        </m:rPr>
                        <w:rPr>
                          <w:rFonts w:ascii="Cambria Math" w:hAnsi="Cambria Math"/>
                        </w:rPr>
                        <m:t>5</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5</m:t>
                      </m:r>
                    </m:sub>
                  </m:sSub>
                </m:den>
              </m:f>
              <m:r>
                <w:rPr>
                  <w:rFonts w:ascii="Cambria Math" w:hAnsi="Cambria Math"/>
                </w:rPr>
                <m:t>#</m:t>
              </m:r>
              <m:d>
                <m:dPr>
                  <m:ctrlPr>
                    <w:rPr>
                      <w:rFonts w:ascii="Cambria Math" w:hAnsi="Cambria Math"/>
                      <w:i/>
                    </w:rPr>
                  </m:ctrlPr>
                </m:dPr>
                <m:e>
                  <m:r>
                    <w:rPr>
                      <w:rFonts w:ascii="Cambria Math" w:hAnsi="Cambria Math"/>
                    </w:rPr>
                    <m:t>3.1</m:t>
                  </m:r>
                </m:e>
              </m:d>
            </m:e>
          </m:eqArr>
        </m:oMath>
      </m:oMathPara>
    </w:p>
    <w:p w14:paraId="4DA72325" w14:textId="541CB567" w:rsidR="00120A96" w:rsidRDefault="00120A96" w:rsidP="00A65D5F">
      <w:pPr>
        <w:pStyle w:val="af5"/>
      </w:pPr>
      <w:r>
        <w:rPr>
          <w:rFonts w:hint="eastAsia"/>
        </w:rPr>
        <w:t>则流经</w:t>
      </w:r>
      <w:proofErr w:type="spellStart"/>
      <w:r>
        <w:rPr>
          <w:rFonts w:hint="eastAsia"/>
        </w:rPr>
        <w:t>N</w:t>
      </w:r>
      <w:r>
        <w:t>TD</w:t>
      </w:r>
      <w:proofErr w:type="spellEnd"/>
      <w:r>
        <w:rPr>
          <w:rFonts w:hint="eastAsia"/>
        </w:rPr>
        <w:t>的偏置电流为：</w:t>
      </w:r>
    </w:p>
    <w:p w14:paraId="1B76C095" w14:textId="5C8BE35B" w:rsidR="00120A96" w:rsidRPr="00480BF7" w:rsidRDefault="00AD4293" w:rsidP="00120A96">
      <w:pPr>
        <w:ind w:firstLine="435"/>
        <w:rPr>
          <w:rFonts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bias</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bias</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m:t>
                      </m:r>
                    </m:sub>
                  </m:sSub>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3.2</m:t>
                  </m:r>
                </m:e>
              </m:d>
            </m:e>
          </m:eqArr>
        </m:oMath>
      </m:oMathPara>
    </w:p>
    <w:p w14:paraId="7604E8EE" w14:textId="3A5980CD" w:rsidR="00480BF7" w:rsidRPr="008D678E" w:rsidRDefault="00DA180E" w:rsidP="00480BF7">
      <w:pPr>
        <w:pStyle w:val="2"/>
      </w:pPr>
      <w:bookmarkStart w:id="48" w:name="_Toc52753587"/>
      <w:r>
        <w:t>3</w:t>
      </w:r>
      <w:r w:rsidR="00480BF7">
        <w:t>.2</w:t>
      </w:r>
      <w:r w:rsidR="00B30C84">
        <w:rPr>
          <w:rFonts w:hint="eastAsia"/>
        </w:rPr>
        <w:t>负载</w:t>
      </w:r>
      <w:r w:rsidR="0027389B">
        <w:rPr>
          <w:rFonts w:hint="eastAsia"/>
        </w:rPr>
        <w:t>电阻</w:t>
      </w:r>
      <w:bookmarkEnd w:id="48"/>
    </w:p>
    <w:p w14:paraId="1714CA14" w14:textId="3A237ADC" w:rsidR="00480BF7" w:rsidRPr="002C625C" w:rsidRDefault="00480BF7" w:rsidP="00480BF7">
      <w:pPr>
        <w:pStyle w:val="af5"/>
      </w:pPr>
      <w:r>
        <w:rPr>
          <w:rFonts w:hint="eastAsia"/>
        </w:rPr>
        <w:t>负载电阻</w:t>
      </w:r>
      <w:r>
        <w:rPr>
          <w:rFonts w:hint="eastAsia"/>
        </w:rPr>
        <w:t>R</w:t>
      </w:r>
      <w:r w:rsidRPr="002C625C">
        <w:rPr>
          <w:vertAlign w:val="subscript"/>
        </w:rPr>
        <w:t>3</w:t>
      </w:r>
      <w:r>
        <w:rPr>
          <w:rFonts w:hint="eastAsia"/>
        </w:rPr>
        <w:t>、</w:t>
      </w:r>
      <w:r>
        <w:rPr>
          <w:rFonts w:hint="eastAsia"/>
        </w:rPr>
        <w:t>R</w:t>
      </w:r>
      <w:r w:rsidRPr="002C625C">
        <w:rPr>
          <w:vertAlign w:val="subscript"/>
        </w:rPr>
        <w:t>4</w:t>
      </w:r>
      <w:r>
        <w:rPr>
          <w:rFonts w:hint="eastAsia"/>
        </w:rPr>
        <w:t>直接串联在</w:t>
      </w:r>
      <w:proofErr w:type="spellStart"/>
      <w:r>
        <w:rPr>
          <w:rFonts w:hint="eastAsia"/>
        </w:rPr>
        <w:t>N</w:t>
      </w:r>
      <w:r>
        <w:t>TD</w:t>
      </w:r>
      <w:proofErr w:type="spellEnd"/>
      <w:r w:rsidR="002928CA">
        <w:rPr>
          <w:rFonts w:hint="eastAsia"/>
        </w:rPr>
        <w:t>温度传感器</w:t>
      </w:r>
      <w:r>
        <w:rPr>
          <w:rFonts w:hint="eastAsia"/>
        </w:rPr>
        <w:t>的两侧。为了实现负电热反馈，进而抑制负载电阻的热噪声和放大器电流噪声对能量分辨率的影响，</w:t>
      </w:r>
      <w:r w:rsidR="002C625C">
        <w:rPr>
          <w:rFonts w:hint="eastAsia"/>
        </w:rPr>
        <w:t>所以对于</w:t>
      </w:r>
      <w:proofErr w:type="spellStart"/>
      <w:r w:rsidR="002C625C">
        <w:rPr>
          <w:rFonts w:hint="eastAsia"/>
        </w:rPr>
        <w:t>N</w:t>
      </w:r>
      <w:r w:rsidR="002C625C">
        <w:t>TD</w:t>
      </w:r>
      <w:proofErr w:type="spellEnd"/>
      <w:r w:rsidR="002C625C">
        <w:rPr>
          <w:rFonts w:hint="eastAsia"/>
        </w:rPr>
        <w:t>这种负温度系数的</w:t>
      </w:r>
      <w:r w:rsidR="002928CA">
        <w:rPr>
          <w:rFonts w:hint="eastAsia"/>
        </w:rPr>
        <w:t>温度传感器</w:t>
      </w:r>
      <w:r w:rsidR="002C625C">
        <w:rPr>
          <w:rFonts w:hint="eastAsia"/>
        </w:rPr>
        <w:t>，应选择阻值较大的负载电阻，形成电流偏置。考虑到</w:t>
      </w:r>
      <w:proofErr w:type="spellStart"/>
      <w:r w:rsidR="002C625C">
        <w:rPr>
          <w:rFonts w:hint="eastAsia"/>
        </w:rPr>
        <w:t>N</w:t>
      </w:r>
      <w:r w:rsidR="002C625C">
        <w:t>TD</w:t>
      </w:r>
      <w:proofErr w:type="spellEnd"/>
      <w:r w:rsidR="002928CA">
        <w:rPr>
          <w:rFonts w:hint="eastAsia"/>
        </w:rPr>
        <w:t>温度传感器</w:t>
      </w:r>
      <w:r w:rsidR="002C625C">
        <w:rPr>
          <w:rFonts w:hint="eastAsia"/>
        </w:rPr>
        <w:t>的静态阻值约为几百</w:t>
      </w:r>
      <w:proofErr w:type="spellStart"/>
      <w:r w:rsidR="002C625C" w:rsidRPr="002C625C">
        <w:t>MΩ</w:t>
      </w:r>
      <w:proofErr w:type="spellEnd"/>
      <w:r w:rsidR="002C625C">
        <w:rPr>
          <w:rFonts w:hint="eastAsia"/>
        </w:rPr>
        <w:t>量级，负载电阻</w:t>
      </w:r>
      <w:r w:rsidR="002C625C">
        <w:rPr>
          <w:rFonts w:hint="eastAsia"/>
        </w:rPr>
        <w:t>R</w:t>
      </w:r>
      <w:r w:rsidR="002C625C" w:rsidRPr="002C625C">
        <w:rPr>
          <w:vertAlign w:val="subscript"/>
        </w:rPr>
        <w:t>3</w:t>
      </w:r>
      <w:r w:rsidR="002C625C">
        <w:rPr>
          <w:rFonts w:hint="eastAsia"/>
        </w:rPr>
        <w:t>、</w:t>
      </w:r>
      <w:r w:rsidR="002C625C">
        <w:rPr>
          <w:rFonts w:hint="eastAsia"/>
        </w:rPr>
        <w:t>R</w:t>
      </w:r>
      <w:r w:rsidR="002C625C" w:rsidRPr="002C625C">
        <w:rPr>
          <w:vertAlign w:val="subscript"/>
        </w:rPr>
        <w:t>4</w:t>
      </w:r>
      <w:r w:rsidR="002C625C">
        <w:rPr>
          <w:rFonts w:hint="eastAsia"/>
        </w:rPr>
        <w:lastRenderedPageBreak/>
        <w:t>阻值应为</w:t>
      </w:r>
      <w:r w:rsidR="002C625C">
        <w:rPr>
          <w:rFonts w:hint="eastAsia"/>
        </w:rPr>
        <w:t>1</w:t>
      </w:r>
      <w:r w:rsidR="002C625C">
        <w:t xml:space="preserve">0 </w:t>
      </w:r>
      <w:proofErr w:type="spellStart"/>
      <w:r w:rsidR="002C625C">
        <w:t>G</w:t>
      </w:r>
      <w:r w:rsidR="002C625C" w:rsidRPr="002C625C">
        <w:t>Ω</w:t>
      </w:r>
      <w:proofErr w:type="spellEnd"/>
      <w:r w:rsidR="002C625C">
        <w:rPr>
          <w:rFonts w:hint="eastAsia"/>
        </w:rPr>
        <w:t>量级。</w:t>
      </w:r>
    </w:p>
    <w:p w14:paraId="20BAD6A4" w14:textId="165A7713" w:rsidR="002C625C" w:rsidRDefault="002C625C" w:rsidP="00480BF7">
      <w:pPr>
        <w:pStyle w:val="af5"/>
      </w:pPr>
      <w:r>
        <w:rPr>
          <w:rFonts w:hint="eastAsia"/>
        </w:rPr>
        <w:t>虽然负载电阻的热噪声会因为负电热反馈而被抑制，但是负载电阻的温度漂移所造成的电压误差仍然会直接叠加在微量热器的输出信号上。同时负载电阻的容差也会影响电路对于</w:t>
      </w:r>
      <w:proofErr w:type="spellStart"/>
      <w:r>
        <w:rPr>
          <w:rFonts w:hint="eastAsia"/>
        </w:rPr>
        <w:t>N</w:t>
      </w:r>
      <w:r>
        <w:t>TD</w:t>
      </w:r>
      <w:proofErr w:type="spellEnd"/>
      <w:r w:rsidR="002928CA">
        <w:rPr>
          <w:rFonts w:hint="eastAsia"/>
        </w:rPr>
        <w:t>温度传感器</w:t>
      </w:r>
      <w:r>
        <w:rPr>
          <w:rFonts w:hint="eastAsia"/>
        </w:rPr>
        <w:t>静态阻值的测量。所以应尽量选用小容差、低温度漂移的负载电阻</w:t>
      </w:r>
      <w:r w:rsidR="00AA76D8" w:rsidRPr="00AA76D8">
        <w:rPr>
          <w:rFonts w:hint="eastAsia"/>
          <w:vertAlign w:val="superscript"/>
        </w:rPr>
        <w:t>[</w:t>
      </w:r>
      <w:r w:rsidR="00AA76D8" w:rsidRPr="00AA76D8">
        <w:rPr>
          <w:vertAlign w:val="superscript"/>
        </w:rPr>
        <w:t>1]</w:t>
      </w:r>
      <w:r>
        <w:rPr>
          <w:rFonts w:hint="eastAsia"/>
        </w:rPr>
        <w:t>。</w:t>
      </w:r>
    </w:p>
    <w:p w14:paraId="3914EB7C" w14:textId="13BDB52F" w:rsidR="0027389B" w:rsidRDefault="00E94D5B" w:rsidP="0027389B">
      <w:pPr>
        <w:pStyle w:val="af5"/>
      </w:pPr>
      <w:r>
        <w:rPr>
          <w:rFonts w:hint="eastAsia"/>
        </w:rPr>
        <w:t>本文调研了常见的精密电阻种类的最小容差和最低温漂，以及可购买的最大阻值，结果见表</w:t>
      </w:r>
      <w:r w:rsidR="00DA180E">
        <w:t>3</w:t>
      </w:r>
      <w:r>
        <w:t>.1</w:t>
      </w:r>
      <w:r>
        <w:rPr>
          <w:rFonts w:hint="eastAsia"/>
        </w:rPr>
        <w:t>。可以看出金属箔电阻是</w:t>
      </w:r>
      <w:r w:rsidR="00B30C84">
        <w:rPr>
          <w:rFonts w:hint="eastAsia"/>
        </w:rPr>
        <w:t>性能</w:t>
      </w:r>
      <w:r>
        <w:rPr>
          <w:rFonts w:hint="eastAsia"/>
        </w:rPr>
        <w:t>指标最好的电阻种类，其容差和温度系数都可以做到</w:t>
      </w:r>
      <w:r w:rsidR="00B30C84">
        <w:rPr>
          <w:rFonts w:hint="eastAsia"/>
        </w:rPr>
        <w:t>极</w:t>
      </w:r>
      <w:r>
        <w:rPr>
          <w:rFonts w:hint="eastAsia"/>
        </w:rPr>
        <w:t>小，</w:t>
      </w:r>
      <w:r w:rsidR="00827930">
        <w:rPr>
          <w:rFonts w:hint="eastAsia"/>
        </w:rPr>
        <w:t>抗老化性能也极为优异，</w:t>
      </w:r>
      <w:r>
        <w:rPr>
          <w:rFonts w:hint="eastAsia"/>
        </w:rPr>
        <w:t>但是批量生产的</w:t>
      </w:r>
      <w:r w:rsidR="0027389B">
        <w:rPr>
          <w:rFonts w:hint="eastAsia"/>
        </w:rPr>
        <w:t>金属箔电阻的最高阻值也仅有</w:t>
      </w:r>
      <w:r w:rsidR="0027389B">
        <w:rPr>
          <w:rFonts w:eastAsiaTheme="minorEastAsia"/>
        </w:rPr>
        <w:t>1</w:t>
      </w:r>
      <w:r w:rsidR="0027389B" w:rsidRPr="0027389B">
        <w:t xml:space="preserve">00 </w:t>
      </w:r>
      <w:proofErr w:type="spellStart"/>
      <w:r w:rsidR="0027389B" w:rsidRPr="0027389B">
        <w:t>MΩ</w:t>
      </w:r>
      <w:proofErr w:type="spellEnd"/>
      <w:r w:rsidR="0027389B">
        <w:rPr>
          <w:rFonts w:hint="eastAsia"/>
        </w:rPr>
        <w:t>左右。本文选用的负载啊电阻为</w:t>
      </w:r>
      <w:proofErr w:type="spellStart"/>
      <w:r w:rsidR="0027389B">
        <w:rPr>
          <w:rFonts w:hint="eastAsia"/>
        </w:rPr>
        <w:t>O</w:t>
      </w:r>
      <w:r w:rsidR="0027389B">
        <w:t>hmite</w:t>
      </w:r>
      <w:proofErr w:type="spellEnd"/>
      <w:r w:rsidR="0027389B">
        <w:rPr>
          <w:rFonts w:hint="eastAsia"/>
        </w:rPr>
        <w:t>公司的</w:t>
      </w:r>
      <w:r w:rsidR="0027389B" w:rsidRPr="0027389B">
        <w:t>UM050T1008JE</w:t>
      </w:r>
      <w:r w:rsidR="0027389B">
        <w:rPr>
          <w:rFonts w:hint="eastAsia"/>
        </w:rPr>
        <w:t>型厚膜电阻，阻值为</w:t>
      </w:r>
      <w:r w:rsidR="0027389B" w:rsidRPr="0027389B">
        <w:t xml:space="preserve">10 </w:t>
      </w:r>
      <w:proofErr w:type="spellStart"/>
      <w:r w:rsidR="0027389B" w:rsidRPr="0027389B">
        <w:t>GΩ</w:t>
      </w:r>
      <w:proofErr w:type="spellEnd"/>
      <w:r w:rsidR="0027389B" w:rsidRPr="0027389B">
        <w:t>，容差为</w:t>
      </w:r>
      <w:r w:rsidR="0027389B" w:rsidRPr="0027389B">
        <w:t>5%</w:t>
      </w:r>
      <w:r w:rsidR="0027389B" w:rsidRPr="0027389B">
        <w:t>，温度系数为</w:t>
      </w:r>
      <w:r w:rsidR="0027389B" w:rsidRPr="0027389B">
        <w:t>10 ppm/℃</w:t>
      </w:r>
      <w:r w:rsidR="0027389B" w:rsidRPr="0027389B">
        <w:t>，</w:t>
      </w:r>
      <w:r w:rsidR="0027389B">
        <w:rPr>
          <w:rFonts w:hint="eastAsia"/>
        </w:rPr>
        <w:t>已经是可以购买的同阻值电阻中的最优指标</w:t>
      </w:r>
      <w:r w:rsidR="00F56C10" w:rsidRPr="00F56C10">
        <w:rPr>
          <w:rFonts w:hint="eastAsia"/>
          <w:vertAlign w:val="superscript"/>
        </w:rPr>
        <w:t>[</w:t>
      </w:r>
      <w:r w:rsidR="00F56C10" w:rsidRPr="00F56C10">
        <w:rPr>
          <w:vertAlign w:val="superscript"/>
        </w:rPr>
        <w:t>2]</w:t>
      </w:r>
      <w:r w:rsidR="0027389B">
        <w:rPr>
          <w:rFonts w:hint="eastAsia"/>
        </w:rPr>
        <w:t>。</w:t>
      </w:r>
    </w:p>
    <w:p w14:paraId="1EA8942B" w14:textId="0C2FBF3B" w:rsidR="005F1AF8" w:rsidRPr="005F1AF8" w:rsidRDefault="005F1AF8" w:rsidP="005F1AF8">
      <w:pPr>
        <w:keepNext/>
        <w:widowControl w:val="0"/>
        <w:tabs>
          <w:tab w:val="center" w:pos="4139"/>
          <w:tab w:val="left" w:pos="7545"/>
          <w:tab w:val="right" w:leader="middleDot" w:pos="7740"/>
        </w:tabs>
        <w:spacing w:before="120" w:after="120"/>
        <w:jc w:val="center"/>
        <w:rPr>
          <w:rFonts w:cs="Times New Roman"/>
          <w:b/>
          <w:bCs/>
          <w:sz w:val="21"/>
          <w:szCs w:val="21"/>
        </w:rPr>
      </w:pPr>
      <w:bookmarkStart w:id="49" w:name="_Ref6411119"/>
      <w:r w:rsidRPr="005F1AF8">
        <w:rPr>
          <w:rFonts w:cs="Times New Roman" w:hint="eastAsia"/>
          <w:b/>
          <w:bCs/>
          <w:sz w:val="21"/>
          <w:szCs w:val="21"/>
        </w:rPr>
        <w:t>表</w:t>
      </w:r>
      <w:r w:rsidRPr="005F1AF8">
        <w:rPr>
          <w:rFonts w:cs="Times New Roman" w:hint="eastAsia"/>
          <w:b/>
          <w:bCs/>
          <w:sz w:val="21"/>
          <w:szCs w:val="21"/>
        </w:rPr>
        <w:t xml:space="preserve"> </w:t>
      </w:r>
      <w:r w:rsidRPr="005F1AF8">
        <w:rPr>
          <w:rFonts w:cs="Times New Roman"/>
          <w:b/>
          <w:bCs/>
          <w:sz w:val="21"/>
          <w:szCs w:val="21"/>
        </w:rPr>
        <w:t>3.</w:t>
      </w:r>
      <w:r w:rsidRPr="005F1AF8">
        <w:rPr>
          <w:rFonts w:cs="Times New Roman"/>
          <w:b/>
          <w:bCs/>
          <w:sz w:val="21"/>
          <w:szCs w:val="21"/>
        </w:rPr>
        <w:fldChar w:fldCharType="begin"/>
      </w:r>
      <w:r w:rsidRPr="005F1AF8">
        <w:rPr>
          <w:rFonts w:cs="Times New Roman"/>
          <w:b/>
          <w:bCs/>
          <w:sz w:val="21"/>
          <w:szCs w:val="21"/>
        </w:rPr>
        <w:instrText xml:space="preserve"> </w:instrText>
      </w:r>
      <w:r w:rsidRPr="005F1AF8">
        <w:rPr>
          <w:rFonts w:cs="Times New Roman" w:hint="eastAsia"/>
          <w:b/>
          <w:bCs/>
          <w:sz w:val="21"/>
          <w:szCs w:val="21"/>
        </w:rPr>
        <w:instrText xml:space="preserve">SEQ </w:instrText>
      </w:r>
      <w:r w:rsidRPr="005F1AF8">
        <w:rPr>
          <w:rFonts w:cs="Times New Roman" w:hint="eastAsia"/>
          <w:b/>
          <w:bCs/>
          <w:sz w:val="21"/>
          <w:szCs w:val="21"/>
        </w:rPr>
        <w:instrText>表</w:instrText>
      </w:r>
      <w:r w:rsidRPr="005F1AF8">
        <w:rPr>
          <w:rFonts w:cs="Times New Roman" w:hint="eastAsia"/>
          <w:b/>
          <w:bCs/>
          <w:sz w:val="21"/>
          <w:szCs w:val="21"/>
        </w:rPr>
        <w:instrText xml:space="preserve"> \* ARABIC \s 1</w:instrText>
      </w:r>
      <w:r w:rsidRPr="005F1AF8">
        <w:rPr>
          <w:rFonts w:cs="Times New Roman"/>
          <w:b/>
          <w:bCs/>
          <w:sz w:val="21"/>
          <w:szCs w:val="21"/>
        </w:rPr>
        <w:instrText xml:space="preserve"> </w:instrText>
      </w:r>
      <w:r w:rsidRPr="005F1AF8">
        <w:rPr>
          <w:rFonts w:cs="Times New Roman"/>
          <w:b/>
          <w:bCs/>
          <w:sz w:val="21"/>
          <w:szCs w:val="21"/>
        </w:rPr>
        <w:fldChar w:fldCharType="separate"/>
      </w:r>
      <w:r w:rsidR="000E750D">
        <w:rPr>
          <w:rFonts w:cs="Times New Roman"/>
          <w:b/>
          <w:bCs/>
          <w:noProof/>
          <w:sz w:val="21"/>
          <w:szCs w:val="21"/>
        </w:rPr>
        <w:t>1</w:t>
      </w:r>
      <w:r w:rsidRPr="005F1AF8">
        <w:rPr>
          <w:rFonts w:cs="Times New Roman"/>
          <w:b/>
          <w:bCs/>
          <w:sz w:val="21"/>
          <w:szCs w:val="21"/>
        </w:rPr>
        <w:fldChar w:fldCharType="end"/>
      </w:r>
      <w:bookmarkEnd w:id="49"/>
      <w:r w:rsidRPr="005F1AF8">
        <w:rPr>
          <w:rFonts w:cs="Times New Roman"/>
          <w:b/>
          <w:bCs/>
          <w:sz w:val="21"/>
          <w:szCs w:val="21"/>
        </w:rPr>
        <w:t xml:space="preserve"> </w:t>
      </w:r>
      <w:r w:rsidRPr="005F1AF8">
        <w:rPr>
          <w:rFonts w:cs="Times New Roman" w:hint="eastAsia"/>
          <w:b/>
          <w:bCs/>
          <w:sz w:val="21"/>
          <w:szCs w:val="21"/>
        </w:rPr>
        <w:t>电阻种类与指标</w:t>
      </w:r>
    </w:p>
    <w:tbl>
      <w:tblPr>
        <w:tblStyle w:val="af4"/>
        <w:tblW w:w="0" w:type="auto"/>
        <w:tblLook w:val="04A0" w:firstRow="1" w:lastRow="0" w:firstColumn="1" w:lastColumn="0" w:noHBand="0" w:noVBand="1"/>
      </w:tblPr>
      <w:tblGrid>
        <w:gridCol w:w="2074"/>
        <w:gridCol w:w="2074"/>
        <w:gridCol w:w="2074"/>
        <w:gridCol w:w="2074"/>
      </w:tblGrid>
      <w:tr w:rsidR="005F1AF8" w:rsidRPr="005F1AF8" w14:paraId="726E5B14" w14:textId="77777777" w:rsidTr="00470C16">
        <w:tc>
          <w:tcPr>
            <w:tcW w:w="2074" w:type="dxa"/>
          </w:tcPr>
          <w:p w14:paraId="444900D9"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hint="eastAsia"/>
                <w:color w:val="000000" w:themeColor="text1"/>
                <w:kern w:val="2"/>
                <w:sz w:val="21"/>
              </w:rPr>
              <w:t>电阻种类</w:t>
            </w:r>
          </w:p>
        </w:tc>
        <w:tc>
          <w:tcPr>
            <w:tcW w:w="2074" w:type="dxa"/>
          </w:tcPr>
          <w:p w14:paraId="3FB26CC2"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hint="eastAsia"/>
                <w:color w:val="000000" w:themeColor="text1"/>
                <w:kern w:val="2"/>
                <w:sz w:val="21"/>
              </w:rPr>
              <w:t>最大阻值</w:t>
            </w:r>
          </w:p>
        </w:tc>
        <w:tc>
          <w:tcPr>
            <w:tcW w:w="2074" w:type="dxa"/>
          </w:tcPr>
          <w:p w14:paraId="3B0325D8"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hint="eastAsia"/>
                <w:color w:val="000000" w:themeColor="text1"/>
                <w:kern w:val="2"/>
                <w:sz w:val="21"/>
              </w:rPr>
              <w:t>最小容差</w:t>
            </w:r>
          </w:p>
        </w:tc>
        <w:tc>
          <w:tcPr>
            <w:tcW w:w="2074" w:type="dxa"/>
          </w:tcPr>
          <w:p w14:paraId="02CFA15F"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hint="eastAsia"/>
                <w:color w:val="000000" w:themeColor="text1"/>
                <w:kern w:val="2"/>
                <w:sz w:val="21"/>
              </w:rPr>
              <w:t>最低温漂</w:t>
            </w:r>
          </w:p>
        </w:tc>
      </w:tr>
      <w:tr w:rsidR="005F1AF8" w:rsidRPr="005F1AF8" w14:paraId="13A275D8" w14:textId="77777777" w:rsidTr="00470C16">
        <w:tc>
          <w:tcPr>
            <w:tcW w:w="2074" w:type="dxa"/>
          </w:tcPr>
          <w:p w14:paraId="0EA8F67F"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hint="eastAsia"/>
                <w:color w:val="000000" w:themeColor="text1"/>
                <w:kern w:val="2"/>
                <w:sz w:val="21"/>
              </w:rPr>
              <w:t>薄膜电阻</w:t>
            </w:r>
          </w:p>
        </w:tc>
        <w:tc>
          <w:tcPr>
            <w:tcW w:w="2074" w:type="dxa"/>
          </w:tcPr>
          <w:p w14:paraId="030523A8"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color w:val="000000" w:themeColor="text1"/>
                <w:kern w:val="2"/>
                <w:sz w:val="21"/>
              </w:rPr>
              <w:t xml:space="preserve">100 </w:t>
            </w:r>
            <w:proofErr w:type="spellStart"/>
            <w:r w:rsidRPr="005F1AF8">
              <w:rPr>
                <w:rFonts w:eastAsiaTheme="minorEastAsia" w:cs="Times New Roman"/>
                <w:color w:val="000000" w:themeColor="text1"/>
                <w:kern w:val="2"/>
                <w:sz w:val="21"/>
              </w:rPr>
              <w:t>MΩ</w:t>
            </w:r>
            <w:proofErr w:type="spellEnd"/>
          </w:p>
        </w:tc>
        <w:tc>
          <w:tcPr>
            <w:tcW w:w="2074" w:type="dxa"/>
          </w:tcPr>
          <w:p w14:paraId="77359C60"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hint="eastAsia"/>
                <w:color w:val="000000" w:themeColor="text1"/>
                <w:kern w:val="2"/>
                <w:sz w:val="21"/>
              </w:rPr>
              <w:t>0</w:t>
            </w:r>
            <w:r w:rsidRPr="005F1AF8">
              <w:rPr>
                <w:rFonts w:eastAsiaTheme="minorEastAsia" w:cs="Times New Roman"/>
                <w:color w:val="000000" w:themeColor="text1"/>
                <w:kern w:val="2"/>
                <w:sz w:val="21"/>
              </w:rPr>
              <w:t>.01</w:t>
            </w:r>
            <w:r w:rsidRPr="005F1AF8">
              <w:rPr>
                <w:rFonts w:eastAsiaTheme="minorEastAsia" w:cs="Times New Roman" w:hint="eastAsia"/>
                <w:color w:val="000000" w:themeColor="text1"/>
                <w:kern w:val="2"/>
                <w:sz w:val="21"/>
              </w:rPr>
              <w:t>%</w:t>
            </w:r>
          </w:p>
        </w:tc>
        <w:tc>
          <w:tcPr>
            <w:tcW w:w="2074" w:type="dxa"/>
          </w:tcPr>
          <w:p w14:paraId="5EBCFF7E"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hint="eastAsia"/>
                <w:color w:val="000000" w:themeColor="text1"/>
                <w:kern w:val="2"/>
                <w:sz w:val="21"/>
              </w:rPr>
              <w:t>2</w:t>
            </w:r>
            <w:r w:rsidRPr="005F1AF8">
              <w:rPr>
                <w:rFonts w:eastAsiaTheme="minorEastAsia" w:cs="Times New Roman"/>
                <w:color w:val="000000" w:themeColor="text1"/>
                <w:kern w:val="2"/>
                <w:sz w:val="21"/>
              </w:rPr>
              <w:t xml:space="preserve"> ppm/</w:t>
            </w:r>
            <w:r w:rsidRPr="005F1AF8">
              <w:rPr>
                <w:rFonts w:eastAsiaTheme="minorEastAsia" w:cs="Times New Roman" w:hint="eastAsia"/>
                <w:color w:val="000000" w:themeColor="text1"/>
                <w:kern w:val="2"/>
                <w:sz w:val="21"/>
              </w:rPr>
              <w:t>℃</w:t>
            </w:r>
          </w:p>
        </w:tc>
      </w:tr>
      <w:tr w:rsidR="005F1AF8" w:rsidRPr="005F1AF8" w14:paraId="1FB3DD5A" w14:textId="77777777" w:rsidTr="00470C16">
        <w:tc>
          <w:tcPr>
            <w:tcW w:w="2074" w:type="dxa"/>
          </w:tcPr>
          <w:p w14:paraId="5A8F969D"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hint="eastAsia"/>
                <w:color w:val="000000" w:themeColor="text1"/>
                <w:kern w:val="2"/>
                <w:sz w:val="21"/>
              </w:rPr>
              <w:t>厚膜电阻</w:t>
            </w:r>
          </w:p>
        </w:tc>
        <w:tc>
          <w:tcPr>
            <w:tcW w:w="2074" w:type="dxa"/>
          </w:tcPr>
          <w:p w14:paraId="5191F940" w14:textId="36D30F71"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color w:val="000000" w:themeColor="text1"/>
                <w:kern w:val="2"/>
                <w:sz w:val="21"/>
              </w:rPr>
              <w:t xml:space="preserve">10 </w:t>
            </w:r>
            <w:proofErr w:type="spellStart"/>
            <w:r w:rsidR="003A6D4C">
              <w:rPr>
                <w:rFonts w:eastAsiaTheme="minorEastAsia" w:cs="Times New Roman"/>
                <w:color w:val="000000" w:themeColor="text1"/>
                <w:kern w:val="2"/>
                <w:sz w:val="21"/>
              </w:rPr>
              <w:t>T</w:t>
            </w:r>
            <w:r w:rsidRPr="005F1AF8">
              <w:rPr>
                <w:rFonts w:eastAsiaTheme="minorEastAsia" w:cs="Times New Roman"/>
                <w:color w:val="000000" w:themeColor="text1"/>
                <w:kern w:val="2"/>
                <w:sz w:val="21"/>
              </w:rPr>
              <w:t>Ω</w:t>
            </w:r>
            <w:proofErr w:type="spellEnd"/>
          </w:p>
        </w:tc>
        <w:tc>
          <w:tcPr>
            <w:tcW w:w="2074" w:type="dxa"/>
          </w:tcPr>
          <w:p w14:paraId="6813DB86"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hint="eastAsia"/>
                <w:color w:val="000000" w:themeColor="text1"/>
                <w:kern w:val="2"/>
                <w:sz w:val="21"/>
              </w:rPr>
              <w:t>0</w:t>
            </w:r>
            <w:r w:rsidRPr="005F1AF8">
              <w:rPr>
                <w:rFonts w:eastAsiaTheme="minorEastAsia" w:cs="Times New Roman"/>
                <w:color w:val="000000" w:themeColor="text1"/>
                <w:kern w:val="2"/>
                <w:sz w:val="21"/>
              </w:rPr>
              <w:t>.05</w:t>
            </w:r>
            <w:r w:rsidRPr="005F1AF8">
              <w:rPr>
                <w:rFonts w:eastAsiaTheme="minorEastAsia" w:cs="Times New Roman" w:hint="eastAsia"/>
                <w:color w:val="000000" w:themeColor="text1"/>
                <w:kern w:val="2"/>
                <w:sz w:val="21"/>
              </w:rPr>
              <w:t>%</w:t>
            </w:r>
          </w:p>
        </w:tc>
        <w:tc>
          <w:tcPr>
            <w:tcW w:w="2074" w:type="dxa"/>
          </w:tcPr>
          <w:p w14:paraId="5CD98443"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color w:val="000000" w:themeColor="text1"/>
                <w:kern w:val="2"/>
                <w:sz w:val="21"/>
              </w:rPr>
              <w:t>15 ppm/</w:t>
            </w:r>
            <w:r w:rsidRPr="005F1AF8">
              <w:rPr>
                <w:rFonts w:eastAsiaTheme="minorEastAsia" w:cs="Times New Roman" w:hint="eastAsia"/>
                <w:color w:val="000000" w:themeColor="text1"/>
                <w:kern w:val="2"/>
                <w:sz w:val="21"/>
              </w:rPr>
              <w:t>℃</w:t>
            </w:r>
          </w:p>
        </w:tc>
      </w:tr>
      <w:tr w:rsidR="005F1AF8" w:rsidRPr="005F1AF8" w14:paraId="6A70E822" w14:textId="77777777" w:rsidTr="00470C16">
        <w:tc>
          <w:tcPr>
            <w:tcW w:w="2074" w:type="dxa"/>
          </w:tcPr>
          <w:p w14:paraId="523F8575"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hint="eastAsia"/>
                <w:color w:val="000000" w:themeColor="text1"/>
                <w:kern w:val="2"/>
                <w:sz w:val="21"/>
              </w:rPr>
              <w:t>金属膜电阻</w:t>
            </w:r>
          </w:p>
        </w:tc>
        <w:tc>
          <w:tcPr>
            <w:tcW w:w="2074" w:type="dxa"/>
          </w:tcPr>
          <w:p w14:paraId="69EFC972"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color w:val="000000" w:themeColor="text1"/>
                <w:kern w:val="2"/>
                <w:sz w:val="21"/>
              </w:rPr>
              <w:t xml:space="preserve">80 </w:t>
            </w:r>
            <w:proofErr w:type="spellStart"/>
            <w:r w:rsidRPr="005F1AF8">
              <w:rPr>
                <w:rFonts w:eastAsiaTheme="minorEastAsia" w:cs="Times New Roman"/>
                <w:color w:val="000000" w:themeColor="text1"/>
                <w:kern w:val="2"/>
                <w:sz w:val="21"/>
              </w:rPr>
              <w:t>MΩ</w:t>
            </w:r>
            <w:proofErr w:type="spellEnd"/>
          </w:p>
        </w:tc>
        <w:tc>
          <w:tcPr>
            <w:tcW w:w="2074" w:type="dxa"/>
          </w:tcPr>
          <w:p w14:paraId="2F10027E"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hint="eastAsia"/>
                <w:color w:val="000000" w:themeColor="text1"/>
                <w:kern w:val="2"/>
                <w:sz w:val="21"/>
              </w:rPr>
              <w:t>0</w:t>
            </w:r>
            <w:r w:rsidRPr="005F1AF8">
              <w:rPr>
                <w:rFonts w:eastAsiaTheme="minorEastAsia" w:cs="Times New Roman"/>
                <w:color w:val="000000" w:themeColor="text1"/>
                <w:kern w:val="2"/>
                <w:sz w:val="21"/>
              </w:rPr>
              <w:t>.01</w:t>
            </w:r>
            <w:r w:rsidRPr="005F1AF8">
              <w:rPr>
                <w:rFonts w:eastAsiaTheme="minorEastAsia" w:cs="Times New Roman" w:hint="eastAsia"/>
                <w:color w:val="000000" w:themeColor="text1"/>
                <w:kern w:val="2"/>
                <w:sz w:val="21"/>
              </w:rPr>
              <w:t>%</w:t>
            </w:r>
          </w:p>
        </w:tc>
        <w:tc>
          <w:tcPr>
            <w:tcW w:w="2074" w:type="dxa"/>
          </w:tcPr>
          <w:p w14:paraId="143C5AB7"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hint="eastAsia"/>
                <w:color w:val="000000" w:themeColor="text1"/>
                <w:kern w:val="2"/>
                <w:sz w:val="21"/>
              </w:rPr>
              <w:t>2</w:t>
            </w:r>
            <w:r w:rsidRPr="005F1AF8">
              <w:rPr>
                <w:rFonts w:eastAsiaTheme="minorEastAsia" w:cs="Times New Roman"/>
                <w:color w:val="000000" w:themeColor="text1"/>
                <w:kern w:val="2"/>
                <w:sz w:val="21"/>
              </w:rPr>
              <w:t xml:space="preserve"> ppm/</w:t>
            </w:r>
            <w:r w:rsidRPr="005F1AF8">
              <w:rPr>
                <w:rFonts w:eastAsiaTheme="minorEastAsia" w:cs="Times New Roman" w:hint="eastAsia"/>
                <w:color w:val="000000" w:themeColor="text1"/>
                <w:kern w:val="2"/>
                <w:sz w:val="21"/>
              </w:rPr>
              <w:t>℃</w:t>
            </w:r>
          </w:p>
        </w:tc>
      </w:tr>
      <w:tr w:rsidR="005F1AF8" w:rsidRPr="005F1AF8" w14:paraId="61C19D20" w14:textId="77777777" w:rsidTr="00470C16">
        <w:tc>
          <w:tcPr>
            <w:tcW w:w="2074" w:type="dxa"/>
          </w:tcPr>
          <w:p w14:paraId="08864F66"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hint="eastAsia"/>
                <w:color w:val="000000" w:themeColor="text1"/>
                <w:kern w:val="2"/>
                <w:sz w:val="21"/>
              </w:rPr>
              <w:t>金属箔电阻</w:t>
            </w:r>
          </w:p>
        </w:tc>
        <w:tc>
          <w:tcPr>
            <w:tcW w:w="2074" w:type="dxa"/>
          </w:tcPr>
          <w:p w14:paraId="23A0B6E0" w14:textId="451937F9" w:rsidR="005F1AF8" w:rsidRPr="005F1AF8" w:rsidRDefault="003A6D4C" w:rsidP="005F1AF8">
            <w:pPr>
              <w:widowControl w:val="0"/>
              <w:spacing w:line="0" w:lineRule="atLeast"/>
              <w:jc w:val="center"/>
              <w:rPr>
                <w:rFonts w:eastAsiaTheme="minorEastAsia" w:cs="Times New Roman"/>
                <w:color w:val="000000" w:themeColor="text1"/>
                <w:kern w:val="2"/>
                <w:sz w:val="21"/>
              </w:rPr>
            </w:pPr>
            <w:r>
              <w:rPr>
                <w:rFonts w:eastAsiaTheme="minorEastAsia" w:cs="Times New Roman"/>
                <w:color w:val="000000" w:themeColor="text1"/>
                <w:kern w:val="2"/>
                <w:sz w:val="21"/>
              </w:rPr>
              <w:t>500</w:t>
            </w:r>
            <w:r w:rsidR="005F1AF8" w:rsidRPr="005F1AF8">
              <w:rPr>
                <w:rFonts w:eastAsiaTheme="minorEastAsia" w:cs="Times New Roman"/>
                <w:color w:val="000000" w:themeColor="text1"/>
                <w:kern w:val="2"/>
                <w:sz w:val="21"/>
              </w:rPr>
              <w:t xml:space="preserve"> </w:t>
            </w:r>
            <w:proofErr w:type="spellStart"/>
            <w:r>
              <w:rPr>
                <w:rFonts w:eastAsiaTheme="minorEastAsia" w:cs="Times New Roman" w:hint="eastAsia"/>
                <w:color w:val="000000" w:themeColor="text1"/>
                <w:kern w:val="2"/>
                <w:sz w:val="21"/>
              </w:rPr>
              <w:t>k</w:t>
            </w:r>
            <w:r w:rsidR="005F1AF8" w:rsidRPr="005F1AF8">
              <w:rPr>
                <w:rFonts w:eastAsiaTheme="minorEastAsia" w:cs="Times New Roman"/>
                <w:color w:val="000000" w:themeColor="text1"/>
                <w:kern w:val="2"/>
                <w:sz w:val="21"/>
              </w:rPr>
              <w:t>Ω</w:t>
            </w:r>
            <w:proofErr w:type="spellEnd"/>
          </w:p>
        </w:tc>
        <w:tc>
          <w:tcPr>
            <w:tcW w:w="2074" w:type="dxa"/>
          </w:tcPr>
          <w:p w14:paraId="67947967"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color w:val="000000" w:themeColor="text1"/>
                <w:kern w:val="2"/>
                <w:sz w:val="21"/>
              </w:rPr>
              <w:t>0.005</w:t>
            </w:r>
            <w:r w:rsidRPr="005F1AF8">
              <w:rPr>
                <w:rFonts w:eastAsiaTheme="minorEastAsia" w:cs="Times New Roman" w:hint="eastAsia"/>
                <w:color w:val="000000" w:themeColor="text1"/>
                <w:kern w:val="2"/>
                <w:sz w:val="21"/>
              </w:rPr>
              <w:t>%</w:t>
            </w:r>
          </w:p>
        </w:tc>
        <w:tc>
          <w:tcPr>
            <w:tcW w:w="2074" w:type="dxa"/>
          </w:tcPr>
          <w:p w14:paraId="46024FF1" w14:textId="77777777" w:rsidR="005F1AF8" w:rsidRPr="005F1AF8" w:rsidRDefault="005F1AF8" w:rsidP="005F1AF8">
            <w:pPr>
              <w:widowControl w:val="0"/>
              <w:spacing w:line="0" w:lineRule="atLeast"/>
              <w:jc w:val="center"/>
              <w:rPr>
                <w:rFonts w:eastAsiaTheme="minorEastAsia" w:cs="Times New Roman"/>
                <w:color w:val="000000" w:themeColor="text1"/>
                <w:kern w:val="2"/>
                <w:sz w:val="21"/>
              </w:rPr>
            </w:pPr>
            <w:r w:rsidRPr="005F1AF8">
              <w:rPr>
                <w:rFonts w:eastAsiaTheme="minorEastAsia" w:cs="Times New Roman"/>
                <w:color w:val="000000" w:themeColor="text1"/>
                <w:kern w:val="2"/>
                <w:sz w:val="21"/>
              </w:rPr>
              <w:t>0.05ppm/</w:t>
            </w:r>
            <w:r w:rsidRPr="005F1AF8">
              <w:rPr>
                <w:rFonts w:eastAsiaTheme="minorEastAsia" w:cs="Times New Roman" w:hint="eastAsia"/>
                <w:color w:val="000000" w:themeColor="text1"/>
                <w:kern w:val="2"/>
                <w:sz w:val="21"/>
              </w:rPr>
              <w:t>℃</w:t>
            </w:r>
          </w:p>
        </w:tc>
      </w:tr>
    </w:tbl>
    <w:p w14:paraId="25C75DCC" w14:textId="25ECB37F" w:rsidR="00B30C84" w:rsidRPr="008D678E" w:rsidRDefault="00DA180E" w:rsidP="00B30C84">
      <w:pPr>
        <w:pStyle w:val="2"/>
      </w:pPr>
      <w:bookmarkStart w:id="50" w:name="_Toc52753588"/>
      <w:r>
        <w:t>3</w:t>
      </w:r>
      <w:r w:rsidR="00B30C84">
        <w:t>.3</w:t>
      </w:r>
      <w:r w:rsidR="00B30C84">
        <w:rPr>
          <w:rFonts w:hint="eastAsia"/>
        </w:rPr>
        <w:t>精密电位器和分压电阻</w:t>
      </w:r>
      <w:bookmarkEnd w:id="50"/>
    </w:p>
    <w:p w14:paraId="414DA9CD" w14:textId="26DB43FD" w:rsidR="00827930" w:rsidRDefault="00D35D65" w:rsidP="00827930">
      <w:pPr>
        <w:pStyle w:val="af5"/>
      </w:pPr>
      <w:r>
        <w:rPr>
          <w:rFonts w:hint="eastAsia"/>
        </w:rPr>
        <w:t>分压电阻和精密电位器的电阻将直接决定直流偏置电压</w:t>
      </w:r>
      <w:proofErr w:type="spellStart"/>
      <w:r>
        <w:rPr>
          <w:rFonts w:hint="eastAsia"/>
        </w:rPr>
        <w:t>V</w:t>
      </w:r>
      <w:r w:rsidRPr="00D35D65">
        <w:rPr>
          <w:rFonts w:hint="eastAsia"/>
          <w:vertAlign w:val="subscript"/>
        </w:rPr>
        <w:t>bias</w:t>
      </w:r>
      <w:proofErr w:type="spellEnd"/>
      <w:r>
        <w:rPr>
          <w:rFonts w:hint="eastAsia"/>
        </w:rPr>
        <w:t>的值，其阻值的稳定性将直接影响偏置电压的稳定性。为了获得一个稳定的偏置电压，对精密电位器和分压电阻的选型如下。</w:t>
      </w:r>
    </w:p>
    <w:p w14:paraId="08E5952A" w14:textId="6BE9535C" w:rsidR="00B30C84" w:rsidRPr="00827930" w:rsidRDefault="00827930" w:rsidP="00D35D65">
      <w:pPr>
        <w:pStyle w:val="af5"/>
      </w:pPr>
      <w:r>
        <w:rPr>
          <w:rFonts w:hint="eastAsia"/>
        </w:rPr>
        <w:t>目前常见的精密电位器按照电阻材料可以分为线绕电位器、合成碳膜电位器以及有机实芯电位器等不同种类</w:t>
      </w:r>
      <w:r w:rsidR="00F56C10" w:rsidRPr="00F56C10">
        <w:rPr>
          <w:rFonts w:hint="eastAsia"/>
          <w:vertAlign w:val="superscript"/>
        </w:rPr>
        <w:t>[</w:t>
      </w:r>
      <w:r w:rsidR="00F56C10">
        <w:rPr>
          <w:vertAlign w:val="superscript"/>
        </w:rPr>
        <w:t>3</w:t>
      </w:r>
      <w:r w:rsidR="00F56C10" w:rsidRPr="00F56C10">
        <w:rPr>
          <w:vertAlign w:val="superscript"/>
        </w:rPr>
        <w:t>]</w:t>
      </w:r>
      <w:r>
        <w:rPr>
          <w:rFonts w:hint="eastAsia"/>
        </w:rPr>
        <w:t>，其中线绕电位器相比其他电阻种类具有高精度、高接触稳定性、高温度稳定性的</w:t>
      </w:r>
      <w:r w:rsidR="00DB56D6">
        <w:rPr>
          <w:rFonts w:hint="eastAsia"/>
        </w:rPr>
        <w:t>优</w:t>
      </w:r>
      <w:r>
        <w:rPr>
          <w:rFonts w:hint="eastAsia"/>
        </w:rPr>
        <w:t>点。本文选用</w:t>
      </w:r>
      <w:r>
        <w:t>Bourns 3590P</w:t>
      </w:r>
      <w:r>
        <w:rPr>
          <w:rFonts w:hint="eastAsia"/>
        </w:rPr>
        <w:t>系列线绕精密电位器</w:t>
      </w:r>
      <w:r w:rsidR="00F56C10" w:rsidRPr="00F56C10">
        <w:rPr>
          <w:rFonts w:hint="eastAsia"/>
          <w:vertAlign w:val="superscript"/>
        </w:rPr>
        <w:t>[</w:t>
      </w:r>
      <w:r w:rsidR="00F56C10" w:rsidRPr="00F56C10">
        <w:rPr>
          <w:vertAlign w:val="superscript"/>
        </w:rPr>
        <w:t>4]</w:t>
      </w:r>
      <w:r>
        <w:rPr>
          <w:rFonts w:hint="eastAsia"/>
        </w:rPr>
        <w:t>，最大电阻为</w:t>
      </w:r>
      <w:r>
        <w:rPr>
          <w:rFonts w:hint="eastAsia"/>
        </w:rPr>
        <w:t>1</w:t>
      </w:r>
      <w:r>
        <w:t xml:space="preserve">0 </w:t>
      </w:r>
      <w:proofErr w:type="spellStart"/>
      <w:r w:rsidRPr="00C645CE">
        <w:t>kΩ</w:t>
      </w:r>
      <w:proofErr w:type="spellEnd"/>
      <w:r>
        <w:rPr>
          <w:rFonts w:hint="eastAsia"/>
        </w:rPr>
        <w:t>，最小电阻</w:t>
      </w:r>
      <w:r>
        <w:rPr>
          <w:rFonts w:hint="eastAsia"/>
        </w:rPr>
        <w:t>1</w:t>
      </w:r>
      <w:r>
        <w:t xml:space="preserve">00 </w:t>
      </w:r>
      <w:r w:rsidRPr="00C645CE">
        <w:t>Ω</w:t>
      </w:r>
      <w:r>
        <w:rPr>
          <w:rFonts w:hint="eastAsia"/>
        </w:rPr>
        <w:t>，等效噪声电阻小于</w:t>
      </w:r>
      <w:r>
        <w:rPr>
          <w:rFonts w:hint="eastAsia"/>
        </w:rPr>
        <w:t>1</w:t>
      </w:r>
      <w:r>
        <w:t xml:space="preserve">00 </w:t>
      </w:r>
      <w:r w:rsidRPr="00C645CE">
        <w:t>Ω</w:t>
      </w:r>
      <w:r>
        <w:rPr>
          <w:rFonts w:hint="eastAsia"/>
        </w:rPr>
        <w:t>，有效旋转角度为</w:t>
      </w:r>
      <w:r>
        <w:rPr>
          <w:rFonts w:hint="eastAsia"/>
        </w:rPr>
        <w:t>3</w:t>
      </w:r>
      <w:r>
        <w:t>600</w:t>
      </w:r>
      <w:r>
        <w:rPr>
          <w:rFonts w:hint="eastAsia"/>
        </w:rPr>
        <w:t>°（</w:t>
      </w:r>
      <w:r>
        <w:rPr>
          <w:rFonts w:hint="eastAsia"/>
        </w:rPr>
        <w:t>1</w:t>
      </w:r>
      <w:r>
        <w:t>0</w:t>
      </w:r>
      <w:r>
        <w:rPr>
          <w:rFonts w:hint="eastAsia"/>
        </w:rPr>
        <w:t>圈），理论最小电阻步进（电阻分辨率）为</w:t>
      </w:r>
      <w:r>
        <w:rPr>
          <w:rFonts w:hint="eastAsia"/>
        </w:rPr>
        <w:t>2</w:t>
      </w:r>
      <w:r>
        <w:t xml:space="preserve"> </w:t>
      </w:r>
      <w:r w:rsidRPr="00C645CE">
        <w:t>Ω</w:t>
      </w:r>
      <w:r>
        <w:rPr>
          <w:rFonts w:hint="eastAsia"/>
        </w:rPr>
        <w:t>。</w:t>
      </w:r>
    </w:p>
    <w:p w14:paraId="067BD35F" w14:textId="4F840D9D" w:rsidR="00B30C84" w:rsidRPr="00B30C84" w:rsidRDefault="00B30C84" w:rsidP="0027389B">
      <w:pPr>
        <w:pStyle w:val="af5"/>
      </w:pPr>
      <w:r>
        <w:rPr>
          <w:rFonts w:hint="eastAsia"/>
        </w:rPr>
        <w:t>分压电阻</w:t>
      </w:r>
      <w:r>
        <w:rPr>
          <w:rFonts w:hint="eastAsia"/>
        </w:rPr>
        <w:t>R</w:t>
      </w:r>
      <w:r w:rsidRPr="005E3408">
        <w:rPr>
          <w:vertAlign w:val="subscript"/>
        </w:rPr>
        <w:t>1</w:t>
      </w:r>
      <w:r>
        <w:rPr>
          <w:rFonts w:hint="eastAsia"/>
        </w:rPr>
        <w:t>、</w:t>
      </w:r>
      <w:r>
        <w:rPr>
          <w:rFonts w:hint="eastAsia"/>
        </w:rPr>
        <w:t>R</w:t>
      </w:r>
      <w:r w:rsidRPr="005E3408">
        <w:rPr>
          <w:vertAlign w:val="subscript"/>
        </w:rPr>
        <w:t>2</w:t>
      </w:r>
      <w:r>
        <w:rPr>
          <w:rFonts w:hint="eastAsia"/>
        </w:rPr>
        <w:t>的容差和温漂同样是重要的</w:t>
      </w:r>
      <w:r w:rsidR="00D35D65">
        <w:rPr>
          <w:rFonts w:hint="eastAsia"/>
        </w:rPr>
        <w:t>性能</w:t>
      </w:r>
      <w:r>
        <w:rPr>
          <w:rFonts w:hint="eastAsia"/>
        </w:rPr>
        <w:t>参数。本文选用的是</w:t>
      </w:r>
      <w:r>
        <w:rPr>
          <w:rFonts w:hint="eastAsia"/>
        </w:rPr>
        <w:t>V</w:t>
      </w:r>
      <w:r>
        <w:t>ishay</w:t>
      </w:r>
      <w:r>
        <w:rPr>
          <w:rFonts w:hint="eastAsia"/>
        </w:rPr>
        <w:t>公司的</w:t>
      </w:r>
      <w:proofErr w:type="spellStart"/>
      <w:r>
        <w:rPr>
          <w:rFonts w:hint="eastAsia"/>
        </w:rPr>
        <w:t>V</w:t>
      </w:r>
      <w:r>
        <w:t>SMP</w:t>
      </w:r>
      <w:proofErr w:type="spellEnd"/>
      <w:r>
        <w:rPr>
          <w:rFonts w:hint="eastAsia"/>
        </w:rPr>
        <w:t>系列超高精度金属箔贴片电阻</w:t>
      </w:r>
      <w:r w:rsidR="008B32C6" w:rsidRPr="008B32C6">
        <w:rPr>
          <w:rFonts w:hint="eastAsia"/>
          <w:vertAlign w:val="superscript"/>
        </w:rPr>
        <w:t>[</w:t>
      </w:r>
      <w:r w:rsidR="008B32C6" w:rsidRPr="008B32C6">
        <w:rPr>
          <w:vertAlign w:val="superscript"/>
        </w:rPr>
        <w:t>5]</w:t>
      </w:r>
      <w:r>
        <w:rPr>
          <w:rFonts w:hint="eastAsia"/>
        </w:rPr>
        <w:t>，此系列电阻阻值范围是</w:t>
      </w:r>
      <w:r>
        <w:rPr>
          <w:rFonts w:hint="eastAsia"/>
        </w:rPr>
        <w:t>5</w:t>
      </w:r>
      <w:r w:rsidRPr="00B30C84">
        <w:t>Ω</w:t>
      </w:r>
      <w:r>
        <w:rPr>
          <w:rFonts w:hint="eastAsia"/>
        </w:rPr>
        <w:t>到</w:t>
      </w:r>
      <w:r>
        <w:rPr>
          <w:rFonts w:hint="eastAsia"/>
        </w:rPr>
        <w:t>1</w:t>
      </w:r>
      <w:r>
        <w:t xml:space="preserve">25 </w:t>
      </w:r>
      <w:proofErr w:type="spellStart"/>
      <w:r w:rsidRPr="00B30C84">
        <w:t>kΩ</w:t>
      </w:r>
      <w:proofErr w:type="spellEnd"/>
      <w:r>
        <w:rPr>
          <w:rFonts w:hint="eastAsia"/>
        </w:rPr>
        <w:t>，容差为</w:t>
      </w:r>
      <w:r>
        <w:rPr>
          <w:rFonts w:hint="eastAsia"/>
        </w:rPr>
        <w:t>0</w:t>
      </w:r>
      <w:r>
        <w:t>.01</w:t>
      </w:r>
      <w:r>
        <w:rPr>
          <w:rFonts w:hint="eastAsia"/>
        </w:rPr>
        <w:t>%</w:t>
      </w:r>
      <w:r>
        <w:rPr>
          <w:rFonts w:hint="eastAsia"/>
        </w:rPr>
        <w:t>，温度系数</w:t>
      </w:r>
      <w:r w:rsidR="008413B8">
        <w:rPr>
          <w:rFonts w:hint="eastAsia"/>
        </w:rPr>
        <w:t>小于</w:t>
      </w:r>
      <w:r w:rsidR="008413B8">
        <w:rPr>
          <w:rFonts w:hint="eastAsia"/>
        </w:rPr>
        <w:t>0</w:t>
      </w:r>
      <w:r w:rsidR="008413B8">
        <w:t xml:space="preserve">.2 </w:t>
      </w:r>
      <w:r w:rsidR="008413B8" w:rsidRPr="008413B8">
        <w:t>ppm/℃</w:t>
      </w:r>
      <w:r w:rsidR="00D35D65">
        <w:rPr>
          <w:rFonts w:hint="eastAsia"/>
        </w:rPr>
        <w:t>，阻值为</w:t>
      </w:r>
      <w:r w:rsidR="00D35D65">
        <w:rPr>
          <w:rFonts w:hint="eastAsia"/>
        </w:rPr>
        <w:t>1</w:t>
      </w:r>
      <w:r w:rsidR="00D35D65">
        <w:t xml:space="preserve">0 </w:t>
      </w:r>
      <w:proofErr w:type="spellStart"/>
      <w:r w:rsidR="00D35D65" w:rsidRPr="00C645CE">
        <w:t>kΩ</w:t>
      </w:r>
      <w:proofErr w:type="spellEnd"/>
      <w:r w:rsidR="00D35D65">
        <w:rPr>
          <w:rFonts w:hint="eastAsia"/>
        </w:rPr>
        <w:t>或</w:t>
      </w:r>
      <w:r w:rsidR="00D35D65">
        <w:rPr>
          <w:rFonts w:hint="eastAsia"/>
        </w:rPr>
        <w:t>2</w:t>
      </w:r>
      <w:r w:rsidR="00D35D65">
        <w:t>0</w:t>
      </w:r>
      <w:r w:rsidR="00D35D65" w:rsidRPr="00C64526">
        <w:t xml:space="preserve"> </w:t>
      </w:r>
      <w:proofErr w:type="spellStart"/>
      <w:r w:rsidR="00D35D65" w:rsidRPr="00C645CE">
        <w:t>kΩ</w:t>
      </w:r>
      <w:proofErr w:type="spellEnd"/>
      <w:r w:rsidR="00D35D65">
        <w:rPr>
          <w:rFonts w:hint="eastAsia"/>
        </w:rPr>
        <w:t>。</w:t>
      </w:r>
    </w:p>
    <w:p w14:paraId="53EE4800" w14:textId="4402D86D" w:rsidR="00120A96" w:rsidRPr="008D678E" w:rsidRDefault="00DA180E" w:rsidP="00120A96">
      <w:pPr>
        <w:pStyle w:val="2"/>
      </w:pPr>
      <w:bookmarkStart w:id="51" w:name="_Toc52753589"/>
      <w:r>
        <w:t>3</w:t>
      </w:r>
      <w:r w:rsidR="00120A96">
        <w:t>.</w:t>
      </w:r>
      <w:r w:rsidR="00B30C84">
        <w:t>4</w:t>
      </w:r>
      <w:r w:rsidR="00120A96">
        <w:rPr>
          <w:rFonts w:hint="eastAsia"/>
        </w:rPr>
        <w:t>直流电源</w:t>
      </w:r>
      <w:bookmarkEnd w:id="51"/>
    </w:p>
    <w:p w14:paraId="6C681173" w14:textId="313EE5C8" w:rsidR="00120A96" w:rsidRPr="00120A96" w:rsidRDefault="00480BF7" w:rsidP="00A65D5F">
      <w:pPr>
        <w:pStyle w:val="af5"/>
      </w:pPr>
      <w:r>
        <w:rPr>
          <w:rFonts w:hint="eastAsia"/>
        </w:rPr>
        <w:t>可以看出直流电源</w:t>
      </w:r>
      <w:proofErr w:type="spellStart"/>
      <w:r>
        <w:rPr>
          <w:rFonts w:hint="eastAsia"/>
        </w:rPr>
        <w:t>Vcc</w:t>
      </w:r>
      <w:proofErr w:type="spellEnd"/>
      <w:r>
        <w:rPr>
          <w:rFonts w:hint="eastAsia"/>
        </w:rPr>
        <w:t>和</w:t>
      </w:r>
      <w:r>
        <w:rPr>
          <w:rFonts w:hint="eastAsia"/>
        </w:rPr>
        <w:t>Vee</w:t>
      </w:r>
      <w:r>
        <w:rPr>
          <w:rFonts w:hint="eastAsia"/>
        </w:rPr>
        <w:t>的电压噪声会通过分压直接附加在</w:t>
      </w:r>
      <w:proofErr w:type="spellStart"/>
      <w:r>
        <w:rPr>
          <w:rFonts w:hint="eastAsia"/>
        </w:rPr>
        <w:t>N</w:t>
      </w:r>
      <w:r>
        <w:t>TD</w:t>
      </w:r>
      <w:proofErr w:type="spellEnd"/>
      <w:r w:rsidR="002928CA">
        <w:rPr>
          <w:rFonts w:hint="eastAsia"/>
        </w:rPr>
        <w:t>温度</w:t>
      </w:r>
      <w:r w:rsidR="002928CA">
        <w:rPr>
          <w:rFonts w:hint="eastAsia"/>
        </w:rPr>
        <w:lastRenderedPageBreak/>
        <w:t>传感器</w:t>
      </w:r>
      <w:r>
        <w:rPr>
          <w:rFonts w:hint="eastAsia"/>
        </w:rPr>
        <w:t>的两端，后续会被前置放大电路放大后输出。这种输入端噪声会极大的影响整个系统的噪声水平，所以寻找低噪声的直流电压源变得至关重要。</w:t>
      </w:r>
    </w:p>
    <w:p w14:paraId="2CB840A0" w14:textId="49E26A15" w:rsidR="00B40B2D" w:rsidRDefault="00CA7194" w:rsidP="00A65D5F">
      <w:pPr>
        <w:pStyle w:val="af5"/>
      </w:pPr>
      <w:r>
        <w:rPr>
          <w:rFonts w:hint="eastAsia"/>
        </w:rPr>
        <w:t>若直流偏置电压</w:t>
      </w:r>
      <w:proofErr w:type="spellStart"/>
      <w:r>
        <w:rPr>
          <w:rFonts w:hint="eastAsia"/>
        </w:rPr>
        <w:t>V</w:t>
      </w:r>
      <w:r w:rsidRPr="00CA7194">
        <w:rPr>
          <w:rFonts w:hint="eastAsia"/>
          <w:vertAlign w:val="subscript"/>
        </w:rPr>
        <w:t>bias</w:t>
      </w:r>
      <w:proofErr w:type="spellEnd"/>
      <w:r>
        <w:rPr>
          <w:rFonts w:hint="eastAsia"/>
        </w:rPr>
        <w:t>的范围应至少为</w:t>
      </w:r>
      <w:r>
        <w:t>4 V</w:t>
      </w:r>
      <w:r>
        <w:rPr>
          <w:rFonts w:hint="eastAsia"/>
        </w:rPr>
        <w:t>可调，则直流电源</w:t>
      </w:r>
      <w:proofErr w:type="spellStart"/>
      <w:r>
        <w:rPr>
          <w:rFonts w:hint="eastAsia"/>
        </w:rPr>
        <w:t>Vcc</w:t>
      </w:r>
      <w:proofErr w:type="spellEnd"/>
      <w:r>
        <w:rPr>
          <w:rFonts w:hint="eastAsia"/>
        </w:rPr>
        <w:t>和</w:t>
      </w:r>
      <w:r>
        <w:rPr>
          <w:rFonts w:hint="eastAsia"/>
        </w:rPr>
        <w:t>Vee</w:t>
      </w:r>
      <w:r>
        <w:rPr>
          <w:rFonts w:hint="eastAsia"/>
        </w:rPr>
        <w:t>的绝对值均至少为</w:t>
      </w:r>
      <w:r>
        <w:rPr>
          <w:rFonts w:hint="eastAsia"/>
        </w:rPr>
        <w:t>6</w:t>
      </w:r>
      <w:r>
        <w:t xml:space="preserve"> V</w:t>
      </w:r>
      <w:r>
        <w:rPr>
          <w:rFonts w:hint="eastAsia"/>
        </w:rPr>
        <w:t>。常用的低压差线性稳压器（</w:t>
      </w:r>
      <w:r>
        <w:t>Low Dropout Regulator</w:t>
      </w:r>
      <w:r>
        <w:rPr>
          <w:rFonts w:hint="eastAsia"/>
        </w:rPr>
        <w:t>，</w:t>
      </w:r>
      <w:r>
        <w:rPr>
          <w:rFonts w:hint="eastAsia"/>
        </w:rPr>
        <w:t xml:space="preserve"> </w:t>
      </w:r>
      <w:proofErr w:type="spellStart"/>
      <w:r>
        <w:t>LDO</w:t>
      </w:r>
      <w:proofErr w:type="spellEnd"/>
      <w:r>
        <w:rPr>
          <w:rFonts w:hint="eastAsia"/>
        </w:rPr>
        <w:t>）</w:t>
      </w:r>
      <w:r w:rsidR="0000282B">
        <w:rPr>
          <w:rFonts w:hint="eastAsia"/>
        </w:rPr>
        <w:t>在输出为</w:t>
      </w:r>
      <w:r w:rsidR="0000282B">
        <w:rPr>
          <w:rFonts w:hint="eastAsia"/>
        </w:rPr>
        <w:t>6</w:t>
      </w:r>
      <w:r w:rsidR="0000282B">
        <w:t xml:space="preserve"> V</w:t>
      </w:r>
      <w:r w:rsidR="0000282B">
        <w:rPr>
          <w:rFonts w:hint="eastAsia"/>
        </w:rPr>
        <w:t>以上的情况下，输出电压的均方根噪声大多为几十</w:t>
      </w:r>
      <w:proofErr w:type="spellStart"/>
      <w:r w:rsidR="0000282B" w:rsidRPr="0000282B">
        <w:t>μVrms</w:t>
      </w:r>
      <w:proofErr w:type="spellEnd"/>
      <w:r w:rsidR="0000282B">
        <w:rPr>
          <w:rFonts w:hint="eastAsia"/>
        </w:rPr>
        <w:t>的量级</w:t>
      </w:r>
      <w:r w:rsidR="00B40B2D">
        <w:rPr>
          <w:rFonts w:hint="eastAsia"/>
        </w:rPr>
        <w:t>，因此这样的</w:t>
      </w:r>
      <w:proofErr w:type="spellStart"/>
      <w:r w:rsidR="00B40B2D">
        <w:rPr>
          <w:rFonts w:hint="eastAsia"/>
        </w:rPr>
        <w:t>LDO</w:t>
      </w:r>
      <w:proofErr w:type="spellEnd"/>
      <w:r w:rsidR="00B40B2D">
        <w:rPr>
          <w:rFonts w:hint="eastAsia"/>
        </w:rPr>
        <w:t>往往需要进一步的辅助电路才能用于</w:t>
      </w:r>
      <w:proofErr w:type="spellStart"/>
      <w:r w:rsidR="00B40B2D">
        <w:rPr>
          <w:rFonts w:hint="eastAsia"/>
        </w:rPr>
        <w:t>NTD</w:t>
      </w:r>
      <w:proofErr w:type="spellEnd"/>
      <w:r w:rsidR="002928CA">
        <w:rPr>
          <w:rFonts w:hint="eastAsia"/>
        </w:rPr>
        <w:t>温度传感器</w:t>
      </w:r>
      <w:r w:rsidR="00B40B2D">
        <w:rPr>
          <w:rFonts w:hint="eastAsia"/>
        </w:rPr>
        <w:t>的供电</w:t>
      </w:r>
      <w:r w:rsidR="0000282B">
        <w:rPr>
          <w:rFonts w:hint="eastAsia"/>
        </w:rPr>
        <w:t>。</w:t>
      </w:r>
    </w:p>
    <w:p w14:paraId="7EA0318C" w14:textId="515FE4A1" w:rsidR="00A65D5F" w:rsidRDefault="00B40B2D" w:rsidP="00A65D5F">
      <w:pPr>
        <w:pStyle w:val="af5"/>
      </w:pPr>
      <w:r>
        <w:rPr>
          <w:rFonts w:hint="eastAsia"/>
        </w:rPr>
        <w:t>经调研，</w:t>
      </w:r>
      <w:r w:rsidR="0000282B">
        <w:rPr>
          <w:rFonts w:hint="eastAsia"/>
        </w:rPr>
        <w:t>常见的锂离子电池在</w:t>
      </w:r>
      <w:r w:rsidR="0000282B">
        <w:rPr>
          <w:rFonts w:hint="eastAsia"/>
        </w:rPr>
        <w:t>3</w:t>
      </w:r>
      <w:r w:rsidR="0000282B">
        <w:t>.7 V</w:t>
      </w:r>
      <w:r w:rsidR="0000282B">
        <w:rPr>
          <w:rFonts w:hint="eastAsia"/>
        </w:rPr>
        <w:t>、</w:t>
      </w:r>
      <w:r w:rsidR="0000282B">
        <w:rPr>
          <w:rFonts w:hint="eastAsia"/>
        </w:rPr>
        <w:t>5</w:t>
      </w:r>
      <w:r w:rsidR="0000282B">
        <w:t>00 mA</w:t>
      </w:r>
      <w:r w:rsidR="0000282B">
        <w:rPr>
          <w:rFonts w:hint="eastAsia"/>
        </w:rPr>
        <w:t>的工作条件下，噪声约为</w:t>
      </w:r>
      <w:r w:rsidR="0000282B">
        <w:rPr>
          <w:rFonts w:hint="eastAsia"/>
        </w:rPr>
        <w:t>2</w:t>
      </w:r>
      <w:r w:rsidR="0000282B">
        <w:t xml:space="preserve">.7 </w:t>
      </w:r>
      <w:proofErr w:type="spellStart"/>
      <w:r w:rsidR="0000282B" w:rsidRPr="0000282B">
        <w:t>μVrms</w:t>
      </w:r>
      <w:proofErr w:type="spellEnd"/>
      <w:r w:rsidR="0000282B">
        <w:rPr>
          <w:rFonts w:hint="eastAsia"/>
        </w:rPr>
        <w:t>。</w:t>
      </w:r>
      <w:r>
        <w:rPr>
          <w:rFonts w:hint="eastAsia"/>
        </w:rPr>
        <w:t>为了尽量减小电源噪声的影响，在</w:t>
      </w:r>
      <w:r w:rsidR="0000282B">
        <w:rPr>
          <w:rFonts w:hint="eastAsia"/>
        </w:rPr>
        <w:t>本文</w:t>
      </w:r>
      <w:r>
        <w:rPr>
          <w:rFonts w:hint="eastAsia"/>
        </w:rPr>
        <w:t>中</w:t>
      </w:r>
      <w:r w:rsidR="0000282B">
        <w:rPr>
          <w:rFonts w:hint="eastAsia"/>
        </w:rPr>
        <w:t>使用两节</w:t>
      </w:r>
      <w:r w:rsidR="0000282B">
        <w:rPr>
          <w:rFonts w:hint="eastAsia"/>
        </w:rPr>
        <w:t>1</w:t>
      </w:r>
      <w:r w:rsidR="0000282B">
        <w:t>2 V</w:t>
      </w:r>
      <w:r w:rsidR="0000282B">
        <w:rPr>
          <w:rFonts w:hint="eastAsia"/>
        </w:rPr>
        <w:t>锂离子电池作为直流电源。</w:t>
      </w:r>
    </w:p>
    <w:p w14:paraId="01DAA5E7" w14:textId="117B99DC" w:rsidR="008E7488" w:rsidRPr="008D678E" w:rsidRDefault="00DA180E" w:rsidP="008E7488">
      <w:pPr>
        <w:pStyle w:val="2"/>
      </w:pPr>
      <w:bookmarkStart w:id="52" w:name="_Toc52753590"/>
      <w:r>
        <w:t>3</w:t>
      </w:r>
      <w:r w:rsidR="008E7488">
        <w:t xml:space="preserve">.5 </w:t>
      </w:r>
      <w:proofErr w:type="spellStart"/>
      <w:r w:rsidR="008E7488">
        <w:t>NTD</w:t>
      </w:r>
      <w:proofErr w:type="spellEnd"/>
      <w:r w:rsidR="008E7488">
        <w:rPr>
          <w:rFonts w:hint="eastAsia"/>
        </w:rPr>
        <w:t>静态阻值测量</w:t>
      </w:r>
      <w:bookmarkEnd w:id="52"/>
    </w:p>
    <w:p w14:paraId="3ECB3483" w14:textId="131FCFA1" w:rsidR="00A65D5F" w:rsidRDefault="004C2BB6" w:rsidP="00A65D5F">
      <w:pPr>
        <w:pStyle w:val="af5"/>
      </w:pPr>
      <w:r>
        <w:rPr>
          <w:rFonts w:hint="eastAsia"/>
        </w:rPr>
        <w:t>对于</w:t>
      </w:r>
      <w:proofErr w:type="spellStart"/>
      <w:r>
        <w:rPr>
          <w:rFonts w:hint="eastAsia"/>
        </w:rPr>
        <w:t>N</w:t>
      </w:r>
      <w:r>
        <w:t>TD</w:t>
      </w:r>
      <w:proofErr w:type="spellEnd"/>
      <w:r w:rsidR="002928CA">
        <w:rPr>
          <w:rFonts w:hint="eastAsia"/>
        </w:rPr>
        <w:t>温度传感器</w:t>
      </w:r>
      <w:r>
        <w:rPr>
          <w:rFonts w:hint="eastAsia"/>
        </w:rPr>
        <w:t>静态阻值的测量，将帮助我们确定微量热器的工作温度。</w:t>
      </w:r>
    </w:p>
    <w:p w14:paraId="6486DA5C" w14:textId="4A68D10D" w:rsidR="004C2BB6" w:rsidRDefault="004C2BB6" w:rsidP="00A65D5F">
      <w:pPr>
        <w:pStyle w:val="af5"/>
      </w:pPr>
      <w:r>
        <w:rPr>
          <w:rFonts w:hint="eastAsia"/>
        </w:rPr>
        <w:t>理想的</w:t>
      </w:r>
      <w:proofErr w:type="spellStart"/>
      <w:r>
        <w:rPr>
          <w:rFonts w:hint="eastAsia"/>
        </w:rPr>
        <w:t>N</w:t>
      </w:r>
      <w:r>
        <w:t>TD</w:t>
      </w:r>
      <w:proofErr w:type="spellEnd"/>
      <w:r>
        <w:rPr>
          <w:rFonts w:hint="eastAsia"/>
        </w:rPr>
        <w:t>静态电阻测量方法如下所述：</w:t>
      </w:r>
      <w:proofErr w:type="spellStart"/>
      <w:r>
        <w:rPr>
          <w:rFonts w:hint="eastAsia"/>
        </w:rPr>
        <w:t>Vbias</w:t>
      </w:r>
      <w:proofErr w:type="spellEnd"/>
      <w:r>
        <w:rPr>
          <w:rFonts w:hint="eastAsia"/>
        </w:rPr>
        <w:t>电压可以直接读出，负载电阻</w:t>
      </w:r>
      <w:r>
        <w:rPr>
          <w:rFonts w:hint="eastAsia"/>
        </w:rPr>
        <w:t>R</w:t>
      </w:r>
      <w:r w:rsidRPr="00565188">
        <w:rPr>
          <w:vertAlign w:val="subscript"/>
        </w:rPr>
        <w:t>3</w:t>
      </w:r>
      <w:r>
        <w:rPr>
          <w:rFonts w:hint="eastAsia"/>
        </w:rPr>
        <w:t>、</w:t>
      </w:r>
      <w:r>
        <w:rPr>
          <w:rFonts w:hint="eastAsia"/>
        </w:rPr>
        <w:t>R</w:t>
      </w:r>
      <w:r w:rsidRPr="00565188">
        <w:rPr>
          <w:vertAlign w:val="subscript"/>
        </w:rPr>
        <w:t>4</w:t>
      </w:r>
      <w:r>
        <w:rPr>
          <w:rFonts w:hint="eastAsia"/>
        </w:rPr>
        <w:t>的阻值抑制，通过后端</w:t>
      </w:r>
      <w:r w:rsidR="00E664FC">
        <w:rPr>
          <w:rFonts w:hint="eastAsia"/>
        </w:rPr>
        <w:t>读出电子学</w:t>
      </w:r>
      <w:r>
        <w:rPr>
          <w:rFonts w:hint="eastAsia"/>
        </w:rPr>
        <w:t>系统测量此偏置电压下的</w:t>
      </w:r>
      <w:proofErr w:type="spellStart"/>
      <w:r>
        <w:rPr>
          <w:rFonts w:hint="eastAsia"/>
        </w:rPr>
        <w:t>N</w:t>
      </w:r>
      <w:r>
        <w:t>TD</w:t>
      </w:r>
      <w:proofErr w:type="spellEnd"/>
      <w:r>
        <w:rPr>
          <w:rFonts w:hint="eastAsia"/>
        </w:rPr>
        <w:t>的静态分压</w:t>
      </w:r>
      <w:r>
        <w:rPr>
          <w:rFonts w:hint="eastAsia"/>
        </w:rPr>
        <w:t>V</w:t>
      </w:r>
      <w:r w:rsidRPr="00565188">
        <w:rPr>
          <w:vertAlign w:val="subscript"/>
        </w:rPr>
        <w:t>D</w:t>
      </w:r>
      <w:r w:rsidR="00565188">
        <w:rPr>
          <w:rFonts w:hint="eastAsia"/>
        </w:rPr>
        <w:t>，通过</w:t>
      </w:r>
      <w:r w:rsidR="00565188">
        <w:rPr>
          <w:rFonts w:hint="eastAsia"/>
        </w:rPr>
        <w:t>(</w:t>
      </w:r>
      <w:r w:rsidR="00B32A49">
        <w:t>3</w:t>
      </w:r>
      <w:r w:rsidR="00565188">
        <w:t>.3)</w:t>
      </w:r>
      <w:r w:rsidR="00565188">
        <w:rPr>
          <w:rFonts w:hint="eastAsia"/>
        </w:rPr>
        <w:t>式可以</w:t>
      </w:r>
      <w:r>
        <w:rPr>
          <w:rFonts w:hint="eastAsia"/>
        </w:rPr>
        <w:t>计算</w:t>
      </w:r>
      <w:proofErr w:type="spellStart"/>
      <w:r>
        <w:rPr>
          <w:rFonts w:hint="eastAsia"/>
        </w:rPr>
        <w:t>N</w:t>
      </w:r>
      <w:r>
        <w:t>TD</w:t>
      </w:r>
      <w:proofErr w:type="spellEnd"/>
      <w:r>
        <w:rPr>
          <w:rFonts w:hint="eastAsia"/>
        </w:rPr>
        <w:t>的静态阻值：</w:t>
      </w:r>
    </w:p>
    <w:p w14:paraId="6C54A007" w14:textId="74376813" w:rsidR="004C2BB6" w:rsidRPr="00565188" w:rsidRDefault="00AD4293" w:rsidP="004C2BB6">
      <w:pPr>
        <w:pStyle w:val="affa"/>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bias</m:t>
                      </m:r>
                    </m:sub>
                  </m:sSub>
                  <m:sSub>
                    <m:sSubPr>
                      <m:ctrlPr>
                        <w:rPr>
                          <w:rFonts w:ascii="Cambria Math" w:hAnsi="Cambria Math"/>
                          <w:i/>
                        </w:rPr>
                      </m:ctrlPr>
                    </m:sSubPr>
                    <m:e>
                      <m:r>
                        <w:rPr>
                          <w:rFonts w:ascii="Cambria Math" w:hAnsi="Cambria Math"/>
                        </w:rPr>
                        <m:t>R</m:t>
                      </m:r>
                    </m:e>
                    <m:sub>
                      <m:r>
                        <w:rPr>
                          <w:rFonts w:ascii="Cambria Math" w:hAnsi="Cambria Math"/>
                        </w:rPr>
                        <m:t>D</m:t>
                      </m:r>
                    </m:sub>
                  </m:sSub>
                </m:num>
                <m:den>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m:t>
                      </m:r>
                    </m:sub>
                  </m:sSub>
                </m:den>
              </m:f>
              <m:r>
                <w:rPr>
                  <w:rFonts w:ascii="Cambria Math" w:hAnsi="Cambria Math"/>
                </w:rPr>
                <m:t>#</m:t>
              </m:r>
              <m:d>
                <m:dPr>
                  <m:ctrlPr>
                    <w:rPr>
                      <w:rFonts w:ascii="Cambria Math" w:hAnsi="Cambria Math"/>
                      <w:i/>
                    </w:rPr>
                  </m:ctrlPr>
                </m:dPr>
                <m:e>
                  <m:r>
                    <w:rPr>
                      <w:rFonts w:ascii="Cambria Math" w:hAnsi="Cambria Math"/>
                    </w:rPr>
                    <m:t>3.3</m:t>
                  </m:r>
                </m:e>
              </m:d>
            </m:e>
          </m:eqArr>
        </m:oMath>
      </m:oMathPara>
    </w:p>
    <w:p w14:paraId="6C3E72F5" w14:textId="020AA0BC" w:rsidR="00565188" w:rsidRDefault="00565188" w:rsidP="00565188">
      <w:pPr>
        <w:pStyle w:val="af5"/>
      </w:pPr>
      <w:r>
        <w:rPr>
          <w:rFonts w:hint="eastAsia"/>
        </w:rPr>
        <w:t>但是</w:t>
      </w:r>
      <w:r w:rsidR="003C549E">
        <w:rPr>
          <w:rFonts w:hint="eastAsia"/>
        </w:rPr>
        <w:t>由于</w:t>
      </w:r>
      <w:r>
        <w:rPr>
          <w:rFonts w:hint="eastAsia"/>
        </w:rPr>
        <w:t>前置放大电路</w:t>
      </w:r>
      <w:r w:rsidR="003C549E">
        <w:rPr>
          <w:rFonts w:hint="eastAsia"/>
        </w:rPr>
        <w:t>的非理想因素，</w:t>
      </w:r>
      <w:r w:rsidR="001C5D44">
        <w:rPr>
          <w:rFonts w:hint="eastAsia"/>
        </w:rPr>
        <w:t>在输入为零时放大电路的输出偏置电压为</w:t>
      </w:r>
      <w:proofErr w:type="spellStart"/>
      <w:r w:rsidR="001C5D44">
        <w:rPr>
          <w:rFonts w:hint="eastAsia"/>
        </w:rPr>
        <w:t>V</w:t>
      </w:r>
      <w:r w:rsidR="001C5D44" w:rsidRPr="001C5D44">
        <w:rPr>
          <w:rFonts w:hint="eastAsia"/>
          <w:vertAlign w:val="subscript"/>
        </w:rPr>
        <w:t>b</w:t>
      </w:r>
      <w:proofErr w:type="spellEnd"/>
      <w:r w:rsidR="001C5D44">
        <w:rPr>
          <w:rFonts w:hint="eastAsia"/>
        </w:rPr>
        <w:t>，以及放大电路的</w:t>
      </w:r>
      <w:r>
        <w:rPr>
          <w:rFonts w:hint="eastAsia"/>
        </w:rPr>
        <w:t>输入电流</w:t>
      </w:r>
      <w:proofErr w:type="spellStart"/>
      <w:r>
        <w:rPr>
          <w:rFonts w:hint="eastAsia"/>
        </w:rPr>
        <w:t>I</w:t>
      </w:r>
      <w:r w:rsidRPr="00565188">
        <w:rPr>
          <w:rFonts w:hint="eastAsia"/>
          <w:vertAlign w:val="subscript"/>
        </w:rPr>
        <w:t>b</w:t>
      </w:r>
      <w:proofErr w:type="spellEnd"/>
      <w:r>
        <w:rPr>
          <w:rFonts w:hint="eastAsia"/>
        </w:rPr>
        <w:t>会</w:t>
      </w:r>
      <w:r w:rsidR="003C549E">
        <w:rPr>
          <w:rFonts w:hint="eastAsia"/>
        </w:rPr>
        <w:t>引起大小为</w:t>
      </w:r>
      <w:proofErr w:type="spellStart"/>
      <w:r w:rsidR="003C549E">
        <w:rPr>
          <w:rFonts w:hint="eastAsia"/>
        </w:rPr>
        <w:t>I</w:t>
      </w:r>
      <w:r w:rsidR="003C549E" w:rsidRPr="003C549E">
        <w:rPr>
          <w:rFonts w:hint="eastAsia"/>
          <w:vertAlign w:val="subscript"/>
        </w:rPr>
        <w:t>b</w:t>
      </w:r>
      <w:r w:rsidR="003C549E">
        <w:t>R</w:t>
      </w:r>
      <w:r w:rsidR="003C549E" w:rsidRPr="003C549E">
        <w:rPr>
          <w:vertAlign w:val="subscript"/>
        </w:rPr>
        <w:t>D</w:t>
      </w:r>
      <w:proofErr w:type="spellEnd"/>
      <w:r w:rsidR="003C549E">
        <w:rPr>
          <w:rFonts w:hint="eastAsia"/>
        </w:rPr>
        <w:t>的附加电压，实际测得的</w:t>
      </w:r>
      <w:proofErr w:type="spellStart"/>
      <w:r w:rsidR="003C549E">
        <w:rPr>
          <w:rFonts w:hint="eastAsia"/>
        </w:rPr>
        <w:t>N</w:t>
      </w:r>
      <w:r w:rsidR="003C549E">
        <w:t>TD</w:t>
      </w:r>
      <w:proofErr w:type="spellEnd"/>
      <w:r w:rsidR="003C549E">
        <w:rPr>
          <w:rFonts w:hint="eastAsia"/>
        </w:rPr>
        <w:t>电压为：</w:t>
      </w:r>
    </w:p>
    <w:p w14:paraId="6146FA74" w14:textId="09823849" w:rsidR="003C549E" w:rsidRPr="00565188" w:rsidRDefault="00AD4293" w:rsidP="003C549E">
      <w:pPr>
        <w:pStyle w:val="affa"/>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bias</m:t>
                      </m:r>
                    </m:sub>
                  </m:sSub>
                  <m:sSub>
                    <m:sSubPr>
                      <m:ctrlPr>
                        <w:rPr>
                          <w:rFonts w:ascii="Cambria Math" w:hAnsi="Cambria Math"/>
                          <w:i/>
                        </w:rPr>
                      </m:ctrlPr>
                    </m:sSubPr>
                    <m:e>
                      <m:r>
                        <w:rPr>
                          <w:rFonts w:ascii="Cambria Math" w:hAnsi="Cambria Math"/>
                        </w:rPr>
                        <m:t>R</m:t>
                      </m:r>
                    </m:e>
                    <m:sub>
                      <m:r>
                        <w:rPr>
                          <w:rFonts w:ascii="Cambria Math" w:hAnsi="Cambria Math"/>
                        </w:rPr>
                        <m:t>D</m:t>
                      </m:r>
                    </m:sub>
                  </m:sSub>
                </m:num>
                <m:den>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m:t>
                      </m:r>
                    </m:sub>
                  </m:sSub>
                </m:den>
              </m:f>
              <m:r>
                <w:rPr>
                  <w:rFonts w:ascii="Cambria Math" w:hAnsi="Cambria Math" w:hint="eastAsia"/>
                </w:rPr>
                <m:t>+</m:t>
              </m:r>
              <m:sSub>
                <m:sSubPr>
                  <m:ctrlPr>
                    <w:rPr>
                      <w:rFonts w:ascii="Cambria Math" w:hAnsi="Cambria Math"/>
                      <w:i/>
                    </w:rPr>
                  </m:ctrlPr>
                </m:sSubPr>
                <m:e>
                  <m:r>
                    <w:rPr>
                      <w:rFonts w:ascii="Cambria Math" w:hAnsi="Cambria Math"/>
                    </w:rPr>
                    <m:t>I</m:t>
                  </m:r>
                </m:e>
                <m:sub>
                  <m:r>
                    <w:rPr>
                      <w:rFonts w:ascii="Cambria Math" w:hAnsi="Cambria Math"/>
                    </w:rPr>
                    <m:t>b</m:t>
                  </m:r>
                </m:sub>
              </m:sSub>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hint="eastAsia"/>
                </w:rPr>
                <m:t>+</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d>
                <m:dPr>
                  <m:ctrlPr>
                    <w:rPr>
                      <w:rFonts w:ascii="Cambria Math" w:hAnsi="Cambria Math"/>
                      <w:i/>
                    </w:rPr>
                  </m:ctrlPr>
                </m:dPr>
                <m:e>
                  <m:r>
                    <w:rPr>
                      <w:rFonts w:ascii="Cambria Math" w:hAnsi="Cambria Math"/>
                    </w:rPr>
                    <m:t>3.4</m:t>
                  </m:r>
                </m:e>
              </m:d>
            </m:e>
          </m:eqArr>
        </m:oMath>
      </m:oMathPara>
    </w:p>
    <w:p w14:paraId="7953C531" w14:textId="394E2C46" w:rsidR="003C549E" w:rsidRDefault="003C549E" w:rsidP="00565188">
      <w:pPr>
        <w:pStyle w:val="af5"/>
      </w:pPr>
      <w:r>
        <w:rPr>
          <w:rFonts w:hint="eastAsia"/>
        </w:rPr>
        <w:t>为了消除放大</w:t>
      </w:r>
      <w:r w:rsidR="001C5D44">
        <w:rPr>
          <w:rFonts w:hint="eastAsia"/>
        </w:rPr>
        <w:t>电路非理想因素</w:t>
      </w:r>
      <w:r>
        <w:rPr>
          <w:rFonts w:hint="eastAsia"/>
        </w:rPr>
        <w:t>对静态电阻测量的影响，在直流偏置电路中设置了单刀双掷开关，可以通过开关直接改变偏置电压</w:t>
      </w:r>
      <w:proofErr w:type="spellStart"/>
      <w:r>
        <w:rPr>
          <w:rFonts w:hint="eastAsia"/>
        </w:rPr>
        <w:t>V</w:t>
      </w:r>
      <w:r w:rsidRPr="003C549E">
        <w:rPr>
          <w:rFonts w:hint="eastAsia"/>
          <w:vertAlign w:val="subscript"/>
        </w:rPr>
        <w:t>bias</w:t>
      </w:r>
      <w:proofErr w:type="spellEnd"/>
      <w:r>
        <w:rPr>
          <w:rFonts w:hint="eastAsia"/>
        </w:rPr>
        <w:t>的方向，而不改变其大小</w:t>
      </w:r>
      <w:r w:rsidR="001C5D44">
        <w:rPr>
          <w:rFonts w:hint="eastAsia"/>
        </w:rPr>
        <w:t>。改变偏置电压的方向后，测得</w:t>
      </w:r>
      <w:proofErr w:type="spellStart"/>
      <w:r w:rsidR="001C5D44">
        <w:rPr>
          <w:rFonts w:hint="eastAsia"/>
        </w:rPr>
        <w:t>N</w:t>
      </w:r>
      <w:r w:rsidR="001C5D44">
        <w:t>TD</w:t>
      </w:r>
      <w:proofErr w:type="spellEnd"/>
      <w:r w:rsidR="001C5D44">
        <w:rPr>
          <w:rFonts w:hint="eastAsia"/>
        </w:rPr>
        <w:t>电压为：</w:t>
      </w:r>
    </w:p>
    <w:p w14:paraId="7D2C7AAC" w14:textId="587FCC93" w:rsidR="001C5D44" w:rsidRPr="00565188" w:rsidRDefault="00AD4293" w:rsidP="001C5D44">
      <w:pPr>
        <w:pStyle w:val="affa"/>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D</m:t>
                  </m:r>
                  <m:r>
                    <w:rPr>
                      <w:rFonts w:ascii="微软雅黑" w:eastAsia="微软雅黑" w:hAnsi="微软雅黑" w:cs="微软雅黑" w:hint="eastAsia"/>
                    </w:rPr>
                    <m:t>-</m:t>
                  </m:r>
                </m:sub>
              </m:sSub>
              <m:r>
                <w:rPr>
                  <w:rFonts w:ascii="Cambria Math" w:hAnsi="Cambria Math"/>
                </w:rPr>
                <m:t>=</m:t>
              </m:r>
              <m:f>
                <m:fPr>
                  <m:ctrlPr>
                    <w:rPr>
                      <w:rFonts w:ascii="Cambria Math" w:hAnsi="Cambria Math"/>
                      <w:i/>
                    </w:rPr>
                  </m:ctrlPr>
                </m:fPr>
                <m:num>
                  <m:r>
                    <w:rPr>
                      <w:rFonts w:ascii="微软雅黑" w:eastAsia="微软雅黑" w:hAnsi="微软雅黑" w:cs="微软雅黑" w:hint="eastAsia"/>
                    </w:rPr>
                    <m:t>-</m:t>
                  </m:r>
                  <m:sSub>
                    <m:sSubPr>
                      <m:ctrlPr>
                        <w:rPr>
                          <w:rFonts w:ascii="Cambria Math" w:hAnsi="Cambria Math"/>
                          <w:i/>
                        </w:rPr>
                      </m:ctrlPr>
                    </m:sSubPr>
                    <m:e>
                      <m:r>
                        <w:rPr>
                          <w:rFonts w:ascii="Cambria Math" w:hAnsi="Cambria Math"/>
                        </w:rPr>
                        <m:t>V</m:t>
                      </m:r>
                    </m:e>
                    <m:sub>
                      <m:r>
                        <w:rPr>
                          <w:rFonts w:ascii="Cambria Math" w:hAnsi="Cambria Math"/>
                        </w:rPr>
                        <m:t>bias</m:t>
                      </m:r>
                    </m:sub>
                  </m:sSub>
                  <m:sSub>
                    <m:sSubPr>
                      <m:ctrlPr>
                        <w:rPr>
                          <w:rFonts w:ascii="Cambria Math" w:hAnsi="Cambria Math"/>
                          <w:i/>
                        </w:rPr>
                      </m:ctrlPr>
                    </m:sSubPr>
                    <m:e>
                      <m:r>
                        <w:rPr>
                          <w:rFonts w:ascii="Cambria Math" w:hAnsi="Cambria Math"/>
                        </w:rPr>
                        <m:t>R</m:t>
                      </m:r>
                    </m:e>
                    <m:sub>
                      <m:r>
                        <w:rPr>
                          <w:rFonts w:ascii="Cambria Math" w:hAnsi="Cambria Math"/>
                        </w:rPr>
                        <m:t>D</m:t>
                      </m:r>
                    </m:sub>
                  </m:sSub>
                </m:num>
                <m:den>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m:t>
                      </m:r>
                    </m:sub>
                  </m:sSub>
                </m:den>
              </m:f>
              <m:r>
                <w:rPr>
                  <w:rFonts w:ascii="Cambria Math" w:hAnsi="Cambria Math" w:hint="eastAsia"/>
                </w:rPr>
                <m:t>+</m:t>
              </m:r>
              <m:sSub>
                <m:sSubPr>
                  <m:ctrlPr>
                    <w:rPr>
                      <w:rFonts w:ascii="Cambria Math" w:hAnsi="Cambria Math"/>
                      <w:i/>
                    </w:rPr>
                  </m:ctrlPr>
                </m:sSubPr>
                <m:e>
                  <m:r>
                    <w:rPr>
                      <w:rFonts w:ascii="Cambria Math" w:hAnsi="Cambria Math"/>
                    </w:rPr>
                    <m:t>I</m:t>
                  </m:r>
                </m:e>
                <m:sub>
                  <m:r>
                    <w:rPr>
                      <w:rFonts w:ascii="Cambria Math" w:hAnsi="Cambria Math"/>
                    </w:rPr>
                    <m:t>b</m:t>
                  </m:r>
                </m:sub>
              </m:sSub>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hint="eastAsia"/>
                </w:rPr>
                <m:t>+</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d>
                <m:dPr>
                  <m:ctrlPr>
                    <w:rPr>
                      <w:rFonts w:ascii="Cambria Math" w:hAnsi="Cambria Math"/>
                      <w:i/>
                    </w:rPr>
                  </m:ctrlPr>
                </m:dPr>
                <m:e>
                  <m:r>
                    <w:rPr>
                      <w:rFonts w:ascii="Cambria Math" w:hAnsi="Cambria Math"/>
                    </w:rPr>
                    <m:t>3.5</m:t>
                  </m:r>
                </m:e>
              </m:d>
            </m:e>
          </m:eqArr>
        </m:oMath>
      </m:oMathPara>
    </w:p>
    <w:p w14:paraId="070557C5" w14:textId="041BCFA2" w:rsidR="001C5D44" w:rsidRDefault="001C5D44" w:rsidP="00565188">
      <w:pPr>
        <w:pStyle w:val="af5"/>
      </w:pPr>
      <w:r>
        <w:rPr>
          <w:rFonts w:hint="eastAsia"/>
        </w:rPr>
        <w:t>联立式</w:t>
      </w:r>
      <w:r>
        <w:rPr>
          <w:rFonts w:hint="eastAsia"/>
        </w:rPr>
        <w:t>(</w:t>
      </w:r>
      <w:r w:rsidR="00B32A49">
        <w:t>3</w:t>
      </w:r>
      <w:r>
        <w:t>.</w:t>
      </w:r>
      <w:r w:rsidR="001D0F49">
        <w:t>4</w:t>
      </w:r>
      <w:r>
        <w:t>)</w:t>
      </w:r>
      <w:r>
        <w:rPr>
          <w:rFonts w:hint="eastAsia"/>
        </w:rPr>
        <w:t>和</w:t>
      </w:r>
      <w:r>
        <w:t>(</w:t>
      </w:r>
      <w:r w:rsidR="00B32A49">
        <w:t>3</w:t>
      </w:r>
      <w:r>
        <w:t>.</w:t>
      </w:r>
      <w:r w:rsidR="001D0F49">
        <w:t>5</w:t>
      </w:r>
      <w:r>
        <w:t>)</w:t>
      </w:r>
      <w:r>
        <w:rPr>
          <w:rFonts w:hint="eastAsia"/>
        </w:rPr>
        <w:t>，即可获得准确的</w:t>
      </w:r>
      <w:proofErr w:type="spellStart"/>
      <w:r>
        <w:rPr>
          <w:rFonts w:hint="eastAsia"/>
        </w:rPr>
        <w:t>N</w:t>
      </w:r>
      <w:r>
        <w:t>TD</w:t>
      </w:r>
      <w:proofErr w:type="spellEnd"/>
      <w:r>
        <w:rPr>
          <w:rFonts w:hint="eastAsia"/>
        </w:rPr>
        <w:t>静态电阻。</w:t>
      </w:r>
    </w:p>
    <w:p w14:paraId="31FC7554" w14:textId="5A31E54A" w:rsidR="001C5D44" w:rsidRDefault="00DA180E" w:rsidP="001C5D44">
      <w:pPr>
        <w:pStyle w:val="2"/>
      </w:pPr>
      <w:bookmarkStart w:id="53" w:name="_Toc52753591"/>
      <w:r>
        <w:t>3</w:t>
      </w:r>
      <w:r w:rsidR="001C5D44">
        <w:t>.</w:t>
      </w:r>
      <w:r w:rsidR="007453B2">
        <w:t>6</w:t>
      </w:r>
      <w:r w:rsidR="001C5D44">
        <w:t xml:space="preserve"> </w:t>
      </w:r>
      <w:r w:rsidR="001C5D44">
        <w:rPr>
          <w:rFonts w:hint="eastAsia"/>
        </w:rPr>
        <w:t>直流偏置</w:t>
      </w:r>
      <w:r w:rsidR="001538B1">
        <w:rPr>
          <w:rFonts w:hint="eastAsia"/>
        </w:rPr>
        <w:t>电压</w:t>
      </w:r>
      <w:r w:rsidR="001C5D44">
        <w:rPr>
          <w:rFonts w:hint="eastAsia"/>
        </w:rPr>
        <w:t>范围</w:t>
      </w:r>
      <w:bookmarkEnd w:id="53"/>
      <w:r>
        <w:rPr>
          <w:rFonts w:hint="eastAsia"/>
        </w:rPr>
        <w:t xml:space="preserve"> </w:t>
      </w:r>
      <w:r>
        <w:t xml:space="preserve"> </w:t>
      </w:r>
    </w:p>
    <w:p w14:paraId="0E2D4C4D" w14:textId="48BEE88C" w:rsidR="003C549E" w:rsidRDefault="00AA133A" w:rsidP="00565188">
      <w:pPr>
        <w:pStyle w:val="af5"/>
      </w:pPr>
      <w:r>
        <w:rPr>
          <w:rFonts w:hint="eastAsia"/>
        </w:rPr>
        <w:t>根据本章对直流偏置电路的设计和器件选型，可以估算可调</w:t>
      </w:r>
      <w:r w:rsidR="001538B1">
        <w:rPr>
          <w:rFonts w:hint="eastAsia"/>
        </w:rPr>
        <w:t>偏置电压范围如表</w:t>
      </w:r>
      <w:r w:rsidR="00DA180E">
        <w:t>3</w:t>
      </w:r>
      <w:r w:rsidR="001538B1">
        <w:t>.</w:t>
      </w:r>
      <w:r w:rsidR="00D812C5">
        <w:t>2</w:t>
      </w:r>
      <w:r w:rsidR="001538B1">
        <w:rPr>
          <w:rFonts w:hint="eastAsia"/>
        </w:rPr>
        <w:t>所示。在分压阻值取</w:t>
      </w:r>
      <w:r w:rsidR="001538B1">
        <w:rPr>
          <w:rFonts w:hint="eastAsia"/>
        </w:rPr>
        <w:t>2</w:t>
      </w:r>
      <w:r w:rsidR="001538B1">
        <w:t xml:space="preserve">0 </w:t>
      </w:r>
      <w:proofErr w:type="spellStart"/>
      <w:r w:rsidR="001538B1" w:rsidRPr="001538B1">
        <w:t>kΩ</w:t>
      </w:r>
      <w:proofErr w:type="spellEnd"/>
      <w:r w:rsidR="001538B1">
        <w:rPr>
          <w:rFonts w:hint="eastAsia"/>
        </w:rPr>
        <w:t>的情况下，直流偏置电压的可调范围是</w:t>
      </w:r>
      <w:r w:rsidR="001538B1">
        <w:rPr>
          <w:rFonts w:hint="eastAsia"/>
        </w:rPr>
        <w:t>-</w:t>
      </w:r>
      <w:r w:rsidR="001538B1">
        <w:t>8 V</w:t>
      </w:r>
      <w:r w:rsidR="001538B1">
        <w:rPr>
          <w:rFonts w:hint="eastAsia"/>
        </w:rPr>
        <w:t>到</w:t>
      </w:r>
      <w:r w:rsidR="001538B1">
        <w:rPr>
          <w:rFonts w:hint="eastAsia"/>
        </w:rPr>
        <w:t>+</w:t>
      </w:r>
      <w:r w:rsidR="001538B1">
        <w:t>8 V</w:t>
      </w:r>
      <w:r w:rsidR="001538B1">
        <w:rPr>
          <w:rFonts w:hint="eastAsia"/>
        </w:rPr>
        <w:t>，根据精密电位器</w:t>
      </w:r>
      <w:r w:rsidR="001538B1">
        <w:rPr>
          <w:rFonts w:hint="eastAsia"/>
        </w:rPr>
        <w:t>2</w:t>
      </w:r>
      <w:r w:rsidR="001538B1">
        <w:t xml:space="preserve"> </w:t>
      </w:r>
      <w:r w:rsidR="001538B1" w:rsidRPr="001538B1">
        <w:t>Ω</w:t>
      </w:r>
      <w:r w:rsidR="001538B1">
        <w:rPr>
          <w:rFonts w:hint="eastAsia"/>
        </w:rPr>
        <w:t>的电阻步进，可以计算理想的电压步进为</w:t>
      </w:r>
      <w:r w:rsidR="001538B1">
        <w:rPr>
          <w:rFonts w:hint="eastAsia"/>
        </w:rPr>
        <w:t>1</w:t>
      </w:r>
      <w:r w:rsidR="001538B1">
        <w:t>.6 mV</w:t>
      </w:r>
      <w:r w:rsidR="001538B1">
        <w:rPr>
          <w:rFonts w:hint="eastAsia"/>
        </w:rPr>
        <w:t>。</w:t>
      </w:r>
      <w:r w:rsidR="001538B1">
        <w:rPr>
          <w:rFonts w:hint="eastAsia"/>
        </w:rPr>
        <w:lastRenderedPageBreak/>
        <w:t>取负载电阻的阻值为</w:t>
      </w:r>
      <w:r w:rsidR="001538B1">
        <w:rPr>
          <w:rFonts w:hint="eastAsia"/>
        </w:rPr>
        <w:t>2</w:t>
      </w:r>
      <w:r w:rsidR="001538B1">
        <w:t xml:space="preserve">0 </w:t>
      </w:r>
      <w:proofErr w:type="spellStart"/>
      <w:r w:rsidR="001538B1" w:rsidRPr="001538B1">
        <w:t>GΩ</w:t>
      </w:r>
      <w:proofErr w:type="spellEnd"/>
      <w:r w:rsidR="001538B1">
        <w:rPr>
          <w:rFonts w:hint="eastAsia"/>
        </w:rPr>
        <w:t>时，偏置电流</w:t>
      </w:r>
      <w:proofErr w:type="spellStart"/>
      <w:r w:rsidR="001538B1">
        <w:rPr>
          <w:rFonts w:hint="eastAsia"/>
        </w:rPr>
        <w:t>I</w:t>
      </w:r>
      <w:r w:rsidR="001538B1" w:rsidRPr="001538B1">
        <w:rPr>
          <w:rFonts w:hint="eastAsia"/>
          <w:vertAlign w:val="subscript"/>
        </w:rPr>
        <w:t>bias</w:t>
      </w:r>
      <w:proofErr w:type="spellEnd"/>
      <w:r w:rsidR="001538B1">
        <w:rPr>
          <w:rFonts w:hint="eastAsia"/>
        </w:rPr>
        <w:t>的可调范围是</w:t>
      </w:r>
      <w:r w:rsidR="001538B1">
        <w:rPr>
          <w:rFonts w:hint="eastAsia"/>
        </w:rPr>
        <w:t>-</w:t>
      </w:r>
      <w:r w:rsidR="001538B1">
        <w:t xml:space="preserve">0.4 </w:t>
      </w:r>
      <w:proofErr w:type="spellStart"/>
      <w:r w:rsidR="001538B1">
        <w:t>nA</w:t>
      </w:r>
      <w:proofErr w:type="spellEnd"/>
      <w:r w:rsidR="001538B1">
        <w:rPr>
          <w:rFonts w:hint="eastAsia"/>
        </w:rPr>
        <w:t>到</w:t>
      </w:r>
      <w:r w:rsidR="001538B1">
        <w:rPr>
          <w:rFonts w:hint="eastAsia"/>
        </w:rPr>
        <w:t>+</w:t>
      </w:r>
      <w:r w:rsidR="001538B1">
        <w:t xml:space="preserve">0.4 </w:t>
      </w:r>
      <w:proofErr w:type="spellStart"/>
      <w:r w:rsidR="001538B1">
        <w:t>nA</w:t>
      </w:r>
      <w:proofErr w:type="spellEnd"/>
      <w:r w:rsidR="001538B1">
        <w:rPr>
          <w:rFonts w:hint="eastAsia"/>
        </w:rPr>
        <w:t>，理想的电流步进为</w:t>
      </w:r>
      <w:r w:rsidR="001538B1">
        <w:rPr>
          <w:rFonts w:hint="eastAsia"/>
        </w:rPr>
        <w:t>8</w:t>
      </w:r>
      <w:r w:rsidR="001538B1">
        <w:t xml:space="preserve">0 </w:t>
      </w:r>
      <w:proofErr w:type="spellStart"/>
      <w:r w:rsidR="001538B1">
        <w:t>fA</w:t>
      </w:r>
      <w:proofErr w:type="spellEnd"/>
      <w:r w:rsidR="001538B1">
        <w:rPr>
          <w:rFonts w:hint="eastAsia"/>
        </w:rPr>
        <w:t>。</w:t>
      </w:r>
      <w:r>
        <w:rPr>
          <w:rFonts w:hint="eastAsia"/>
        </w:rPr>
        <w:t>在分压阻值取</w:t>
      </w:r>
      <w:r>
        <w:t xml:space="preserve">40 </w:t>
      </w:r>
      <w:proofErr w:type="spellStart"/>
      <w:r w:rsidRPr="001538B1">
        <w:t>kΩ</w:t>
      </w:r>
      <w:proofErr w:type="spellEnd"/>
      <w:r>
        <w:rPr>
          <w:rFonts w:hint="eastAsia"/>
        </w:rPr>
        <w:t>的情况下，范围和步进都减小一倍。</w:t>
      </w:r>
    </w:p>
    <w:p w14:paraId="3174DD1F" w14:textId="77777777" w:rsidR="009634AB" w:rsidRPr="009634AB" w:rsidRDefault="009634AB" w:rsidP="009634AB">
      <w:pPr>
        <w:keepNext/>
        <w:widowControl w:val="0"/>
        <w:tabs>
          <w:tab w:val="center" w:pos="4139"/>
          <w:tab w:val="left" w:pos="7545"/>
          <w:tab w:val="right" w:leader="middleDot" w:pos="7740"/>
        </w:tabs>
        <w:spacing w:before="120" w:after="120"/>
        <w:jc w:val="center"/>
        <w:rPr>
          <w:rFonts w:cs="Times New Roman"/>
          <w:b/>
          <w:bCs/>
          <w:sz w:val="21"/>
          <w:szCs w:val="21"/>
        </w:rPr>
      </w:pPr>
      <w:r w:rsidRPr="009634AB">
        <w:rPr>
          <w:rFonts w:cs="Times New Roman" w:hint="eastAsia"/>
          <w:b/>
          <w:bCs/>
          <w:sz w:val="21"/>
          <w:szCs w:val="21"/>
        </w:rPr>
        <w:t>表</w:t>
      </w:r>
      <w:r w:rsidRPr="009634AB">
        <w:rPr>
          <w:rFonts w:cs="Times New Roman" w:hint="eastAsia"/>
          <w:b/>
          <w:bCs/>
          <w:sz w:val="21"/>
          <w:szCs w:val="21"/>
        </w:rPr>
        <w:t xml:space="preserve"> </w:t>
      </w:r>
      <w:r w:rsidRPr="009634AB">
        <w:rPr>
          <w:rFonts w:cs="Times New Roman"/>
          <w:b/>
          <w:bCs/>
          <w:sz w:val="21"/>
          <w:szCs w:val="21"/>
        </w:rPr>
        <w:t xml:space="preserve">3.2 </w:t>
      </w:r>
      <w:r w:rsidRPr="009634AB">
        <w:rPr>
          <w:rFonts w:cs="Times New Roman" w:hint="eastAsia"/>
          <w:b/>
          <w:bCs/>
          <w:sz w:val="21"/>
          <w:szCs w:val="21"/>
        </w:rPr>
        <w:t>直流偏置电路的偏置范围</w:t>
      </w:r>
    </w:p>
    <w:tbl>
      <w:tblPr>
        <w:tblStyle w:val="af4"/>
        <w:tblW w:w="8347" w:type="dxa"/>
        <w:tblLayout w:type="fixed"/>
        <w:tblLook w:val="04A0" w:firstRow="1" w:lastRow="0" w:firstColumn="1" w:lastColumn="0" w:noHBand="0" w:noVBand="1"/>
      </w:tblPr>
      <w:tblGrid>
        <w:gridCol w:w="1271"/>
        <w:gridCol w:w="1769"/>
        <w:gridCol w:w="1633"/>
        <w:gridCol w:w="1985"/>
        <w:gridCol w:w="1689"/>
      </w:tblGrid>
      <w:tr w:rsidR="009634AB" w:rsidRPr="009634AB" w14:paraId="47F4D019" w14:textId="77777777" w:rsidTr="00AA447B">
        <w:trPr>
          <w:trHeight w:val="567"/>
        </w:trPr>
        <w:tc>
          <w:tcPr>
            <w:tcW w:w="1271" w:type="dxa"/>
            <w:vAlign w:val="center"/>
          </w:tcPr>
          <w:p w14:paraId="6B53C8FF" w14:textId="77777777" w:rsidR="009634AB" w:rsidRPr="009634AB" w:rsidRDefault="009634AB" w:rsidP="009634AB">
            <w:pPr>
              <w:widowControl w:val="0"/>
              <w:spacing w:line="0" w:lineRule="atLeast"/>
              <w:jc w:val="center"/>
              <w:rPr>
                <w:rFonts w:eastAsiaTheme="minorEastAsia" w:cs="Times New Roman"/>
                <w:color w:val="000000" w:themeColor="text1"/>
                <w:kern w:val="2"/>
                <w:sz w:val="21"/>
              </w:rPr>
            </w:pPr>
            <w:r w:rsidRPr="009634AB">
              <w:rPr>
                <w:rFonts w:eastAsiaTheme="minorEastAsia" w:cs="Times New Roman" w:hint="eastAsia"/>
                <w:color w:val="000000" w:themeColor="text1"/>
                <w:kern w:val="2"/>
                <w:sz w:val="21"/>
              </w:rPr>
              <w:t>分压阻值（</w:t>
            </w:r>
            <w:r w:rsidRPr="009634AB">
              <w:rPr>
                <w:rFonts w:eastAsiaTheme="minorEastAsia" w:cs="Times New Roman" w:hint="eastAsia"/>
                <w:color w:val="000000" w:themeColor="text1"/>
                <w:kern w:val="2"/>
                <w:sz w:val="21"/>
              </w:rPr>
              <w:t>R</w:t>
            </w:r>
            <w:r w:rsidRPr="009634AB">
              <w:rPr>
                <w:rFonts w:eastAsiaTheme="minorEastAsia" w:cs="Times New Roman"/>
                <w:color w:val="000000" w:themeColor="text1"/>
                <w:kern w:val="2"/>
                <w:sz w:val="21"/>
                <w:vertAlign w:val="subscript"/>
              </w:rPr>
              <w:t>1</w:t>
            </w:r>
            <w:r w:rsidRPr="009634AB">
              <w:rPr>
                <w:rFonts w:eastAsiaTheme="minorEastAsia" w:cs="Times New Roman" w:hint="eastAsia"/>
                <w:color w:val="000000" w:themeColor="text1"/>
                <w:kern w:val="2"/>
                <w:sz w:val="21"/>
              </w:rPr>
              <w:t>+</w:t>
            </w:r>
            <w:r w:rsidRPr="009634AB">
              <w:rPr>
                <w:rFonts w:eastAsiaTheme="minorEastAsia" w:cs="Times New Roman"/>
                <w:color w:val="000000" w:themeColor="text1"/>
                <w:kern w:val="2"/>
                <w:sz w:val="21"/>
              </w:rPr>
              <w:t>R</w:t>
            </w:r>
            <w:r w:rsidRPr="009634AB">
              <w:rPr>
                <w:rFonts w:eastAsiaTheme="minorEastAsia" w:cs="Times New Roman"/>
                <w:color w:val="000000" w:themeColor="text1"/>
                <w:kern w:val="2"/>
                <w:sz w:val="21"/>
                <w:vertAlign w:val="subscript"/>
              </w:rPr>
              <w:t>2</w:t>
            </w:r>
            <w:r w:rsidRPr="009634AB">
              <w:rPr>
                <w:rFonts w:eastAsiaTheme="minorEastAsia" w:cs="Times New Roman" w:hint="eastAsia"/>
                <w:color w:val="000000" w:themeColor="text1"/>
                <w:kern w:val="2"/>
                <w:sz w:val="21"/>
              </w:rPr>
              <w:t>）</w:t>
            </w:r>
          </w:p>
        </w:tc>
        <w:tc>
          <w:tcPr>
            <w:tcW w:w="1769" w:type="dxa"/>
            <w:vAlign w:val="center"/>
          </w:tcPr>
          <w:p w14:paraId="0852DD92" w14:textId="77777777" w:rsidR="009634AB" w:rsidRPr="009634AB" w:rsidRDefault="009634AB" w:rsidP="009634AB">
            <w:pPr>
              <w:widowControl w:val="0"/>
              <w:spacing w:line="0" w:lineRule="atLeast"/>
              <w:jc w:val="center"/>
              <w:rPr>
                <w:rFonts w:eastAsiaTheme="minorEastAsia" w:cs="Times New Roman"/>
                <w:color w:val="000000" w:themeColor="text1"/>
                <w:kern w:val="2"/>
                <w:sz w:val="21"/>
              </w:rPr>
            </w:pPr>
            <w:proofErr w:type="spellStart"/>
            <w:r w:rsidRPr="009634AB">
              <w:rPr>
                <w:rFonts w:eastAsiaTheme="minorEastAsia" w:cs="Times New Roman" w:hint="eastAsia"/>
                <w:color w:val="000000" w:themeColor="text1"/>
                <w:kern w:val="2"/>
                <w:sz w:val="21"/>
              </w:rPr>
              <w:t>V</w:t>
            </w:r>
            <w:r w:rsidRPr="009634AB">
              <w:rPr>
                <w:rFonts w:eastAsiaTheme="minorEastAsia" w:cs="Times New Roman" w:hint="eastAsia"/>
                <w:color w:val="000000" w:themeColor="text1"/>
                <w:kern w:val="2"/>
                <w:sz w:val="21"/>
                <w:vertAlign w:val="subscript"/>
              </w:rPr>
              <w:t>bias</w:t>
            </w:r>
            <w:proofErr w:type="spellEnd"/>
            <w:r w:rsidRPr="009634AB">
              <w:rPr>
                <w:rFonts w:eastAsiaTheme="minorEastAsia" w:cs="Times New Roman" w:hint="eastAsia"/>
                <w:color w:val="000000" w:themeColor="text1"/>
                <w:kern w:val="2"/>
                <w:sz w:val="21"/>
              </w:rPr>
              <w:t>可调范围</w:t>
            </w:r>
          </w:p>
        </w:tc>
        <w:tc>
          <w:tcPr>
            <w:tcW w:w="1633" w:type="dxa"/>
            <w:vAlign w:val="center"/>
          </w:tcPr>
          <w:p w14:paraId="6E0AD220" w14:textId="77777777" w:rsidR="009634AB" w:rsidRPr="009634AB" w:rsidRDefault="009634AB" w:rsidP="009634AB">
            <w:pPr>
              <w:widowControl w:val="0"/>
              <w:spacing w:line="0" w:lineRule="atLeast"/>
              <w:jc w:val="center"/>
              <w:rPr>
                <w:rFonts w:eastAsiaTheme="minorEastAsia" w:cs="Times New Roman"/>
                <w:color w:val="000000" w:themeColor="text1"/>
                <w:kern w:val="2"/>
                <w:sz w:val="21"/>
              </w:rPr>
            </w:pPr>
            <w:r w:rsidRPr="009634AB">
              <w:rPr>
                <w:rFonts w:eastAsiaTheme="minorEastAsia" w:cs="Times New Roman" w:hint="eastAsia"/>
                <w:color w:val="000000" w:themeColor="text1"/>
                <w:kern w:val="2"/>
                <w:sz w:val="21"/>
              </w:rPr>
              <w:t>理想</w:t>
            </w:r>
            <w:proofErr w:type="spellStart"/>
            <w:r w:rsidRPr="009634AB">
              <w:rPr>
                <w:rFonts w:eastAsiaTheme="minorEastAsia" w:cs="Times New Roman" w:hint="eastAsia"/>
                <w:color w:val="000000" w:themeColor="text1"/>
                <w:kern w:val="2"/>
                <w:sz w:val="21"/>
              </w:rPr>
              <w:t>V</w:t>
            </w:r>
            <w:r w:rsidRPr="009634AB">
              <w:rPr>
                <w:rFonts w:eastAsiaTheme="minorEastAsia" w:cs="Times New Roman" w:hint="eastAsia"/>
                <w:color w:val="000000" w:themeColor="text1"/>
                <w:kern w:val="2"/>
                <w:sz w:val="21"/>
                <w:vertAlign w:val="subscript"/>
              </w:rPr>
              <w:t>bias</w:t>
            </w:r>
            <w:proofErr w:type="spellEnd"/>
            <w:r w:rsidRPr="009634AB">
              <w:rPr>
                <w:rFonts w:eastAsiaTheme="minorEastAsia" w:cs="Times New Roman" w:hint="eastAsia"/>
                <w:color w:val="000000" w:themeColor="text1"/>
                <w:kern w:val="2"/>
                <w:sz w:val="21"/>
              </w:rPr>
              <w:t>步进</w:t>
            </w:r>
          </w:p>
        </w:tc>
        <w:tc>
          <w:tcPr>
            <w:tcW w:w="1985" w:type="dxa"/>
            <w:vAlign w:val="center"/>
          </w:tcPr>
          <w:p w14:paraId="302BF649" w14:textId="77777777" w:rsidR="009634AB" w:rsidRPr="009634AB" w:rsidRDefault="009634AB" w:rsidP="009634AB">
            <w:pPr>
              <w:widowControl w:val="0"/>
              <w:spacing w:line="0" w:lineRule="atLeast"/>
              <w:jc w:val="center"/>
              <w:rPr>
                <w:rFonts w:eastAsiaTheme="minorEastAsia" w:cs="Times New Roman"/>
                <w:color w:val="000000" w:themeColor="text1"/>
                <w:kern w:val="2"/>
                <w:sz w:val="21"/>
              </w:rPr>
            </w:pPr>
            <w:proofErr w:type="spellStart"/>
            <w:r w:rsidRPr="009634AB">
              <w:rPr>
                <w:rFonts w:eastAsiaTheme="minorEastAsia" w:cs="Times New Roman" w:hint="eastAsia"/>
                <w:color w:val="000000" w:themeColor="text1"/>
                <w:kern w:val="2"/>
                <w:sz w:val="21"/>
              </w:rPr>
              <w:t>I</w:t>
            </w:r>
            <w:r w:rsidRPr="009634AB">
              <w:rPr>
                <w:rFonts w:eastAsiaTheme="minorEastAsia" w:cs="Times New Roman" w:hint="eastAsia"/>
                <w:color w:val="000000" w:themeColor="text1"/>
                <w:kern w:val="2"/>
                <w:sz w:val="21"/>
                <w:vertAlign w:val="subscript"/>
              </w:rPr>
              <w:t>bias</w:t>
            </w:r>
            <w:proofErr w:type="spellEnd"/>
            <w:r w:rsidRPr="009634AB">
              <w:rPr>
                <w:rFonts w:eastAsiaTheme="minorEastAsia" w:cs="Times New Roman" w:hint="eastAsia"/>
                <w:color w:val="000000" w:themeColor="text1"/>
                <w:kern w:val="2"/>
                <w:sz w:val="21"/>
              </w:rPr>
              <w:t>可调范围</w:t>
            </w:r>
          </w:p>
        </w:tc>
        <w:tc>
          <w:tcPr>
            <w:tcW w:w="1689" w:type="dxa"/>
            <w:vAlign w:val="center"/>
          </w:tcPr>
          <w:p w14:paraId="21940E49" w14:textId="77777777" w:rsidR="009634AB" w:rsidRPr="009634AB" w:rsidRDefault="009634AB" w:rsidP="009634AB">
            <w:pPr>
              <w:widowControl w:val="0"/>
              <w:spacing w:line="0" w:lineRule="atLeast"/>
              <w:jc w:val="center"/>
              <w:rPr>
                <w:rFonts w:eastAsiaTheme="minorEastAsia" w:cs="Times New Roman"/>
                <w:color w:val="000000" w:themeColor="text1"/>
                <w:kern w:val="2"/>
                <w:sz w:val="21"/>
              </w:rPr>
            </w:pPr>
            <w:r w:rsidRPr="009634AB">
              <w:rPr>
                <w:rFonts w:eastAsiaTheme="minorEastAsia" w:cs="Times New Roman" w:hint="eastAsia"/>
                <w:color w:val="000000" w:themeColor="text1"/>
                <w:kern w:val="2"/>
                <w:sz w:val="21"/>
              </w:rPr>
              <w:t>理想</w:t>
            </w:r>
            <w:proofErr w:type="spellStart"/>
            <w:r w:rsidRPr="009634AB">
              <w:rPr>
                <w:rFonts w:eastAsiaTheme="minorEastAsia" w:cs="Times New Roman"/>
                <w:color w:val="000000" w:themeColor="text1"/>
                <w:kern w:val="2"/>
                <w:sz w:val="21"/>
              </w:rPr>
              <w:t>I</w:t>
            </w:r>
            <w:r w:rsidRPr="009634AB">
              <w:rPr>
                <w:rFonts w:eastAsiaTheme="minorEastAsia" w:cs="Times New Roman" w:hint="eastAsia"/>
                <w:color w:val="000000" w:themeColor="text1"/>
                <w:kern w:val="2"/>
                <w:sz w:val="21"/>
                <w:vertAlign w:val="subscript"/>
              </w:rPr>
              <w:t>bias</w:t>
            </w:r>
            <w:proofErr w:type="spellEnd"/>
            <w:r w:rsidRPr="009634AB">
              <w:rPr>
                <w:rFonts w:eastAsiaTheme="minorEastAsia" w:cs="Times New Roman" w:hint="eastAsia"/>
                <w:color w:val="000000" w:themeColor="text1"/>
                <w:kern w:val="2"/>
                <w:sz w:val="21"/>
              </w:rPr>
              <w:t>步进</w:t>
            </w:r>
          </w:p>
        </w:tc>
      </w:tr>
      <w:tr w:rsidR="009634AB" w:rsidRPr="009634AB" w14:paraId="34428F75" w14:textId="77777777" w:rsidTr="00AA447B">
        <w:trPr>
          <w:trHeight w:val="454"/>
        </w:trPr>
        <w:tc>
          <w:tcPr>
            <w:tcW w:w="1271" w:type="dxa"/>
            <w:vAlign w:val="center"/>
          </w:tcPr>
          <w:p w14:paraId="15E03729" w14:textId="77777777" w:rsidR="009634AB" w:rsidRPr="009634AB" w:rsidRDefault="009634AB" w:rsidP="009634AB">
            <w:pPr>
              <w:widowControl w:val="0"/>
              <w:spacing w:line="0" w:lineRule="atLeast"/>
              <w:jc w:val="center"/>
              <w:rPr>
                <w:rFonts w:eastAsiaTheme="minorEastAsia" w:cs="Times New Roman"/>
                <w:color w:val="000000" w:themeColor="text1"/>
                <w:kern w:val="2"/>
                <w:sz w:val="21"/>
              </w:rPr>
            </w:pPr>
            <w:r w:rsidRPr="009634AB">
              <w:rPr>
                <w:rFonts w:eastAsiaTheme="minorEastAsia" w:cs="Times New Roman"/>
                <w:color w:val="000000" w:themeColor="text1"/>
                <w:kern w:val="2"/>
                <w:sz w:val="21"/>
              </w:rPr>
              <w:t xml:space="preserve">20 </w:t>
            </w:r>
            <w:proofErr w:type="spellStart"/>
            <w:r w:rsidRPr="009634AB">
              <w:rPr>
                <w:rFonts w:cs="Times New Roman"/>
                <w:color w:val="000000" w:themeColor="text1"/>
                <w:kern w:val="2"/>
                <w:sz w:val="21"/>
              </w:rPr>
              <w:t>kΩ</w:t>
            </w:r>
            <w:proofErr w:type="spellEnd"/>
          </w:p>
        </w:tc>
        <w:tc>
          <w:tcPr>
            <w:tcW w:w="1769" w:type="dxa"/>
            <w:vAlign w:val="center"/>
          </w:tcPr>
          <w:p w14:paraId="55B0DED5" w14:textId="77777777" w:rsidR="009634AB" w:rsidRPr="009634AB" w:rsidRDefault="009634AB" w:rsidP="009634AB">
            <w:pPr>
              <w:widowControl w:val="0"/>
              <w:spacing w:line="0" w:lineRule="atLeast"/>
              <w:jc w:val="center"/>
              <w:rPr>
                <w:rFonts w:eastAsiaTheme="minorEastAsia" w:cs="Times New Roman"/>
                <w:color w:val="000000" w:themeColor="text1"/>
                <w:kern w:val="2"/>
                <w:sz w:val="21"/>
              </w:rPr>
            </w:pPr>
            <w:r w:rsidRPr="009634AB">
              <w:rPr>
                <w:rFonts w:eastAsiaTheme="minorEastAsia" w:cs="Times New Roman"/>
                <w:color w:val="000000" w:themeColor="text1"/>
                <w:kern w:val="2"/>
                <w:sz w:val="21"/>
              </w:rPr>
              <w:t>-8 V</w:t>
            </w:r>
            <w:r w:rsidRPr="009634AB">
              <w:rPr>
                <w:rFonts w:eastAsiaTheme="minorEastAsia" w:cs="Times New Roman" w:hint="eastAsia"/>
                <w:color w:val="000000" w:themeColor="text1"/>
                <w:kern w:val="2"/>
                <w:sz w:val="21"/>
              </w:rPr>
              <w:t>到</w:t>
            </w:r>
            <w:r w:rsidRPr="009634AB">
              <w:rPr>
                <w:rFonts w:eastAsiaTheme="minorEastAsia" w:cs="Times New Roman" w:hint="eastAsia"/>
                <w:color w:val="000000" w:themeColor="text1"/>
                <w:kern w:val="2"/>
                <w:sz w:val="21"/>
              </w:rPr>
              <w:t>+</w:t>
            </w:r>
            <w:r w:rsidRPr="009634AB">
              <w:rPr>
                <w:rFonts w:eastAsiaTheme="minorEastAsia" w:cs="Times New Roman"/>
                <w:color w:val="000000" w:themeColor="text1"/>
                <w:kern w:val="2"/>
                <w:sz w:val="21"/>
              </w:rPr>
              <w:t>8 V</w:t>
            </w:r>
          </w:p>
        </w:tc>
        <w:tc>
          <w:tcPr>
            <w:tcW w:w="1633" w:type="dxa"/>
            <w:vAlign w:val="center"/>
          </w:tcPr>
          <w:p w14:paraId="7D618165" w14:textId="77777777" w:rsidR="009634AB" w:rsidRPr="009634AB" w:rsidRDefault="009634AB" w:rsidP="009634AB">
            <w:pPr>
              <w:widowControl w:val="0"/>
              <w:spacing w:line="0" w:lineRule="atLeast"/>
              <w:jc w:val="center"/>
              <w:rPr>
                <w:rFonts w:eastAsiaTheme="minorEastAsia" w:cs="Times New Roman"/>
                <w:color w:val="000000" w:themeColor="text1"/>
                <w:kern w:val="2"/>
                <w:sz w:val="21"/>
              </w:rPr>
            </w:pPr>
            <w:r w:rsidRPr="009634AB">
              <w:rPr>
                <w:rFonts w:eastAsiaTheme="minorEastAsia" w:cs="Times New Roman" w:hint="eastAsia"/>
                <w:color w:val="000000" w:themeColor="text1"/>
                <w:kern w:val="2"/>
                <w:sz w:val="21"/>
              </w:rPr>
              <w:t>1</w:t>
            </w:r>
            <w:r w:rsidRPr="009634AB">
              <w:rPr>
                <w:rFonts w:eastAsiaTheme="minorEastAsia" w:cs="Times New Roman"/>
                <w:color w:val="000000" w:themeColor="text1"/>
                <w:kern w:val="2"/>
                <w:sz w:val="21"/>
              </w:rPr>
              <w:t>.6 mV</w:t>
            </w:r>
          </w:p>
        </w:tc>
        <w:tc>
          <w:tcPr>
            <w:tcW w:w="1985" w:type="dxa"/>
            <w:vAlign w:val="center"/>
          </w:tcPr>
          <w:p w14:paraId="20ADEEBD" w14:textId="77777777" w:rsidR="009634AB" w:rsidRPr="009634AB" w:rsidRDefault="009634AB" w:rsidP="009634AB">
            <w:pPr>
              <w:widowControl w:val="0"/>
              <w:spacing w:line="0" w:lineRule="atLeast"/>
              <w:jc w:val="center"/>
              <w:rPr>
                <w:rFonts w:eastAsiaTheme="minorEastAsia" w:cs="Times New Roman"/>
                <w:color w:val="000000" w:themeColor="text1"/>
                <w:kern w:val="2"/>
                <w:sz w:val="21"/>
              </w:rPr>
            </w:pPr>
            <w:r w:rsidRPr="009634AB">
              <w:rPr>
                <w:rFonts w:eastAsiaTheme="minorEastAsia" w:cs="Times New Roman"/>
                <w:color w:val="000000" w:themeColor="text1"/>
                <w:kern w:val="2"/>
                <w:sz w:val="21"/>
              </w:rPr>
              <w:t xml:space="preserve">-0.4 </w:t>
            </w:r>
            <w:proofErr w:type="spellStart"/>
            <w:r w:rsidRPr="009634AB">
              <w:rPr>
                <w:rFonts w:eastAsiaTheme="minorEastAsia" w:cs="Times New Roman"/>
                <w:color w:val="000000" w:themeColor="text1"/>
                <w:kern w:val="2"/>
                <w:sz w:val="21"/>
              </w:rPr>
              <w:t>nA</w:t>
            </w:r>
            <w:proofErr w:type="spellEnd"/>
            <w:r w:rsidRPr="009634AB">
              <w:rPr>
                <w:rFonts w:eastAsiaTheme="minorEastAsia" w:cs="Times New Roman" w:hint="eastAsia"/>
                <w:color w:val="000000" w:themeColor="text1"/>
                <w:kern w:val="2"/>
                <w:sz w:val="21"/>
              </w:rPr>
              <w:t>到</w:t>
            </w:r>
            <w:r w:rsidRPr="009634AB">
              <w:rPr>
                <w:rFonts w:eastAsiaTheme="minorEastAsia" w:cs="Times New Roman" w:hint="eastAsia"/>
                <w:color w:val="000000" w:themeColor="text1"/>
                <w:kern w:val="2"/>
                <w:sz w:val="21"/>
              </w:rPr>
              <w:t>+</w:t>
            </w:r>
            <w:r w:rsidRPr="009634AB">
              <w:rPr>
                <w:rFonts w:eastAsiaTheme="minorEastAsia" w:cs="Times New Roman"/>
                <w:color w:val="000000" w:themeColor="text1"/>
                <w:kern w:val="2"/>
                <w:sz w:val="21"/>
              </w:rPr>
              <w:t xml:space="preserve">0.4 </w:t>
            </w:r>
            <w:proofErr w:type="spellStart"/>
            <w:r w:rsidRPr="009634AB">
              <w:rPr>
                <w:rFonts w:eastAsiaTheme="minorEastAsia" w:cs="Times New Roman"/>
                <w:color w:val="000000" w:themeColor="text1"/>
                <w:kern w:val="2"/>
                <w:sz w:val="21"/>
              </w:rPr>
              <w:t>nA</w:t>
            </w:r>
            <w:proofErr w:type="spellEnd"/>
          </w:p>
        </w:tc>
        <w:tc>
          <w:tcPr>
            <w:tcW w:w="1689" w:type="dxa"/>
            <w:vAlign w:val="center"/>
          </w:tcPr>
          <w:p w14:paraId="4BAC83A1" w14:textId="77777777" w:rsidR="009634AB" w:rsidRPr="009634AB" w:rsidRDefault="009634AB" w:rsidP="009634AB">
            <w:pPr>
              <w:widowControl w:val="0"/>
              <w:spacing w:line="0" w:lineRule="atLeast"/>
              <w:jc w:val="center"/>
              <w:rPr>
                <w:rFonts w:eastAsiaTheme="minorEastAsia" w:cs="Times New Roman"/>
                <w:color w:val="000000" w:themeColor="text1"/>
                <w:kern w:val="2"/>
                <w:sz w:val="21"/>
              </w:rPr>
            </w:pPr>
            <w:r w:rsidRPr="009634AB">
              <w:rPr>
                <w:rFonts w:eastAsiaTheme="minorEastAsia" w:cs="Times New Roman" w:hint="eastAsia"/>
                <w:color w:val="000000" w:themeColor="text1"/>
                <w:kern w:val="2"/>
                <w:sz w:val="21"/>
              </w:rPr>
              <w:t>8</w:t>
            </w:r>
            <w:r w:rsidRPr="009634AB">
              <w:rPr>
                <w:rFonts w:eastAsiaTheme="minorEastAsia" w:cs="Times New Roman"/>
                <w:color w:val="000000" w:themeColor="text1"/>
                <w:kern w:val="2"/>
                <w:sz w:val="21"/>
              </w:rPr>
              <w:t xml:space="preserve">0 </w:t>
            </w:r>
            <w:proofErr w:type="spellStart"/>
            <w:r w:rsidRPr="009634AB">
              <w:rPr>
                <w:rFonts w:eastAsiaTheme="minorEastAsia" w:cs="Times New Roman" w:hint="eastAsia"/>
                <w:color w:val="000000" w:themeColor="text1"/>
                <w:kern w:val="2"/>
                <w:sz w:val="21"/>
              </w:rPr>
              <w:t>f</w:t>
            </w:r>
            <w:r w:rsidRPr="009634AB">
              <w:rPr>
                <w:rFonts w:eastAsiaTheme="minorEastAsia" w:cs="Times New Roman"/>
                <w:color w:val="000000" w:themeColor="text1"/>
                <w:kern w:val="2"/>
                <w:sz w:val="21"/>
              </w:rPr>
              <w:t>A</w:t>
            </w:r>
            <w:proofErr w:type="spellEnd"/>
          </w:p>
        </w:tc>
      </w:tr>
      <w:tr w:rsidR="009634AB" w:rsidRPr="009634AB" w14:paraId="4804B596" w14:textId="77777777" w:rsidTr="00AA447B">
        <w:trPr>
          <w:trHeight w:val="454"/>
        </w:trPr>
        <w:tc>
          <w:tcPr>
            <w:tcW w:w="1271" w:type="dxa"/>
            <w:vAlign w:val="center"/>
          </w:tcPr>
          <w:p w14:paraId="7886386B" w14:textId="77777777" w:rsidR="009634AB" w:rsidRPr="009634AB" w:rsidRDefault="009634AB" w:rsidP="009634AB">
            <w:pPr>
              <w:widowControl w:val="0"/>
              <w:spacing w:line="0" w:lineRule="atLeast"/>
              <w:jc w:val="center"/>
              <w:rPr>
                <w:rFonts w:eastAsiaTheme="minorEastAsia" w:cs="Times New Roman"/>
                <w:color w:val="000000" w:themeColor="text1"/>
                <w:kern w:val="2"/>
                <w:sz w:val="21"/>
              </w:rPr>
            </w:pPr>
            <w:r w:rsidRPr="009634AB">
              <w:rPr>
                <w:rFonts w:eastAsiaTheme="minorEastAsia" w:cs="Times New Roman"/>
                <w:color w:val="000000" w:themeColor="text1"/>
                <w:kern w:val="2"/>
                <w:sz w:val="21"/>
              </w:rPr>
              <w:t xml:space="preserve">40 </w:t>
            </w:r>
            <w:proofErr w:type="spellStart"/>
            <w:r w:rsidRPr="009634AB">
              <w:rPr>
                <w:rFonts w:cs="Times New Roman"/>
                <w:color w:val="000000" w:themeColor="text1"/>
                <w:kern w:val="2"/>
                <w:sz w:val="21"/>
              </w:rPr>
              <w:t>kΩ</w:t>
            </w:r>
            <w:proofErr w:type="spellEnd"/>
          </w:p>
        </w:tc>
        <w:tc>
          <w:tcPr>
            <w:tcW w:w="1769" w:type="dxa"/>
            <w:vAlign w:val="center"/>
          </w:tcPr>
          <w:p w14:paraId="502F548F" w14:textId="77777777" w:rsidR="009634AB" w:rsidRPr="009634AB" w:rsidRDefault="009634AB" w:rsidP="009634AB">
            <w:pPr>
              <w:widowControl w:val="0"/>
              <w:spacing w:line="0" w:lineRule="atLeast"/>
              <w:jc w:val="center"/>
              <w:rPr>
                <w:rFonts w:eastAsiaTheme="minorEastAsia" w:cs="Times New Roman"/>
                <w:color w:val="000000" w:themeColor="text1"/>
                <w:kern w:val="2"/>
                <w:sz w:val="21"/>
              </w:rPr>
            </w:pPr>
            <w:r w:rsidRPr="009634AB">
              <w:rPr>
                <w:rFonts w:eastAsiaTheme="minorEastAsia" w:cs="Times New Roman"/>
                <w:color w:val="000000" w:themeColor="text1"/>
                <w:kern w:val="2"/>
                <w:sz w:val="21"/>
              </w:rPr>
              <w:t>-4 V</w:t>
            </w:r>
            <w:r w:rsidRPr="009634AB">
              <w:rPr>
                <w:rFonts w:eastAsiaTheme="minorEastAsia" w:cs="Times New Roman" w:hint="eastAsia"/>
                <w:color w:val="000000" w:themeColor="text1"/>
                <w:kern w:val="2"/>
                <w:sz w:val="21"/>
              </w:rPr>
              <w:t>到</w:t>
            </w:r>
            <w:r w:rsidRPr="009634AB">
              <w:rPr>
                <w:rFonts w:eastAsiaTheme="minorEastAsia" w:cs="Times New Roman" w:hint="eastAsia"/>
                <w:color w:val="000000" w:themeColor="text1"/>
                <w:kern w:val="2"/>
                <w:sz w:val="21"/>
              </w:rPr>
              <w:t>+</w:t>
            </w:r>
            <w:r w:rsidRPr="009634AB">
              <w:rPr>
                <w:rFonts w:eastAsiaTheme="minorEastAsia" w:cs="Times New Roman"/>
                <w:color w:val="000000" w:themeColor="text1"/>
                <w:kern w:val="2"/>
                <w:sz w:val="21"/>
              </w:rPr>
              <w:t>4 V</w:t>
            </w:r>
          </w:p>
        </w:tc>
        <w:tc>
          <w:tcPr>
            <w:tcW w:w="1633" w:type="dxa"/>
            <w:vAlign w:val="center"/>
          </w:tcPr>
          <w:p w14:paraId="42CBDD2C" w14:textId="77777777" w:rsidR="009634AB" w:rsidRPr="009634AB" w:rsidRDefault="009634AB" w:rsidP="009634AB">
            <w:pPr>
              <w:widowControl w:val="0"/>
              <w:spacing w:line="0" w:lineRule="atLeast"/>
              <w:jc w:val="center"/>
              <w:rPr>
                <w:rFonts w:eastAsiaTheme="minorEastAsia" w:cs="Times New Roman"/>
                <w:color w:val="000000" w:themeColor="text1"/>
                <w:kern w:val="2"/>
                <w:sz w:val="21"/>
              </w:rPr>
            </w:pPr>
            <w:r w:rsidRPr="009634AB">
              <w:rPr>
                <w:rFonts w:eastAsiaTheme="minorEastAsia" w:cs="Times New Roman" w:hint="eastAsia"/>
                <w:color w:val="000000" w:themeColor="text1"/>
                <w:kern w:val="2"/>
                <w:sz w:val="21"/>
              </w:rPr>
              <w:t>0</w:t>
            </w:r>
            <w:r w:rsidRPr="009634AB">
              <w:rPr>
                <w:rFonts w:eastAsiaTheme="minorEastAsia" w:cs="Times New Roman"/>
                <w:color w:val="000000" w:themeColor="text1"/>
                <w:kern w:val="2"/>
                <w:sz w:val="21"/>
              </w:rPr>
              <w:t>.8 mV</w:t>
            </w:r>
          </w:p>
        </w:tc>
        <w:tc>
          <w:tcPr>
            <w:tcW w:w="1985" w:type="dxa"/>
            <w:vAlign w:val="center"/>
          </w:tcPr>
          <w:p w14:paraId="21F0B80E" w14:textId="77777777" w:rsidR="009634AB" w:rsidRPr="009634AB" w:rsidRDefault="009634AB" w:rsidP="009634AB">
            <w:pPr>
              <w:widowControl w:val="0"/>
              <w:spacing w:line="0" w:lineRule="atLeast"/>
              <w:jc w:val="center"/>
              <w:rPr>
                <w:rFonts w:eastAsiaTheme="minorEastAsia" w:cs="Times New Roman"/>
                <w:color w:val="000000" w:themeColor="text1"/>
                <w:kern w:val="2"/>
                <w:sz w:val="21"/>
              </w:rPr>
            </w:pPr>
            <w:r w:rsidRPr="009634AB">
              <w:rPr>
                <w:rFonts w:eastAsiaTheme="minorEastAsia" w:cs="Times New Roman"/>
                <w:color w:val="000000" w:themeColor="text1"/>
                <w:kern w:val="2"/>
                <w:sz w:val="21"/>
              </w:rPr>
              <w:t xml:space="preserve">-0.2 </w:t>
            </w:r>
            <w:proofErr w:type="spellStart"/>
            <w:r w:rsidRPr="009634AB">
              <w:rPr>
                <w:rFonts w:eastAsiaTheme="minorEastAsia" w:cs="Times New Roman"/>
                <w:color w:val="000000" w:themeColor="text1"/>
                <w:kern w:val="2"/>
                <w:sz w:val="21"/>
              </w:rPr>
              <w:t>nA</w:t>
            </w:r>
            <w:proofErr w:type="spellEnd"/>
            <w:r w:rsidRPr="009634AB">
              <w:rPr>
                <w:rFonts w:eastAsiaTheme="minorEastAsia" w:cs="Times New Roman" w:hint="eastAsia"/>
                <w:color w:val="000000" w:themeColor="text1"/>
                <w:kern w:val="2"/>
                <w:sz w:val="21"/>
              </w:rPr>
              <w:t>到</w:t>
            </w:r>
            <w:r w:rsidRPr="009634AB">
              <w:rPr>
                <w:rFonts w:eastAsiaTheme="minorEastAsia" w:cs="Times New Roman" w:hint="eastAsia"/>
                <w:color w:val="000000" w:themeColor="text1"/>
                <w:kern w:val="2"/>
                <w:sz w:val="21"/>
              </w:rPr>
              <w:t>+</w:t>
            </w:r>
            <w:r w:rsidRPr="009634AB">
              <w:rPr>
                <w:rFonts w:eastAsiaTheme="minorEastAsia" w:cs="Times New Roman"/>
                <w:color w:val="000000" w:themeColor="text1"/>
                <w:kern w:val="2"/>
                <w:sz w:val="21"/>
              </w:rPr>
              <w:t xml:space="preserve">0.2 </w:t>
            </w:r>
            <w:proofErr w:type="spellStart"/>
            <w:r w:rsidRPr="009634AB">
              <w:rPr>
                <w:rFonts w:eastAsiaTheme="minorEastAsia" w:cs="Times New Roman"/>
                <w:color w:val="000000" w:themeColor="text1"/>
                <w:kern w:val="2"/>
                <w:sz w:val="21"/>
              </w:rPr>
              <w:t>nA</w:t>
            </w:r>
            <w:proofErr w:type="spellEnd"/>
          </w:p>
        </w:tc>
        <w:tc>
          <w:tcPr>
            <w:tcW w:w="1689" w:type="dxa"/>
            <w:vAlign w:val="center"/>
          </w:tcPr>
          <w:p w14:paraId="2AD1A71C" w14:textId="77777777" w:rsidR="009634AB" w:rsidRPr="009634AB" w:rsidRDefault="009634AB" w:rsidP="009634AB">
            <w:pPr>
              <w:widowControl w:val="0"/>
              <w:spacing w:line="0" w:lineRule="atLeast"/>
              <w:jc w:val="center"/>
              <w:rPr>
                <w:rFonts w:eastAsiaTheme="minorEastAsia" w:cs="Times New Roman"/>
                <w:color w:val="000000" w:themeColor="text1"/>
                <w:kern w:val="2"/>
                <w:sz w:val="21"/>
              </w:rPr>
            </w:pPr>
            <w:r w:rsidRPr="009634AB">
              <w:rPr>
                <w:rFonts w:eastAsiaTheme="minorEastAsia" w:cs="Times New Roman"/>
                <w:color w:val="000000" w:themeColor="text1"/>
                <w:kern w:val="2"/>
                <w:sz w:val="21"/>
              </w:rPr>
              <w:t xml:space="preserve">40 </w:t>
            </w:r>
            <w:proofErr w:type="spellStart"/>
            <w:r w:rsidRPr="009634AB">
              <w:rPr>
                <w:rFonts w:eastAsiaTheme="minorEastAsia" w:cs="Times New Roman" w:hint="eastAsia"/>
                <w:color w:val="000000" w:themeColor="text1"/>
                <w:kern w:val="2"/>
                <w:sz w:val="21"/>
              </w:rPr>
              <w:t>f</w:t>
            </w:r>
            <w:r w:rsidRPr="009634AB">
              <w:rPr>
                <w:rFonts w:eastAsiaTheme="minorEastAsia" w:cs="Times New Roman"/>
                <w:color w:val="000000" w:themeColor="text1"/>
                <w:kern w:val="2"/>
                <w:sz w:val="21"/>
              </w:rPr>
              <w:t>A</w:t>
            </w:r>
            <w:proofErr w:type="spellEnd"/>
          </w:p>
        </w:tc>
      </w:tr>
    </w:tbl>
    <w:p w14:paraId="53D4B4DE" w14:textId="104E4CAE" w:rsidR="003C549E" w:rsidRDefault="00DA180E" w:rsidP="00DA180E">
      <w:pPr>
        <w:pStyle w:val="2"/>
      </w:pPr>
      <w:bookmarkStart w:id="54" w:name="_Toc52753592"/>
      <w:r>
        <w:t xml:space="preserve">3.6 </w:t>
      </w:r>
      <w:r>
        <w:rPr>
          <w:rFonts w:hint="eastAsia"/>
        </w:rPr>
        <w:t>直流偏置电路的</w:t>
      </w:r>
      <w:r w:rsidR="00D812C5">
        <w:rPr>
          <w:rFonts w:hint="eastAsia"/>
        </w:rPr>
        <w:t>优化设计</w:t>
      </w:r>
      <w:bookmarkEnd w:id="54"/>
    </w:p>
    <w:p w14:paraId="1CAC4021" w14:textId="561D469E" w:rsidR="0063300C" w:rsidRDefault="005C3188" w:rsidP="00565188">
      <w:pPr>
        <w:pStyle w:val="af5"/>
      </w:pPr>
      <w:r>
        <w:rPr>
          <w:rFonts w:hint="eastAsia"/>
        </w:rPr>
        <w:t>本节</w:t>
      </w:r>
      <w:r w:rsidR="00D812C5">
        <w:rPr>
          <w:rFonts w:hint="eastAsia"/>
        </w:rPr>
        <w:t>旨在设计一个符合指标、测试可用的直流放大电路。这个直流放大电路在后续形成大规模探测器阵列时会遇到很多问题，例如长时间测量时电池电压的下降等等。</w:t>
      </w:r>
    </w:p>
    <w:p w14:paraId="7E501801" w14:textId="293D2934" w:rsidR="003C549E" w:rsidRDefault="0063300C" w:rsidP="00565188">
      <w:pPr>
        <w:pStyle w:val="af5"/>
      </w:pPr>
      <w:r>
        <w:rPr>
          <w:rFonts w:hint="eastAsia"/>
        </w:rPr>
        <w:t>在未来的进一步研究中，</w:t>
      </w:r>
      <w:r w:rsidR="00D812C5">
        <w:rPr>
          <w:rFonts w:hint="eastAsia"/>
        </w:rPr>
        <w:t>直流偏置电路</w:t>
      </w:r>
      <w:r>
        <w:rPr>
          <w:rFonts w:hint="eastAsia"/>
        </w:rPr>
        <w:t>还</w:t>
      </w:r>
      <w:r w:rsidR="00D812C5">
        <w:rPr>
          <w:rFonts w:hint="eastAsia"/>
        </w:rPr>
        <w:t>可能</w:t>
      </w:r>
      <w:r>
        <w:rPr>
          <w:rFonts w:hint="eastAsia"/>
        </w:rPr>
        <w:t>进行如下</w:t>
      </w:r>
      <w:r w:rsidR="00D812C5">
        <w:rPr>
          <w:rFonts w:hint="eastAsia"/>
        </w:rPr>
        <w:t>优化设计</w:t>
      </w:r>
      <w:r>
        <w:rPr>
          <w:rFonts w:hint="eastAsia"/>
        </w:rPr>
        <w:t>：</w:t>
      </w:r>
    </w:p>
    <w:p w14:paraId="51F7236E" w14:textId="50EE2212" w:rsidR="00D812C5" w:rsidRDefault="0063300C" w:rsidP="00D812C5">
      <w:pPr>
        <w:pStyle w:val="af5"/>
      </w:pPr>
      <w:r>
        <w:rPr>
          <w:rFonts w:hint="eastAsia"/>
        </w:rPr>
        <w:t>1.</w:t>
      </w:r>
      <w:r>
        <w:t xml:space="preserve"> </w:t>
      </w:r>
      <w:r w:rsidR="00D812C5">
        <w:rPr>
          <w:rFonts w:hint="eastAsia"/>
        </w:rPr>
        <w:t>在形成大规模的微量热器阵列时，可以订制大阻值的金属箔电阻，其拥有最好的电子指标，对于直流偏置电路的噪声改善将由很大帮助。</w:t>
      </w:r>
    </w:p>
    <w:p w14:paraId="65F664AA" w14:textId="4077FD2A" w:rsidR="00D812C5" w:rsidRPr="00827930" w:rsidRDefault="0063300C" w:rsidP="00D812C5">
      <w:pPr>
        <w:pStyle w:val="af5"/>
      </w:pPr>
      <w:r>
        <w:rPr>
          <w:rFonts w:hint="eastAsia"/>
        </w:rPr>
        <w:t>2.</w:t>
      </w:r>
      <w:r>
        <w:t xml:space="preserve"> </w:t>
      </w:r>
      <w:r w:rsidR="00D812C5">
        <w:rPr>
          <w:rFonts w:hint="eastAsia"/>
        </w:rPr>
        <w:t>可以利用集成数字电位器芯片替代目前的线绕电位器，以方便在上位机上调节不同通道的直流偏置电压。例如</w:t>
      </w:r>
      <w:r w:rsidR="00D812C5">
        <w:t>Analog Devices</w:t>
      </w:r>
      <w:r w:rsidR="00D812C5">
        <w:rPr>
          <w:rFonts w:hint="eastAsia"/>
        </w:rPr>
        <w:t>公司的</w:t>
      </w:r>
      <w:r w:rsidR="00D812C5">
        <w:rPr>
          <w:rFonts w:hint="eastAsia"/>
        </w:rPr>
        <w:t>A</w:t>
      </w:r>
      <w:r w:rsidR="00D812C5">
        <w:t>D5274</w:t>
      </w:r>
      <w:r w:rsidR="00D812C5">
        <w:rPr>
          <w:rFonts w:hint="eastAsia"/>
        </w:rPr>
        <w:t>型数字电位器芯片</w:t>
      </w:r>
      <w:r w:rsidR="001F7367" w:rsidRPr="001F7367">
        <w:rPr>
          <w:rFonts w:hint="eastAsia"/>
          <w:vertAlign w:val="superscript"/>
        </w:rPr>
        <w:t>[</w:t>
      </w:r>
      <w:r w:rsidR="001F7367" w:rsidRPr="001F7367">
        <w:rPr>
          <w:vertAlign w:val="superscript"/>
        </w:rPr>
        <w:t>6]</w:t>
      </w:r>
      <w:r w:rsidR="00D812C5">
        <w:rPr>
          <w:rFonts w:hint="eastAsia"/>
        </w:rPr>
        <w:t>，最大电阻为</w:t>
      </w:r>
      <w:r w:rsidR="00D812C5">
        <w:rPr>
          <w:rFonts w:hint="eastAsia"/>
        </w:rPr>
        <w:t>2</w:t>
      </w:r>
      <w:r w:rsidR="00D812C5">
        <w:t>0</w:t>
      </w:r>
      <w:r w:rsidR="00D812C5" w:rsidRPr="00C64526">
        <w:t xml:space="preserve"> </w:t>
      </w:r>
      <w:proofErr w:type="spellStart"/>
      <w:r w:rsidR="00D812C5" w:rsidRPr="00C645CE">
        <w:t>kΩ</w:t>
      </w:r>
      <w:proofErr w:type="spellEnd"/>
      <w:r w:rsidR="00D812C5">
        <w:rPr>
          <w:rFonts w:hint="eastAsia"/>
        </w:rPr>
        <w:t>、</w:t>
      </w:r>
      <w:r w:rsidR="00D812C5">
        <w:t xml:space="preserve">50 </w:t>
      </w:r>
      <w:proofErr w:type="spellStart"/>
      <w:r w:rsidR="00D812C5" w:rsidRPr="00C645CE">
        <w:t>kΩ</w:t>
      </w:r>
      <w:proofErr w:type="spellEnd"/>
      <w:r w:rsidR="00D812C5">
        <w:rPr>
          <w:rFonts w:hint="eastAsia"/>
        </w:rPr>
        <w:t>、</w:t>
      </w:r>
      <w:r w:rsidR="00D812C5">
        <w:t>200</w:t>
      </w:r>
      <w:r w:rsidR="00D812C5" w:rsidRPr="00C64526">
        <w:t xml:space="preserve"> </w:t>
      </w:r>
      <w:proofErr w:type="spellStart"/>
      <w:r w:rsidR="00D812C5" w:rsidRPr="00C645CE">
        <w:t>kΩ</w:t>
      </w:r>
      <w:proofErr w:type="spellEnd"/>
      <w:r w:rsidR="00D812C5">
        <w:rPr>
          <w:rFonts w:hint="eastAsia"/>
        </w:rPr>
        <w:t>可调，有</w:t>
      </w:r>
      <w:r w:rsidR="00D812C5">
        <w:t>1024</w:t>
      </w:r>
      <w:r w:rsidR="00D812C5">
        <w:rPr>
          <w:rFonts w:hint="eastAsia"/>
        </w:rPr>
        <w:t>个电阻档位，温度系数小于</w:t>
      </w:r>
      <w:r w:rsidR="00D812C5">
        <w:t>5 ppm</w:t>
      </w:r>
      <w:r w:rsidR="00D812C5">
        <w:rPr>
          <w:rFonts w:hint="eastAsia"/>
        </w:rPr>
        <w:t>；</w:t>
      </w:r>
      <w:r w:rsidR="00D812C5">
        <w:rPr>
          <w:rFonts w:hint="eastAsia"/>
        </w:rPr>
        <w:t>A</w:t>
      </w:r>
      <w:r w:rsidR="00D812C5">
        <w:t>D5263</w:t>
      </w:r>
      <w:r w:rsidR="00D812C5">
        <w:rPr>
          <w:rFonts w:hint="eastAsia"/>
        </w:rPr>
        <w:t>数字电位器芯片</w:t>
      </w:r>
      <w:r w:rsidR="001F7367" w:rsidRPr="001F7367">
        <w:rPr>
          <w:rFonts w:hint="eastAsia"/>
          <w:vertAlign w:val="superscript"/>
        </w:rPr>
        <w:t>[</w:t>
      </w:r>
      <w:r w:rsidR="001F7367" w:rsidRPr="001F7367">
        <w:rPr>
          <w:vertAlign w:val="superscript"/>
        </w:rPr>
        <w:t>7]</w:t>
      </w:r>
      <w:r w:rsidR="00D812C5">
        <w:rPr>
          <w:rFonts w:hint="eastAsia"/>
        </w:rPr>
        <w:t>，单芯片上有四个数字电位器通道，最大电阻为</w:t>
      </w:r>
      <w:r w:rsidR="00D812C5">
        <w:rPr>
          <w:rFonts w:hint="eastAsia"/>
        </w:rPr>
        <w:t>2</w:t>
      </w:r>
      <w:r w:rsidR="00D812C5">
        <w:t>0</w:t>
      </w:r>
      <w:r w:rsidR="00D812C5" w:rsidRPr="00C64526">
        <w:t xml:space="preserve"> </w:t>
      </w:r>
      <w:proofErr w:type="spellStart"/>
      <w:r w:rsidR="00D812C5" w:rsidRPr="00C645CE">
        <w:t>kΩ</w:t>
      </w:r>
      <w:proofErr w:type="spellEnd"/>
      <w:r w:rsidR="00D812C5">
        <w:rPr>
          <w:rFonts w:hint="eastAsia"/>
        </w:rPr>
        <w:t>、</w:t>
      </w:r>
      <w:r w:rsidR="00D812C5">
        <w:t xml:space="preserve">50 </w:t>
      </w:r>
      <w:proofErr w:type="spellStart"/>
      <w:r w:rsidR="00D812C5" w:rsidRPr="00C645CE">
        <w:t>kΩ</w:t>
      </w:r>
      <w:proofErr w:type="spellEnd"/>
      <w:r w:rsidR="00D812C5">
        <w:rPr>
          <w:rFonts w:hint="eastAsia"/>
        </w:rPr>
        <w:t>、</w:t>
      </w:r>
      <w:r w:rsidR="00D812C5">
        <w:t>200</w:t>
      </w:r>
      <w:r w:rsidR="00D812C5" w:rsidRPr="00C64526">
        <w:t xml:space="preserve"> </w:t>
      </w:r>
      <w:proofErr w:type="spellStart"/>
      <w:r w:rsidR="00D812C5" w:rsidRPr="00C645CE">
        <w:t>kΩ</w:t>
      </w:r>
      <w:proofErr w:type="spellEnd"/>
      <w:r w:rsidR="00D812C5">
        <w:rPr>
          <w:rFonts w:hint="eastAsia"/>
        </w:rPr>
        <w:t>可调，有</w:t>
      </w:r>
      <w:r w:rsidR="00D812C5">
        <w:rPr>
          <w:rFonts w:hint="eastAsia"/>
        </w:rPr>
        <w:t>2</w:t>
      </w:r>
      <w:r w:rsidR="00D812C5">
        <w:t>56</w:t>
      </w:r>
      <w:r w:rsidR="00D812C5">
        <w:rPr>
          <w:rFonts w:hint="eastAsia"/>
        </w:rPr>
        <w:t>个电阻档位，温度系数小于</w:t>
      </w:r>
      <w:r w:rsidR="00D812C5">
        <w:rPr>
          <w:rFonts w:hint="eastAsia"/>
        </w:rPr>
        <w:t>3</w:t>
      </w:r>
      <w:r w:rsidR="00D812C5">
        <w:t>0 ppm</w:t>
      </w:r>
      <w:r w:rsidR="00D812C5">
        <w:rPr>
          <w:rFonts w:hint="eastAsia"/>
        </w:rPr>
        <w:t>，都能基本满足设计需要，相比线绕电位器能够极大的减小电路面积。</w:t>
      </w:r>
    </w:p>
    <w:p w14:paraId="7B6AA0A9" w14:textId="484ECEC5" w:rsidR="00D812C5" w:rsidRDefault="00D812C5" w:rsidP="00D812C5">
      <w:pPr>
        <w:pStyle w:val="af7"/>
      </w:pPr>
      <w:r>
        <w:rPr>
          <w:rFonts w:hint="eastAsia"/>
        </w:rPr>
        <w:t>表</w:t>
      </w:r>
      <w:r>
        <w:rPr>
          <w:rFonts w:hint="eastAsia"/>
        </w:rPr>
        <w:t xml:space="preserve"> </w:t>
      </w:r>
      <w:r>
        <w:t xml:space="preserve">3.3 </w:t>
      </w:r>
      <w:r>
        <w:rPr>
          <w:rFonts w:hint="eastAsia"/>
        </w:rPr>
        <w:t>高性能</w:t>
      </w:r>
      <w:proofErr w:type="spellStart"/>
      <w:r>
        <w:rPr>
          <w:rFonts w:hint="eastAsia"/>
        </w:rPr>
        <w:t>L</w:t>
      </w:r>
      <w:r>
        <w:t>DO</w:t>
      </w:r>
      <w:proofErr w:type="spellEnd"/>
      <w:r>
        <w:rPr>
          <w:rFonts w:hint="eastAsia"/>
        </w:rPr>
        <w:t>芯片</w:t>
      </w:r>
    </w:p>
    <w:tbl>
      <w:tblPr>
        <w:tblStyle w:val="af4"/>
        <w:tblW w:w="0" w:type="auto"/>
        <w:tblLook w:val="04A0" w:firstRow="1" w:lastRow="0" w:firstColumn="1" w:lastColumn="0" w:noHBand="0" w:noVBand="1"/>
      </w:tblPr>
      <w:tblGrid>
        <w:gridCol w:w="1591"/>
        <w:gridCol w:w="1630"/>
        <w:gridCol w:w="1719"/>
        <w:gridCol w:w="1531"/>
        <w:gridCol w:w="1825"/>
      </w:tblGrid>
      <w:tr w:rsidR="00D812C5" w14:paraId="09601355" w14:textId="77777777" w:rsidTr="00FF4F9B">
        <w:tc>
          <w:tcPr>
            <w:tcW w:w="1591" w:type="dxa"/>
          </w:tcPr>
          <w:p w14:paraId="44A2686F" w14:textId="77777777" w:rsidR="00D812C5" w:rsidRPr="00DE75CF" w:rsidRDefault="00D812C5" w:rsidP="00FF4F9B">
            <w:pPr>
              <w:pStyle w:val="af6"/>
              <w:rPr>
                <w:rFonts w:eastAsiaTheme="minorEastAsia"/>
              </w:rPr>
            </w:pPr>
            <w:r>
              <w:rPr>
                <w:rFonts w:eastAsiaTheme="minorEastAsia" w:hint="eastAsia"/>
              </w:rPr>
              <w:t>公司名称</w:t>
            </w:r>
          </w:p>
        </w:tc>
        <w:tc>
          <w:tcPr>
            <w:tcW w:w="1630" w:type="dxa"/>
          </w:tcPr>
          <w:p w14:paraId="258D39AD" w14:textId="77777777" w:rsidR="00D812C5" w:rsidRPr="00DE75CF" w:rsidRDefault="00D812C5" w:rsidP="00FF4F9B">
            <w:pPr>
              <w:pStyle w:val="af6"/>
              <w:rPr>
                <w:rFonts w:eastAsiaTheme="minorEastAsia"/>
              </w:rPr>
            </w:pPr>
            <w:r>
              <w:rPr>
                <w:rFonts w:eastAsiaTheme="minorEastAsia" w:hint="eastAsia"/>
              </w:rPr>
              <w:t>芯片型号</w:t>
            </w:r>
          </w:p>
        </w:tc>
        <w:tc>
          <w:tcPr>
            <w:tcW w:w="1719" w:type="dxa"/>
          </w:tcPr>
          <w:p w14:paraId="35EA6309" w14:textId="77777777" w:rsidR="00D812C5" w:rsidRPr="00DE75CF" w:rsidRDefault="00D812C5" w:rsidP="00FF4F9B">
            <w:pPr>
              <w:pStyle w:val="af6"/>
              <w:rPr>
                <w:rFonts w:eastAsiaTheme="minorEastAsia"/>
              </w:rPr>
            </w:pPr>
            <w:r>
              <w:rPr>
                <w:rFonts w:eastAsiaTheme="minorEastAsia" w:hint="eastAsia"/>
              </w:rPr>
              <w:t>输出电压范围</w:t>
            </w:r>
          </w:p>
        </w:tc>
        <w:tc>
          <w:tcPr>
            <w:tcW w:w="1531" w:type="dxa"/>
          </w:tcPr>
          <w:p w14:paraId="7BE62B27" w14:textId="77777777" w:rsidR="00D812C5" w:rsidRDefault="00D812C5" w:rsidP="00FF4F9B">
            <w:pPr>
              <w:pStyle w:val="af6"/>
              <w:rPr>
                <w:rFonts w:eastAsiaTheme="minorEastAsia"/>
              </w:rPr>
            </w:pPr>
            <w:r>
              <w:rPr>
                <w:rFonts w:eastAsiaTheme="minorEastAsia" w:hint="eastAsia"/>
              </w:rPr>
              <w:t>最大输出电流</w:t>
            </w:r>
          </w:p>
        </w:tc>
        <w:tc>
          <w:tcPr>
            <w:tcW w:w="1825" w:type="dxa"/>
          </w:tcPr>
          <w:p w14:paraId="48128408" w14:textId="77777777" w:rsidR="00D812C5" w:rsidRPr="00DE75CF" w:rsidRDefault="00D812C5" w:rsidP="00FF4F9B">
            <w:pPr>
              <w:pStyle w:val="af6"/>
              <w:rPr>
                <w:rFonts w:eastAsiaTheme="minorEastAsia"/>
              </w:rPr>
            </w:pPr>
            <w:r>
              <w:rPr>
                <w:rFonts w:eastAsiaTheme="minorEastAsia" w:hint="eastAsia"/>
              </w:rPr>
              <w:t>R</w:t>
            </w:r>
            <w:r>
              <w:rPr>
                <w:rFonts w:eastAsiaTheme="minorEastAsia"/>
              </w:rPr>
              <w:t>MS</w:t>
            </w:r>
            <w:r>
              <w:rPr>
                <w:rFonts w:eastAsiaTheme="minorEastAsia" w:hint="eastAsia"/>
              </w:rPr>
              <w:t>噪声</w:t>
            </w:r>
          </w:p>
        </w:tc>
      </w:tr>
      <w:tr w:rsidR="00D812C5" w14:paraId="6A237133" w14:textId="77777777" w:rsidTr="00FF4F9B">
        <w:tc>
          <w:tcPr>
            <w:tcW w:w="1591" w:type="dxa"/>
          </w:tcPr>
          <w:p w14:paraId="45D250FC" w14:textId="77777777" w:rsidR="00D812C5" w:rsidRPr="00DE75CF" w:rsidRDefault="00D812C5" w:rsidP="00FF4F9B">
            <w:pPr>
              <w:pStyle w:val="af6"/>
              <w:rPr>
                <w:rFonts w:eastAsiaTheme="minorEastAsia"/>
              </w:rPr>
            </w:pPr>
            <w:r>
              <w:rPr>
                <w:rFonts w:eastAsiaTheme="minorEastAsia" w:hint="eastAsia"/>
              </w:rPr>
              <w:t>Analog</w:t>
            </w:r>
            <w:r>
              <w:rPr>
                <w:rFonts w:eastAsiaTheme="minorEastAsia"/>
              </w:rPr>
              <w:t xml:space="preserve"> Devices</w:t>
            </w:r>
          </w:p>
        </w:tc>
        <w:tc>
          <w:tcPr>
            <w:tcW w:w="1630" w:type="dxa"/>
          </w:tcPr>
          <w:p w14:paraId="3079BAB9" w14:textId="77777777" w:rsidR="00D812C5" w:rsidRPr="00DE75CF" w:rsidRDefault="00D812C5" w:rsidP="00FF4F9B">
            <w:pPr>
              <w:pStyle w:val="af6"/>
              <w:rPr>
                <w:rFonts w:eastAsiaTheme="minorEastAsia"/>
              </w:rPr>
            </w:pPr>
            <w:r>
              <w:rPr>
                <w:rFonts w:eastAsiaTheme="minorEastAsia" w:hint="eastAsia"/>
              </w:rPr>
              <w:t>L</w:t>
            </w:r>
            <w:r>
              <w:rPr>
                <w:rFonts w:eastAsiaTheme="minorEastAsia"/>
              </w:rPr>
              <w:t>T3045-1</w:t>
            </w:r>
          </w:p>
        </w:tc>
        <w:tc>
          <w:tcPr>
            <w:tcW w:w="1719" w:type="dxa"/>
          </w:tcPr>
          <w:p w14:paraId="48FD299E" w14:textId="77777777" w:rsidR="00D812C5" w:rsidRPr="00DE75CF" w:rsidRDefault="00D812C5" w:rsidP="00FF4F9B">
            <w:pPr>
              <w:pStyle w:val="af6"/>
              <w:rPr>
                <w:rFonts w:eastAsiaTheme="minorEastAsia"/>
              </w:rPr>
            </w:pPr>
            <w:r>
              <w:rPr>
                <w:rFonts w:eastAsiaTheme="minorEastAsia"/>
              </w:rPr>
              <w:t>0 V</w:t>
            </w:r>
            <w:r>
              <w:rPr>
                <w:rFonts w:eastAsiaTheme="minorEastAsia" w:hint="eastAsia"/>
              </w:rPr>
              <w:t>到</w:t>
            </w:r>
            <w:r>
              <w:rPr>
                <w:rFonts w:eastAsiaTheme="minorEastAsia"/>
              </w:rPr>
              <w:t>+15 V</w:t>
            </w:r>
          </w:p>
        </w:tc>
        <w:tc>
          <w:tcPr>
            <w:tcW w:w="1531" w:type="dxa"/>
          </w:tcPr>
          <w:p w14:paraId="33326725" w14:textId="77777777" w:rsidR="00D812C5" w:rsidRDefault="00D812C5" w:rsidP="00FF4F9B">
            <w:pPr>
              <w:pStyle w:val="af6"/>
              <w:rPr>
                <w:rFonts w:eastAsiaTheme="minorEastAsia"/>
              </w:rPr>
            </w:pPr>
            <w:r>
              <w:rPr>
                <w:rFonts w:eastAsiaTheme="minorEastAsia" w:hint="eastAsia"/>
              </w:rPr>
              <w:t>5</w:t>
            </w:r>
            <w:r>
              <w:rPr>
                <w:rFonts w:eastAsiaTheme="minorEastAsia"/>
              </w:rPr>
              <w:t>00 mA</w:t>
            </w:r>
          </w:p>
        </w:tc>
        <w:tc>
          <w:tcPr>
            <w:tcW w:w="1825" w:type="dxa"/>
          </w:tcPr>
          <w:p w14:paraId="2FABBAA1" w14:textId="77777777" w:rsidR="00D812C5" w:rsidRPr="00DE75CF" w:rsidRDefault="00D812C5" w:rsidP="00FF4F9B">
            <w:pPr>
              <w:pStyle w:val="af6"/>
              <w:rPr>
                <w:rFonts w:eastAsiaTheme="minorEastAsia"/>
              </w:rPr>
            </w:pPr>
            <w:r>
              <w:rPr>
                <w:rFonts w:eastAsiaTheme="minorEastAsia"/>
              </w:rPr>
              <w:t>0.8</w:t>
            </w:r>
            <w:r w:rsidRPr="0000282B">
              <w:t>μVrms</w:t>
            </w:r>
          </w:p>
        </w:tc>
      </w:tr>
      <w:tr w:rsidR="00D812C5" w14:paraId="3AE894BD" w14:textId="77777777" w:rsidTr="00FF4F9B">
        <w:tc>
          <w:tcPr>
            <w:tcW w:w="1591" w:type="dxa"/>
          </w:tcPr>
          <w:p w14:paraId="6CBAB300" w14:textId="77777777" w:rsidR="00D812C5" w:rsidRPr="00DE75CF" w:rsidRDefault="00D812C5" w:rsidP="00FF4F9B">
            <w:pPr>
              <w:pStyle w:val="af6"/>
              <w:rPr>
                <w:rFonts w:eastAsiaTheme="minorEastAsia"/>
              </w:rPr>
            </w:pPr>
            <w:r>
              <w:rPr>
                <w:rFonts w:eastAsiaTheme="minorEastAsia" w:hint="eastAsia"/>
              </w:rPr>
              <w:t>Analog</w:t>
            </w:r>
            <w:r>
              <w:rPr>
                <w:rFonts w:eastAsiaTheme="minorEastAsia"/>
              </w:rPr>
              <w:t xml:space="preserve"> Devices</w:t>
            </w:r>
          </w:p>
        </w:tc>
        <w:tc>
          <w:tcPr>
            <w:tcW w:w="1630" w:type="dxa"/>
          </w:tcPr>
          <w:p w14:paraId="51720268" w14:textId="77777777" w:rsidR="00D812C5" w:rsidRPr="00DE75CF" w:rsidRDefault="00D812C5" w:rsidP="00FF4F9B">
            <w:pPr>
              <w:pStyle w:val="af6"/>
              <w:rPr>
                <w:rFonts w:eastAsiaTheme="minorEastAsia"/>
              </w:rPr>
            </w:pPr>
            <w:r>
              <w:rPr>
                <w:rFonts w:eastAsiaTheme="minorEastAsia"/>
              </w:rPr>
              <w:t>LT3094</w:t>
            </w:r>
          </w:p>
        </w:tc>
        <w:tc>
          <w:tcPr>
            <w:tcW w:w="1719" w:type="dxa"/>
          </w:tcPr>
          <w:p w14:paraId="1DD32FEB" w14:textId="77777777" w:rsidR="00D812C5" w:rsidRPr="00DE75CF" w:rsidRDefault="00D812C5" w:rsidP="00FF4F9B">
            <w:pPr>
              <w:pStyle w:val="af6"/>
              <w:rPr>
                <w:rFonts w:eastAsiaTheme="minorEastAsia"/>
              </w:rPr>
            </w:pPr>
            <w:r>
              <w:rPr>
                <w:rFonts w:eastAsiaTheme="minorEastAsia"/>
              </w:rPr>
              <w:t>-1.8 V</w:t>
            </w:r>
            <w:r>
              <w:rPr>
                <w:rFonts w:eastAsiaTheme="minorEastAsia" w:hint="eastAsia"/>
              </w:rPr>
              <w:t>到</w:t>
            </w:r>
            <w:r>
              <w:rPr>
                <w:rFonts w:eastAsiaTheme="minorEastAsia" w:hint="eastAsia"/>
              </w:rPr>
              <w:t>-</w:t>
            </w:r>
            <w:r>
              <w:rPr>
                <w:rFonts w:eastAsiaTheme="minorEastAsia"/>
              </w:rPr>
              <w:t>20 V</w:t>
            </w:r>
          </w:p>
        </w:tc>
        <w:tc>
          <w:tcPr>
            <w:tcW w:w="1531" w:type="dxa"/>
          </w:tcPr>
          <w:p w14:paraId="49E1FF92" w14:textId="77777777" w:rsidR="00D812C5" w:rsidRDefault="00D812C5" w:rsidP="00FF4F9B">
            <w:pPr>
              <w:pStyle w:val="af6"/>
              <w:rPr>
                <w:rFonts w:eastAsiaTheme="minorEastAsia"/>
              </w:rPr>
            </w:pPr>
            <w:r>
              <w:rPr>
                <w:rFonts w:eastAsiaTheme="minorEastAsia" w:hint="eastAsia"/>
              </w:rPr>
              <w:t>5</w:t>
            </w:r>
            <w:r>
              <w:rPr>
                <w:rFonts w:eastAsiaTheme="minorEastAsia"/>
              </w:rPr>
              <w:t>00 mA</w:t>
            </w:r>
          </w:p>
        </w:tc>
        <w:tc>
          <w:tcPr>
            <w:tcW w:w="1825" w:type="dxa"/>
          </w:tcPr>
          <w:p w14:paraId="7E165C87" w14:textId="77777777" w:rsidR="00D812C5" w:rsidRPr="00DE75CF" w:rsidRDefault="00D812C5" w:rsidP="00FF4F9B">
            <w:pPr>
              <w:pStyle w:val="af6"/>
              <w:rPr>
                <w:rFonts w:eastAsiaTheme="minorEastAsia"/>
              </w:rPr>
            </w:pPr>
            <w:r>
              <w:rPr>
                <w:rFonts w:eastAsiaTheme="minorEastAsia"/>
              </w:rPr>
              <w:t>0.8</w:t>
            </w:r>
            <w:r w:rsidRPr="0000282B">
              <w:t>μVrms</w:t>
            </w:r>
          </w:p>
        </w:tc>
      </w:tr>
    </w:tbl>
    <w:p w14:paraId="56C3A8D1" w14:textId="4C2E653C" w:rsidR="00897CCC" w:rsidRDefault="0063300C" w:rsidP="00565188">
      <w:pPr>
        <w:pStyle w:val="af5"/>
      </w:pPr>
      <w:r>
        <w:rPr>
          <w:rFonts w:hint="eastAsia"/>
        </w:rPr>
        <w:t>3.</w:t>
      </w:r>
      <w:r>
        <w:t xml:space="preserve">  </w:t>
      </w:r>
      <w:r w:rsidR="00D812C5" w:rsidRPr="008E7488">
        <w:rPr>
          <w:rFonts w:hint="eastAsia"/>
        </w:rPr>
        <w:t>A</w:t>
      </w:r>
      <w:r w:rsidR="00D812C5" w:rsidRPr="008E7488">
        <w:t>nalog Devices</w:t>
      </w:r>
      <w:r w:rsidR="00D812C5" w:rsidRPr="008E7488">
        <w:t>公司的新型</w:t>
      </w:r>
      <w:proofErr w:type="spellStart"/>
      <w:r w:rsidR="00D812C5" w:rsidRPr="008E7488">
        <w:rPr>
          <w:rFonts w:hint="eastAsia"/>
        </w:rPr>
        <w:t>L</w:t>
      </w:r>
      <w:r w:rsidR="00D812C5" w:rsidRPr="008E7488">
        <w:t>DO</w:t>
      </w:r>
      <w:proofErr w:type="spellEnd"/>
      <w:r w:rsidR="00D812C5" w:rsidRPr="008E7488">
        <w:t>芯片</w:t>
      </w:r>
      <w:r w:rsidR="00D812C5" w:rsidRPr="008E7488">
        <w:rPr>
          <w:rFonts w:hint="eastAsia"/>
        </w:rPr>
        <w:t>L</w:t>
      </w:r>
      <w:r w:rsidR="00D812C5" w:rsidRPr="008E7488">
        <w:t>T3045-1</w:t>
      </w:r>
      <w:r w:rsidR="001F7367" w:rsidRPr="001F7367">
        <w:rPr>
          <w:vertAlign w:val="superscript"/>
        </w:rPr>
        <w:t>[8]</w:t>
      </w:r>
      <w:r w:rsidR="00D812C5" w:rsidRPr="008E7488">
        <w:t>和</w:t>
      </w:r>
      <w:r w:rsidR="00D812C5">
        <w:rPr>
          <w:rFonts w:hint="eastAsia"/>
        </w:rPr>
        <w:t>L</w:t>
      </w:r>
      <w:r w:rsidR="00D812C5">
        <w:t>T3094</w:t>
      </w:r>
      <w:r w:rsidR="001F7367" w:rsidRPr="001F7367">
        <w:rPr>
          <w:vertAlign w:val="superscript"/>
        </w:rPr>
        <w:t>[9]</w:t>
      </w:r>
      <w:r w:rsidR="00D812C5">
        <w:rPr>
          <w:rFonts w:hint="eastAsia"/>
        </w:rPr>
        <w:t>声称具有比电池更好的噪声指标，如表</w:t>
      </w:r>
      <w:r w:rsidR="00D812C5">
        <w:t>3.2</w:t>
      </w:r>
      <w:r w:rsidR="00D812C5">
        <w:rPr>
          <w:rFonts w:hint="eastAsia"/>
        </w:rPr>
        <w:t>所示。在后续形成大规模微量热器阵列时，电池容量不足的劣势会被放大，可以考虑使用这两款</w:t>
      </w:r>
      <w:proofErr w:type="spellStart"/>
      <w:r w:rsidR="00D812C5">
        <w:rPr>
          <w:rFonts w:hint="eastAsia"/>
        </w:rPr>
        <w:t>L</w:t>
      </w:r>
      <w:r w:rsidR="00D812C5">
        <w:t>DO</w:t>
      </w:r>
      <w:proofErr w:type="spellEnd"/>
      <w:r w:rsidR="00D812C5">
        <w:rPr>
          <w:rFonts w:hint="eastAsia"/>
        </w:rPr>
        <w:t>芯片作为直流电源以替代电池。</w:t>
      </w:r>
      <w:r w:rsidR="00782685">
        <w:rPr>
          <w:rFonts w:hint="eastAsia"/>
        </w:rPr>
        <w:t>同时</w:t>
      </w:r>
      <w:r w:rsidR="0038003D">
        <w:rPr>
          <w:rFonts w:hint="eastAsia"/>
        </w:rPr>
        <w:t>也可以</w:t>
      </w:r>
      <w:r w:rsidR="00782685">
        <w:rPr>
          <w:rFonts w:hint="eastAsia"/>
        </w:rPr>
        <w:t>采用</w:t>
      </w:r>
      <w:proofErr w:type="spellStart"/>
      <w:r w:rsidR="00782685">
        <w:rPr>
          <w:rFonts w:hint="eastAsia"/>
        </w:rPr>
        <w:t>C</w:t>
      </w:r>
      <w:r w:rsidR="0038003D">
        <w:rPr>
          <w:rFonts w:hint="eastAsia"/>
        </w:rPr>
        <w:t>U</w:t>
      </w:r>
      <w:r w:rsidR="00782685">
        <w:t>ORE</w:t>
      </w:r>
      <w:proofErr w:type="spellEnd"/>
      <w:r w:rsidR="008B6E13">
        <w:rPr>
          <w:rFonts w:hint="eastAsia"/>
        </w:rPr>
        <w:t>实验</w:t>
      </w:r>
      <w:r w:rsidR="0038003D">
        <w:rPr>
          <w:rFonts w:hint="eastAsia"/>
        </w:rPr>
        <w:t>的技术方案，利</w:t>
      </w:r>
      <w:r w:rsidR="008B6E13">
        <w:rPr>
          <w:rFonts w:hint="eastAsia"/>
        </w:rPr>
        <w:t>用放大器的高电源抑制比</w:t>
      </w:r>
      <w:r w:rsidR="0038003D">
        <w:rPr>
          <w:rFonts w:hint="eastAsia"/>
        </w:rPr>
        <w:t>进一步抑制电源噪声</w:t>
      </w:r>
      <w:r w:rsidR="001F7367" w:rsidRPr="001F7367">
        <w:rPr>
          <w:rFonts w:hint="eastAsia"/>
          <w:vertAlign w:val="superscript"/>
        </w:rPr>
        <w:t>[</w:t>
      </w:r>
      <w:r w:rsidR="001F7367" w:rsidRPr="001F7367">
        <w:rPr>
          <w:vertAlign w:val="superscript"/>
        </w:rPr>
        <w:t>10]</w:t>
      </w:r>
      <w:r w:rsidR="0038003D">
        <w:rPr>
          <w:rFonts w:hint="eastAsia"/>
        </w:rPr>
        <w:t>。</w:t>
      </w:r>
    </w:p>
    <w:p w14:paraId="1E9DC5FA" w14:textId="77777777" w:rsidR="00AA76D8" w:rsidRDefault="00AA76D8" w:rsidP="00AA76D8">
      <w:pPr>
        <w:pStyle w:val="2"/>
      </w:pPr>
      <w:bookmarkStart w:id="55" w:name="_Toc52753593"/>
      <w:bookmarkStart w:id="56" w:name="_Hlk52496739"/>
      <w:r>
        <w:rPr>
          <w:rFonts w:hint="eastAsia"/>
        </w:rPr>
        <w:lastRenderedPageBreak/>
        <w:t>参考文献</w:t>
      </w:r>
      <w:bookmarkEnd w:id="55"/>
    </w:p>
    <w:p w14:paraId="25C0DD04" w14:textId="7044A630" w:rsidR="00AA76D8" w:rsidRPr="001F7367" w:rsidRDefault="00AA76D8" w:rsidP="00694A3D">
      <w:pPr>
        <w:pStyle w:val="reference"/>
        <w:numPr>
          <w:ilvl w:val="0"/>
          <w:numId w:val="36"/>
        </w:numPr>
        <w:jc w:val="left"/>
      </w:pPr>
      <w:r w:rsidRPr="001F7367">
        <w:t>斯潘塞</w:t>
      </w:r>
      <w:r w:rsidRPr="001F7367">
        <w:t xml:space="preserve">, Mohammed S G. </w:t>
      </w:r>
      <w:r w:rsidRPr="001F7367">
        <w:t>电子电路设计基础</w:t>
      </w:r>
      <w:r w:rsidRPr="001F7367">
        <w:t xml:space="preserve">[M]. </w:t>
      </w:r>
      <w:r w:rsidRPr="001F7367">
        <w:t>电子工业出版社</w:t>
      </w:r>
      <w:r w:rsidRPr="001F7367">
        <w:t>, 2005.</w:t>
      </w:r>
    </w:p>
    <w:p w14:paraId="72EBAA15" w14:textId="74606753" w:rsidR="00AA76D8" w:rsidRPr="001F7367" w:rsidRDefault="008B32C6" w:rsidP="00AA447B">
      <w:pPr>
        <w:pStyle w:val="reference"/>
        <w:ind w:hangingChars="200"/>
        <w:jc w:val="left"/>
      </w:pPr>
      <w:r w:rsidRPr="001F7367">
        <w:t>Ultra-</w:t>
      </w:r>
      <w:proofErr w:type="spellStart"/>
      <w:r w:rsidRPr="001F7367">
        <w:t>Mox</w:t>
      </w:r>
      <w:proofErr w:type="spellEnd"/>
      <w:r w:rsidRPr="001F7367">
        <w:t xml:space="preserve"> Series Datasheet[EB/OL]. https://www.mouser.cn/datasheet/2/303/res_um-1265515.pdf</w:t>
      </w:r>
    </w:p>
    <w:p w14:paraId="55E8DA58" w14:textId="46B4E15C" w:rsidR="00AA76D8" w:rsidRPr="001F7367" w:rsidRDefault="00F56C10" w:rsidP="00AA447B">
      <w:pPr>
        <w:pStyle w:val="reference"/>
        <w:ind w:hangingChars="200"/>
        <w:jc w:val="left"/>
      </w:pPr>
      <w:r w:rsidRPr="001F7367">
        <w:t>鲍红军</w:t>
      </w:r>
      <w:r w:rsidRPr="001F7367">
        <w:t xml:space="preserve">. </w:t>
      </w:r>
      <w:r w:rsidRPr="001F7367">
        <w:t>非线性线绕电位器的研制</w:t>
      </w:r>
      <w:r w:rsidRPr="001F7367">
        <w:t xml:space="preserve">[D]. </w:t>
      </w:r>
      <w:r w:rsidRPr="001F7367">
        <w:t>电子科技大学</w:t>
      </w:r>
      <w:r w:rsidRPr="001F7367">
        <w:t>, 2011.</w:t>
      </w:r>
    </w:p>
    <w:p w14:paraId="610D3F67" w14:textId="2D24794E" w:rsidR="00AA76D8" w:rsidRPr="001F7367" w:rsidRDefault="008B32C6" w:rsidP="00AA447B">
      <w:pPr>
        <w:pStyle w:val="reference"/>
        <w:ind w:hangingChars="200"/>
        <w:jc w:val="left"/>
      </w:pPr>
      <w:r w:rsidRPr="001F7367">
        <w:t>Bourns 3590P Datasheet[EB/OL]. https://www.bourns.com/docs/product-datasheets/3590.pdf</w:t>
      </w:r>
    </w:p>
    <w:p w14:paraId="54463FAA" w14:textId="3AAD1B55" w:rsidR="00AA76D8" w:rsidRPr="001F7367" w:rsidRDefault="008B32C6" w:rsidP="00AA447B">
      <w:pPr>
        <w:pStyle w:val="reference"/>
        <w:ind w:hangingChars="200"/>
        <w:jc w:val="left"/>
      </w:pPr>
      <w:proofErr w:type="spellStart"/>
      <w:r w:rsidRPr="001F7367">
        <w:t>Ultra High</w:t>
      </w:r>
      <w:proofErr w:type="spellEnd"/>
      <w:r w:rsidRPr="001F7367">
        <w:t xml:space="preserve"> Precision Foil Wraparound Surface Mount Chip Resistor Datasheet[EB/OL]. https://www.mouser.cn/datasheet/2/428/VSMP-6173.pdf</w:t>
      </w:r>
    </w:p>
    <w:p w14:paraId="26053028" w14:textId="7C4A34D9" w:rsidR="00AA76D8" w:rsidRPr="001F7367" w:rsidRDefault="001F7367" w:rsidP="00AA447B">
      <w:pPr>
        <w:pStyle w:val="reference"/>
        <w:ind w:hangingChars="200"/>
        <w:jc w:val="left"/>
      </w:pPr>
      <w:r w:rsidRPr="001F7367">
        <w:t>AD5274 Datasheet[EB/OL]. https://www.analog.com/media/cn/technical-documentation/data-sheets/AD5272_5274_cn.pdf</w:t>
      </w:r>
    </w:p>
    <w:p w14:paraId="30152861" w14:textId="30B01DF9" w:rsidR="00AA76D8" w:rsidRPr="001F7367" w:rsidRDefault="001F7367" w:rsidP="00AA447B">
      <w:pPr>
        <w:pStyle w:val="reference"/>
        <w:ind w:hangingChars="200"/>
        <w:jc w:val="left"/>
      </w:pPr>
      <w:r w:rsidRPr="001F7367">
        <w:t>AD5263 Datasheet[EB/OL]. https://www.analog.com/media/en/technical-documentation/data-sheets/AD5263.pdf</w:t>
      </w:r>
    </w:p>
    <w:p w14:paraId="36BACD68" w14:textId="216D7598" w:rsidR="00AA76D8" w:rsidRPr="001F7367" w:rsidRDefault="001F7367" w:rsidP="00AA447B">
      <w:pPr>
        <w:pStyle w:val="reference"/>
        <w:ind w:hangingChars="200"/>
        <w:jc w:val="left"/>
      </w:pPr>
      <w:bookmarkStart w:id="57" w:name="_Hlk52496269"/>
      <w:r w:rsidRPr="001F7367">
        <w:t>LT3045-1 Datasheet[EB/OL]. https://www.analog.com/media/en/technical-documentation/data-sheets/30451fa.pdf</w:t>
      </w:r>
      <w:bookmarkEnd w:id="57"/>
    </w:p>
    <w:p w14:paraId="16D851E0" w14:textId="1886FC58" w:rsidR="001F7367" w:rsidRPr="001F7367" w:rsidRDefault="001F7367" w:rsidP="00AA447B">
      <w:pPr>
        <w:pStyle w:val="reference"/>
        <w:ind w:hangingChars="200"/>
        <w:jc w:val="left"/>
      </w:pPr>
      <w:r w:rsidRPr="001F7367">
        <w:t>LT3094 Datasheet[EB/OL]. https://www.analog.com/media/en/technical-documentation/data-sheets/LT3094.pdf</w:t>
      </w:r>
    </w:p>
    <w:p w14:paraId="012516E1" w14:textId="4FADC3F8" w:rsidR="00AA76D8" w:rsidRPr="001F7367" w:rsidRDefault="001F7367" w:rsidP="003D19E0">
      <w:pPr>
        <w:pStyle w:val="reference"/>
        <w:wordWrap/>
        <w:ind w:hangingChars="200"/>
        <w:jc w:val="left"/>
      </w:pPr>
      <w:proofErr w:type="spellStart"/>
      <w:r w:rsidRPr="001F7367">
        <w:t>Alessandrello</w:t>
      </w:r>
      <w:proofErr w:type="spellEnd"/>
      <w:r w:rsidRPr="001F7367">
        <w:t xml:space="preserve">, </w:t>
      </w:r>
      <w:proofErr w:type="spellStart"/>
      <w:r w:rsidRPr="001F7367">
        <w:t>Brofferio</w:t>
      </w:r>
      <w:proofErr w:type="spellEnd"/>
      <w:r w:rsidRPr="001F7367">
        <w:t xml:space="preserve"> A, et al. A low dc drift read-out system for a large mass bolometric detector.[J]. IEEE Transactions on Nuclear Science, 1997.</w:t>
      </w:r>
    </w:p>
    <w:bookmarkEnd w:id="56"/>
    <w:p w14:paraId="79B40C7F" w14:textId="4FCA16F7" w:rsidR="000A72A7" w:rsidRDefault="000A72A7" w:rsidP="001F7367">
      <w:pPr>
        <w:pStyle w:val="af5"/>
        <w:ind w:firstLineChars="0" w:firstLine="0"/>
      </w:pPr>
    </w:p>
    <w:p w14:paraId="16DFF32D" w14:textId="7DDB1BCA" w:rsidR="001F7367" w:rsidRDefault="001F7367" w:rsidP="001F7367">
      <w:pPr>
        <w:pStyle w:val="af5"/>
        <w:ind w:firstLineChars="0" w:firstLine="0"/>
      </w:pPr>
    </w:p>
    <w:p w14:paraId="59C6091F" w14:textId="1E5D8788" w:rsidR="001F7367" w:rsidRDefault="001F7367" w:rsidP="001F7367">
      <w:pPr>
        <w:pStyle w:val="af5"/>
        <w:ind w:firstLineChars="0" w:firstLine="0"/>
      </w:pPr>
    </w:p>
    <w:p w14:paraId="052520A3" w14:textId="1FC4DF44" w:rsidR="001F7367" w:rsidRDefault="001F7367" w:rsidP="001F7367">
      <w:pPr>
        <w:pStyle w:val="af5"/>
        <w:ind w:firstLineChars="0" w:firstLine="0"/>
      </w:pPr>
    </w:p>
    <w:p w14:paraId="5EB60380" w14:textId="1BF66480" w:rsidR="001F7367" w:rsidRDefault="001F7367" w:rsidP="001F7367">
      <w:pPr>
        <w:pStyle w:val="af5"/>
        <w:ind w:firstLineChars="0" w:firstLine="0"/>
      </w:pPr>
    </w:p>
    <w:p w14:paraId="567A35FA" w14:textId="4FD17F29" w:rsidR="001F7367" w:rsidRDefault="001F7367" w:rsidP="001F7367">
      <w:pPr>
        <w:pStyle w:val="af5"/>
        <w:ind w:firstLineChars="0" w:firstLine="0"/>
      </w:pPr>
    </w:p>
    <w:p w14:paraId="330834B1" w14:textId="07D69C33" w:rsidR="001F7367" w:rsidRDefault="001F7367" w:rsidP="001F7367">
      <w:pPr>
        <w:pStyle w:val="af5"/>
        <w:ind w:firstLineChars="0" w:firstLine="0"/>
      </w:pPr>
    </w:p>
    <w:p w14:paraId="4F33086C" w14:textId="033E11BB" w:rsidR="001F7367" w:rsidRDefault="001F7367" w:rsidP="001F7367">
      <w:pPr>
        <w:pStyle w:val="af5"/>
        <w:ind w:firstLineChars="0" w:firstLine="0"/>
      </w:pPr>
    </w:p>
    <w:p w14:paraId="7F3AEAE7" w14:textId="5C28745F" w:rsidR="001F7367" w:rsidRDefault="001F7367" w:rsidP="001F7367">
      <w:pPr>
        <w:pStyle w:val="af5"/>
        <w:ind w:firstLineChars="0" w:firstLine="0"/>
      </w:pPr>
    </w:p>
    <w:p w14:paraId="17055ACD" w14:textId="77777777" w:rsidR="001F7367" w:rsidRDefault="001F7367" w:rsidP="001F7367">
      <w:pPr>
        <w:pStyle w:val="af5"/>
        <w:ind w:firstLineChars="0" w:firstLine="0"/>
      </w:pPr>
    </w:p>
    <w:p w14:paraId="0162817C" w14:textId="059873F0" w:rsidR="000A72A7" w:rsidRDefault="000A72A7" w:rsidP="001538B1">
      <w:pPr>
        <w:pStyle w:val="af5"/>
        <w:ind w:firstLineChars="0" w:firstLine="0"/>
      </w:pPr>
    </w:p>
    <w:p w14:paraId="44A4800D" w14:textId="77777777" w:rsidR="000A72A7" w:rsidRPr="00565188" w:rsidRDefault="000A72A7" w:rsidP="001538B1">
      <w:pPr>
        <w:pStyle w:val="af5"/>
        <w:ind w:firstLineChars="0" w:firstLine="0"/>
      </w:pPr>
    </w:p>
    <w:p w14:paraId="6BBEA6DB" w14:textId="77777777" w:rsidR="00373D0A" w:rsidRDefault="00373D0A" w:rsidP="001746FE">
      <w:pPr>
        <w:rPr>
          <w:rFonts w:ascii="黑体" w:eastAsia="黑体" w:hAnsi="黑体" w:cs="Times New Roman"/>
          <w:b/>
          <w:bCs/>
          <w:kern w:val="44"/>
          <w:sz w:val="32"/>
          <w:szCs w:val="44"/>
        </w:rPr>
      </w:pPr>
    </w:p>
    <w:p w14:paraId="563533F2" w14:textId="77777777" w:rsidR="001746FE" w:rsidRDefault="001746FE" w:rsidP="001746FE">
      <w:pPr>
        <w:rPr>
          <w:rFonts w:ascii="黑体" w:eastAsia="黑体" w:hAnsi="黑体" w:cs="Times New Roman"/>
          <w:b/>
          <w:bCs/>
          <w:kern w:val="44"/>
          <w:sz w:val="32"/>
          <w:szCs w:val="44"/>
        </w:rPr>
      </w:pPr>
    </w:p>
    <w:p w14:paraId="21A1FF4C" w14:textId="77777777" w:rsidR="001746FE" w:rsidRDefault="001746FE" w:rsidP="001746FE">
      <w:pPr>
        <w:rPr>
          <w:rFonts w:ascii="黑体" w:eastAsia="黑体" w:hAnsi="黑体" w:cs="Times New Roman"/>
          <w:b/>
          <w:bCs/>
          <w:kern w:val="44"/>
          <w:sz w:val="32"/>
          <w:szCs w:val="44"/>
        </w:rPr>
      </w:pPr>
    </w:p>
    <w:p w14:paraId="273F194A" w14:textId="77777777" w:rsidR="001746FE" w:rsidRDefault="001746FE" w:rsidP="001746FE">
      <w:pPr>
        <w:rPr>
          <w:rFonts w:ascii="黑体" w:eastAsia="黑体" w:hAnsi="黑体" w:cs="Times New Roman"/>
          <w:b/>
          <w:bCs/>
          <w:kern w:val="44"/>
          <w:sz w:val="32"/>
          <w:szCs w:val="44"/>
        </w:rPr>
      </w:pPr>
    </w:p>
    <w:p w14:paraId="19F6C1CC" w14:textId="77777777" w:rsidR="001746FE" w:rsidRDefault="001746FE" w:rsidP="001746FE">
      <w:pPr>
        <w:rPr>
          <w:rFonts w:ascii="黑体" w:eastAsia="黑体" w:hAnsi="黑体" w:cs="Times New Roman"/>
          <w:b/>
          <w:bCs/>
          <w:kern w:val="44"/>
          <w:sz w:val="32"/>
          <w:szCs w:val="44"/>
        </w:rPr>
      </w:pPr>
    </w:p>
    <w:p w14:paraId="72B2B03D" w14:textId="77777777" w:rsidR="001746FE" w:rsidRDefault="001746FE" w:rsidP="001746FE">
      <w:pPr>
        <w:rPr>
          <w:rFonts w:ascii="黑体" w:eastAsia="黑体" w:hAnsi="黑体" w:cs="Times New Roman"/>
          <w:b/>
          <w:bCs/>
          <w:kern w:val="44"/>
          <w:sz w:val="32"/>
          <w:szCs w:val="44"/>
        </w:rPr>
      </w:pPr>
    </w:p>
    <w:p w14:paraId="1CA9E2AE" w14:textId="77777777" w:rsidR="001746FE" w:rsidRDefault="001746FE" w:rsidP="001746FE">
      <w:pPr>
        <w:rPr>
          <w:rFonts w:ascii="黑体" w:eastAsia="黑体" w:hAnsi="黑体" w:cs="Times New Roman"/>
          <w:b/>
          <w:bCs/>
          <w:kern w:val="44"/>
          <w:sz w:val="32"/>
          <w:szCs w:val="44"/>
        </w:rPr>
      </w:pPr>
    </w:p>
    <w:p w14:paraId="1DFCE3F1" w14:textId="77777777" w:rsidR="001746FE" w:rsidRDefault="001746FE" w:rsidP="001746FE">
      <w:pPr>
        <w:rPr>
          <w:rFonts w:ascii="黑体" w:eastAsia="黑体" w:hAnsi="黑体" w:cs="Times New Roman"/>
          <w:b/>
          <w:bCs/>
          <w:kern w:val="44"/>
          <w:sz w:val="32"/>
          <w:szCs w:val="44"/>
        </w:rPr>
      </w:pPr>
    </w:p>
    <w:p w14:paraId="0A08DFDB" w14:textId="77777777" w:rsidR="001746FE" w:rsidRDefault="001746FE" w:rsidP="001746FE">
      <w:pPr>
        <w:rPr>
          <w:rFonts w:ascii="黑体" w:eastAsia="黑体" w:hAnsi="黑体" w:cs="Times New Roman"/>
          <w:b/>
          <w:bCs/>
          <w:kern w:val="44"/>
          <w:sz w:val="32"/>
          <w:szCs w:val="44"/>
        </w:rPr>
      </w:pPr>
    </w:p>
    <w:p w14:paraId="6D62AB95" w14:textId="77777777" w:rsidR="001746FE" w:rsidRDefault="001746FE" w:rsidP="001746FE">
      <w:pPr>
        <w:rPr>
          <w:rFonts w:ascii="黑体" w:eastAsia="黑体" w:hAnsi="黑体" w:cs="Times New Roman"/>
          <w:b/>
          <w:bCs/>
          <w:kern w:val="44"/>
          <w:sz w:val="32"/>
          <w:szCs w:val="44"/>
        </w:rPr>
      </w:pPr>
    </w:p>
    <w:p w14:paraId="1ECBEF87" w14:textId="77777777" w:rsidR="001746FE" w:rsidRDefault="001746FE" w:rsidP="001746FE">
      <w:pPr>
        <w:rPr>
          <w:rFonts w:ascii="黑体" w:eastAsia="黑体" w:hAnsi="黑体" w:cs="Times New Roman"/>
          <w:b/>
          <w:bCs/>
          <w:kern w:val="44"/>
          <w:sz w:val="32"/>
          <w:szCs w:val="44"/>
        </w:rPr>
      </w:pPr>
    </w:p>
    <w:p w14:paraId="1A08C04E" w14:textId="77777777" w:rsidR="001746FE" w:rsidRDefault="001746FE" w:rsidP="001746FE">
      <w:pPr>
        <w:rPr>
          <w:rFonts w:ascii="黑体" w:eastAsia="黑体" w:hAnsi="黑体" w:cs="Times New Roman"/>
          <w:b/>
          <w:bCs/>
          <w:kern w:val="44"/>
          <w:sz w:val="32"/>
          <w:szCs w:val="44"/>
        </w:rPr>
      </w:pPr>
    </w:p>
    <w:p w14:paraId="6BB370C9" w14:textId="77777777" w:rsidR="001746FE" w:rsidRDefault="001746FE" w:rsidP="001746FE">
      <w:pPr>
        <w:rPr>
          <w:rFonts w:ascii="黑体" w:eastAsia="黑体" w:hAnsi="黑体" w:cs="Times New Roman"/>
          <w:b/>
          <w:bCs/>
          <w:kern w:val="44"/>
          <w:sz w:val="32"/>
          <w:szCs w:val="44"/>
        </w:rPr>
      </w:pPr>
    </w:p>
    <w:p w14:paraId="0D43970A" w14:textId="77777777" w:rsidR="001746FE" w:rsidRDefault="001746FE" w:rsidP="001746FE">
      <w:pPr>
        <w:rPr>
          <w:rFonts w:ascii="黑体" w:eastAsia="黑体" w:hAnsi="黑体" w:cs="Times New Roman"/>
          <w:b/>
          <w:bCs/>
          <w:kern w:val="44"/>
          <w:sz w:val="32"/>
          <w:szCs w:val="44"/>
        </w:rPr>
      </w:pPr>
    </w:p>
    <w:p w14:paraId="5CDADC19" w14:textId="4C4EFCC3" w:rsidR="001746FE" w:rsidRPr="001746FE" w:rsidRDefault="001746FE" w:rsidP="001746FE">
      <w:pPr>
        <w:rPr>
          <w:rFonts w:ascii="黑体" w:eastAsia="黑体" w:hAnsi="黑体" w:cs="Times New Roman"/>
          <w:b/>
          <w:bCs/>
          <w:kern w:val="44"/>
          <w:sz w:val="32"/>
          <w:szCs w:val="44"/>
        </w:rPr>
        <w:sectPr w:rsidR="001746FE" w:rsidRPr="001746FE" w:rsidSect="00373D0A">
          <w:pgSz w:w="11906" w:h="16838"/>
          <w:pgMar w:top="1440" w:right="1800" w:bottom="1440" w:left="1800" w:header="851" w:footer="992" w:gutter="0"/>
          <w:cols w:space="425"/>
          <w:docGrid w:type="lines" w:linePitch="312"/>
        </w:sectPr>
      </w:pPr>
    </w:p>
    <w:p w14:paraId="75B43363" w14:textId="0444D168" w:rsidR="007D5583" w:rsidRPr="00373D0A" w:rsidRDefault="00373D0A" w:rsidP="00373D0A">
      <w:pPr>
        <w:pStyle w:val="1"/>
      </w:pPr>
      <w:bookmarkStart w:id="58" w:name="_Toc52753594"/>
      <w:r>
        <w:rPr>
          <w:rFonts w:hint="eastAsia"/>
        </w:rPr>
        <w:lastRenderedPageBreak/>
        <w:t xml:space="preserve">第4章 </w:t>
      </w:r>
      <w:r w:rsidR="001538B1" w:rsidRPr="00373D0A">
        <w:rPr>
          <w:rFonts w:hint="eastAsia"/>
        </w:rPr>
        <w:t>前置放大电路</w:t>
      </w:r>
      <w:bookmarkEnd w:id="58"/>
    </w:p>
    <w:p w14:paraId="7E8AF934" w14:textId="1E4F00BC" w:rsidR="00AA133A" w:rsidRDefault="00685756" w:rsidP="00AA133A">
      <w:pPr>
        <w:pStyle w:val="af5"/>
      </w:pPr>
      <w:r>
        <w:rPr>
          <w:rFonts w:hint="eastAsia"/>
        </w:rPr>
        <w:t>前置放大电路的功能是将微量热器输出的电压信号进行放大，以方便后续的分析和存储。根据</w:t>
      </w:r>
      <w:r w:rsidR="00B32A49">
        <w:t>2.4.3</w:t>
      </w:r>
      <w:r>
        <w:rPr>
          <w:rFonts w:hint="eastAsia"/>
        </w:rPr>
        <w:t>节的分析，微量热器对前置放大电路的需求与仪表放大器相类似，需要具有以下几个特点：</w:t>
      </w:r>
    </w:p>
    <w:p w14:paraId="2A77A269" w14:textId="0AFBB588" w:rsidR="00685756" w:rsidRDefault="00685756" w:rsidP="00685756">
      <w:pPr>
        <w:pStyle w:val="af5"/>
      </w:pPr>
      <w:r>
        <w:rPr>
          <w:rFonts w:hint="eastAsia"/>
        </w:rPr>
        <w:t>（</w:t>
      </w:r>
      <w:r>
        <w:rPr>
          <w:rFonts w:hint="eastAsia"/>
        </w:rPr>
        <w:t>1</w:t>
      </w:r>
      <w:r>
        <w:rPr>
          <w:rFonts w:hint="eastAsia"/>
        </w:rPr>
        <w:t>）输入端具有极高的输入阻抗，输入电流应小于</w:t>
      </w:r>
      <w:r>
        <w:rPr>
          <w:rFonts w:hint="eastAsia"/>
        </w:rPr>
        <w:t>1</w:t>
      </w:r>
      <w:r>
        <w:t xml:space="preserve"> </w:t>
      </w:r>
      <w:proofErr w:type="spellStart"/>
      <w:r>
        <w:t>pA</w:t>
      </w:r>
      <w:proofErr w:type="spellEnd"/>
      <w:r>
        <w:rPr>
          <w:rFonts w:hint="eastAsia"/>
        </w:rPr>
        <w:t>；</w:t>
      </w:r>
    </w:p>
    <w:p w14:paraId="4A9E6360" w14:textId="3EF11688" w:rsidR="00685756" w:rsidRDefault="00685756" w:rsidP="00685756">
      <w:pPr>
        <w:pStyle w:val="af5"/>
      </w:pPr>
      <w:r>
        <w:rPr>
          <w:rFonts w:hint="eastAsia"/>
        </w:rPr>
        <w:t>（</w:t>
      </w:r>
      <w:r>
        <w:rPr>
          <w:rFonts w:hint="eastAsia"/>
        </w:rPr>
        <w:t>2</w:t>
      </w:r>
      <w:r>
        <w:rPr>
          <w:rFonts w:hint="eastAsia"/>
        </w:rPr>
        <w:t>）差分输入的输入端口，具有对称的正负输入，以抑制颤噪、工频干扰等共模噪声的不利影响；</w:t>
      </w:r>
    </w:p>
    <w:p w14:paraId="2842BE3D" w14:textId="65E33011" w:rsidR="00685756" w:rsidRDefault="00685756" w:rsidP="00685756">
      <w:pPr>
        <w:pStyle w:val="af5"/>
      </w:pPr>
      <w:r>
        <w:rPr>
          <w:rFonts w:hint="eastAsia"/>
        </w:rPr>
        <w:t>（</w:t>
      </w:r>
      <w:r>
        <w:rPr>
          <w:rFonts w:hint="eastAsia"/>
        </w:rPr>
        <w:t>3</w:t>
      </w:r>
      <w:r>
        <w:rPr>
          <w:rFonts w:hint="eastAsia"/>
        </w:rPr>
        <w:t>）具有很高的共模抑制比，理论上其输出仅取决于两个输入端口的差值电压</w:t>
      </w:r>
      <w:r w:rsidR="00C233C3">
        <w:rPr>
          <w:rFonts w:hint="eastAsia"/>
        </w:rPr>
        <w:t>；</w:t>
      </w:r>
    </w:p>
    <w:p w14:paraId="57B7D9C3" w14:textId="65E2CAD3" w:rsidR="00C233C3" w:rsidRPr="00C233C3" w:rsidRDefault="00C233C3" w:rsidP="00C233C3">
      <w:pPr>
        <w:pStyle w:val="af5"/>
      </w:pPr>
      <w:r>
        <w:rPr>
          <w:rFonts w:hint="eastAsia"/>
        </w:rPr>
        <w:t>（</w:t>
      </w:r>
      <w:r>
        <w:t>4</w:t>
      </w:r>
      <w:r>
        <w:rPr>
          <w:rFonts w:hint="eastAsia"/>
        </w:rPr>
        <w:t>）极小的等效输入噪声，过大的噪声会影响微量热器的能量分辨率。</w:t>
      </w:r>
    </w:p>
    <w:p w14:paraId="4B4044A6" w14:textId="01859FBC" w:rsidR="00685756" w:rsidRPr="008D678E" w:rsidRDefault="00B32A49" w:rsidP="00685756">
      <w:pPr>
        <w:pStyle w:val="2"/>
      </w:pPr>
      <w:bookmarkStart w:id="59" w:name="_Toc52753595"/>
      <w:r>
        <w:t>4.1</w:t>
      </w:r>
      <w:r>
        <w:rPr>
          <w:rFonts w:hint="eastAsia"/>
        </w:rPr>
        <w:t>前置放大电路的输入级</w:t>
      </w:r>
      <w:bookmarkEnd w:id="59"/>
    </w:p>
    <w:p w14:paraId="28C2C500" w14:textId="111E2B25" w:rsidR="00B32A49" w:rsidRDefault="00C233C3" w:rsidP="00685756">
      <w:pPr>
        <w:pStyle w:val="af5"/>
      </w:pPr>
      <w:r>
        <w:rPr>
          <w:rFonts w:hint="eastAsia"/>
        </w:rPr>
        <w:t>如</w:t>
      </w:r>
      <w:r w:rsidR="00685756">
        <w:rPr>
          <w:rFonts w:hint="eastAsia"/>
        </w:rPr>
        <w:t>前文所述，量热器</w:t>
      </w:r>
      <w:r w:rsidR="002928CA">
        <w:rPr>
          <w:rFonts w:hint="eastAsia"/>
        </w:rPr>
        <w:t>温度传感器</w:t>
      </w:r>
      <w:r w:rsidR="00685756">
        <w:rPr>
          <w:rFonts w:hint="eastAsia"/>
        </w:rPr>
        <w:t>的工作电流约几</w:t>
      </w:r>
      <w:r w:rsidR="00AA447B">
        <w:rPr>
          <w:rFonts w:hint="eastAsia"/>
        </w:rPr>
        <w:t>纳安</w:t>
      </w:r>
      <w:r w:rsidR="00685756">
        <w:rPr>
          <w:rFonts w:hint="eastAsia"/>
        </w:rPr>
        <w:t>，前置放大电路的输入电流会极大的改变</w:t>
      </w:r>
      <w:proofErr w:type="spellStart"/>
      <w:r w:rsidR="00685756">
        <w:rPr>
          <w:rFonts w:hint="eastAsia"/>
        </w:rPr>
        <w:t>N</w:t>
      </w:r>
      <w:r w:rsidR="00685756">
        <w:t>TD</w:t>
      </w:r>
      <w:proofErr w:type="spellEnd"/>
      <w:r w:rsidR="002928CA">
        <w:rPr>
          <w:rFonts w:hint="eastAsia"/>
        </w:rPr>
        <w:t>温度传感器</w:t>
      </w:r>
      <w:r w:rsidR="00685756">
        <w:rPr>
          <w:rFonts w:hint="eastAsia"/>
        </w:rPr>
        <w:t>的工作状态，引入噪声</w:t>
      </w:r>
      <w:r>
        <w:rPr>
          <w:rFonts w:hint="eastAsia"/>
        </w:rPr>
        <w:t>，影响微量热器的能量分辨率</w:t>
      </w:r>
      <w:r w:rsidR="00685756">
        <w:rPr>
          <w:rFonts w:hint="eastAsia"/>
        </w:rPr>
        <w:t>。</w:t>
      </w:r>
      <w:r w:rsidR="00B32A49">
        <w:rPr>
          <w:rFonts w:hint="eastAsia"/>
        </w:rPr>
        <w:t>本文调研了低输入电流的仪表放大器，其关键参数如表</w:t>
      </w:r>
      <w:r w:rsidR="00B32A49">
        <w:rPr>
          <w:rFonts w:hint="eastAsia"/>
        </w:rPr>
        <w:t>4</w:t>
      </w:r>
      <w:r w:rsidR="00B32A49">
        <w:t>.1</w:t>
      </w:r>
      <w:r w:rsidR="00B32A49">
        <w:rPr>
          <w:rFonts w:hint="eastAsia"/>
        </w:rPr>
        <w:t>所示</w:t>
      </w:r>
      <w:r w:rsidR="00AA447B" w:rsidRPr="00AA447B">
        <w:rPr>
          <w:rFonts w:hint="eastAsia"/>
          <w:vertAlign w:val="superscript"/>
        </w:rPr>
        <w:t>[</w:t>
      </w:r>
      <w:r w:rsidR="00AA447B" w:rsidRPr="00AA447B">
        <w:rPr>
          <w:vertAlign w:val="superscript"/>
        </w:rPr>
        <w:t>1-3]</w:t>
      </w:r>
      <w:r w:rsidR="00B32A49">
        <w:rPr>
          <w:rFonts w:hint="eastAsia"/>
        </w:rPr>
        <w:t>。</w:t>
      </w:r>
    </w:p>
    <w:p w14:paraId="7E684002" w14:textId="739F4F04" w:rsidR="00B32A49" w:rsidRDefault="00B32A49" w:rsidP="00B32A49">
      <w:pPr>
        <w:pStyle w:val="af7"/>
      </w:pPr>
      <w:r>
        <w:rPr>
          <w:rFonts w:hint="eastAsia"/>
        </w:rPr>
        <w:t>表</w:t>
      </w:r>
      <w:r>
        <w:rPr>
          <w:rFonts w:hint="eastAsia"/>
        </w:rPr>
        <w:t xml:space="preserve"> </w:t>
      </w:r>
      <w:r>
        <w:t xml:space="preserve">4.1 </w:t>
      </w:r>
      <w:r>
        <w:rPr>
          <w:rFonts w:hint="eastAsia"/>
        </w:rPr>
        <w:t>低输入电流的仪表放大器芯片</w:t>
      </w:r>
    </w:p>
    <w:tbl>
      <w:tblPr>
        <w:tblStyle w:val="af4"/>
        <w:tblW w:w="0" w:type="auto"/>
        <w:jc w:val="center"/>
        <w:tblLook w:val="04A0" w:firstRow="1" w:lastRow="0" w:firstColumn="1" w:lastColumn="0" w:noHBand="0" w:noVBand="1"/>
      </w:tblPr>
      <w:tblGrid>
        <w:gridCol w:w="1696"/>
        <w:gridCol w:w="1525"/>
        <w:gridCol w:w="1531"/>
        <w:gridCol w:w="1825"/>
      </w:tblGrid>
      <w:tr w:rsidR="006B1C30" w14:paraId="04D0969E" w14:textId="77777777" w:rsidTr="006B1C30">
        <w:trPr>
          <w:jc w:val="center"/>
        </w:trPr>
        <w:tc>
          <w:tcPr>
            <w:tcW w:w="1696" w:type="dxa"/>
            <w:vAlign w:val="center"/>
          </w:tcPr>
          <w:p w14:paraId="006C75DB" w14:textId="77777777" w:rsidR="006B1C30" w:rsidRPr="00DE75CF" w:rsidRDefault="006B1C30" w:rsidP="00FF4F9B">
            <w:pPr>
              <w:pStyle w:val="af6"/>
              <w:rPr>
                <w:rFonts w:eastAsiaTheme="minorEastAsia"/>
              </w:rPr>
            </w:pPr>
            <w:r>
              <w:rPr>
                <w:rFonts w:eastAsiaTheme="minorEastAsia" w:hint="eastAsia"/>
              </w:rPr>
              <w:t>公司名称</w:t>
            </w:r>
          </w:p>
        </w:tc>
        <w:tc>
          <w:tcPr>
            <w:tcW w:w="1525" w:type="dxa"/>
            <w:vAlign w:val="center"/>
          </w:tcPr>
          <w:p w14:paraId="5BF2000A" w14:textId="77777777" w:rsidR="006B1C30" w:rsidRPr="00DE75CF" w:rsidRDefault="006B1C30" w:rsidP="00FF4F9B">
            <w:pPr>
              <w:pStyle w:val="af6"/>
              <w:rPr>
                <w:rFonts w:eastAsiaTheme="minorEastAsia"/>
              </w:rPr>
            </w:pPr>
            <w:r>
              <w:rPr>
                <w:rFonts w:eastAsiaTheme="minorEastAsia" w:hint="eastAsia"/>
              </w:rPr>
              <w:t>芯片型号</w:t>
            </w:r>
          </w:p>
        </w:tc>
        <w:tc>
          <w:tcPr>
            <w:tcW w:w="1531" w:type="dxa"/>
            <w:vAlign w:val="center"/>
          </w:tcPr>
          <w:p w14:paraId="7C16EDB2" w14:textId="77777777" w:rsidR="006B1C30" w:rsidRDefault="006B1C30" w:rsidP="00FF4F9B">
            <w:pPr>
              <w:pStyle w:val="af6"/>
              <w:rPr>
                <w:rFonts w:eastAsiaTheme="minorEastAsia"/>
              </w:rPr>
            </w:pPr>
            <w:r>
              <w:rPr>
                <w:rFonts w:eastAsiaTheme="minorEastAsia" w:hint="eastAsia"/>
              </w:rPr>
              <w:t>低频噪声</w:t>
            </w:r>
          </w:p>
          <w:p w14:paraId="6D05E326" w14:textId="124855F9" w:rsidR="006B1C30" w:rsidRDefault="006B1C30" w:rsidP="00FF4F9B">
            <w:pPr>
              <w:pStyle w:val="af6"/>
              <w:rPr>
                <w:rFonts w:eastAsiaTheme="minorEastAsia"/>
              </w:rPr>
            </w:pPr>
            <w:r>
              <w:rPr>
                <w:rFonts w:eastAsiaTheme="minorEastAsia" w:hint="eastAsia"/>
              </w:rPr>
              <w:t>（</w:t>
            </w:r>
            <w:r>
              <w:rPr>
                <w:rFonts w:eastAsiaTheme="minorEastAsia" w:hint="eastAsia"/>
              </w:rPr>
              <w:t>1</w:t>
            </w:r>
            <w:r>
              <w:rPr>
                <w:rFonts w:eastAsiaTheme="minorEastAsia"/>
              </w:rPr>
              <w:t xml:space="preserve"> H</w:t>
            </w:r>
            <w:r>
              <w:rPr>
                <w:rFonts w:eastAsiaTheme="minorEastAsia" w:hint="eastAsia"/>
              </w:rPr>
              <w:t>z</w:t>
            </w:r>
            <w:r>
              <w:rPr>
                <w:rFonts w:eastAsiaTheme="minorEastAsia" w:hint="eastAsia"/>
              </w:rPr>
              <w:t>处）</w:t>
            </w:r>
          </w:p>
        </w:tc>
        <w:tc>
          <w:tcPr>
            <w:tcW w:w="1825" w:type="dxa"/>
            <w:vAlign w:val="center"/>
          </w:tcPr>
          <w:p w14:paraId="22D15922" w14:textId="77777777" w:rsidR="006B1C30" w:rsidRDefault="006B1C30" w:rsidP="00FF4F9B">
            <w:pPr>
              <w:pStyle w:val="af6"/>
              <w:rPr>
                <w:rFonts w:eastAsiaTheme="minorEastAsia"/>
              </w:rPr>
            </w:pPr>
            <w:r>
              <w:rPr>
                <w:rFonts w:eastAsiaTheme="minorEastAsia" w:hint="eastAsia"/>
              </w:rPr>
              <w:t>最大输入</w:t>
            </w:r>
          </w:p>
          <w:p w14:paraId="15E81DEC" w14:textId="46075840" w:rsidR="006B1C30" w:rsidRPr="00DE75CF" w:rsidRDefault="006B1C30" w:rsidP="00FF4F9B">
            <w:pPr>
              <w:pStyle w:val="af6"/>
              <w:rPr>
                <w:rFonts w:eastAsiaTheme="minorEastAsia"/>
              </w:rPr>
            </w:pPr>
            <w:r>
              <w:rPr>
                <w:rFonts w:eastAsiaTheme="minorEastAsia" w:hint="eastAsia"/>
              </w:rPr>
              <w:t>偏置电流</w:t>
            </w:r>
          </w:p>
        </w:tc>
      </w:tr>
      <w:tr w:rsidR="006B1C30" w14:paraId="33AACFFA" w14:textId="77777777" w:rsidTr="006B1C30">
        <w:trPr>
          <w:jc w:val="center"/>
        </w:trPr>
        <w:tc>
          <w:tcPr>
            <w:tcW w:w="1696" w:type="dxa"/>
            <w:vAlign w:val="center"/>
          </w:tcPr>
          <w:p w14:paraId="512EE17F" w14:textId="77777777" w:rsidR="006B1C30" w:rsidRPr="00DE75CF" w:rsidRDefault="006B1C30" w:rsidP="00FF4F9B">
            <w:pPr>
              <w:pStyle w:val="af6"/>
              <w:rPr>
                <w:rFonts w:eastAsiaTheme="minorEastAsia"/>
              </w:rPr>
            </w:pPr>
            <w:r>
              <w:rPr>
                <w:rFonts w:eastAsiaTheme="minorEastAsia" w:hint="eastAsia"/>
              </w:rPr>
              <w:t>Analog</w:t>
            </w:r>
            <w:r>
              <w:rPr>
                <w:rFonts w:eastAsiaTheme="minorEastAsia"/>
              </w:rPr>
              <w:t xml:space="preserve"> Devices</w:t>
            </w:r>
          </w:p>
        </w:tc>
        <w:tc>
          <w:tcPr>
            <w:tcW w:w="1525" w:type="dxa"/>
            <w:vAlign w:val="center"/>
          </w:tcPr>
          <w:p w14:paraId="0E8DA486" w14:textId="75EBA688" w:rsidR="006B1C30" w:rsidRPr="00DE75CF" w:rsidRDefault="006B1C30" w:rsidP="00FF4F9B">
            <w:pPr>
              <w:pStyle w:val="af6"/>
              <w:rPr>
                <w:rFonts w:eastAsiaTheme="minorEastAsia"/>
              </w:rPr>
            </w:pPr>
            <w:r>
              <w:rPr>
                <w:rFonts w:eastAsiaTheme="minorEastAsia"/>
              </w:rPr>
              <w:t>AD8224</w:t>
            </w:r>
          </w:p>
        </w:tc>
        <w:tc>
          <w:tcPr>
            <w:tcW w:w="1531" w:type="dxa"/>
            <w:vAlign w:val="center"/>
          </w:tcPr>
          <w:p w14:paraId="30458D13" w14:textId="3C3B350C" w:rsidR="006B1C30" w:rsidRDefault="006B1C30" w:rsidP="00FF4F9B">
            <w:pPr>
              <w:pStyle w:val="af6"/>
              <w:rPr>
                <w:rFonts w:eastAsiaTheme="minorEastAsia"/>
              </w:rPr>
            </w:pPr>
            <w:r>
              <w:rPr>
                <w:rFonts w:eastAsiaTheme="minorEastAsia"/>
              </w:rPr>
              <w:t xml:space="preserve">14 </w:t>
            </w:r>
            <w:proofErr w:type="spellStart"/>
            <w:r>
              <w:rPr>
                <w:rFonts w:eastAsiaTheme="minorEastAsia"/>
              </w:rPr>
              <w:t>nV</w:t>
            </w:r>
            <w:proofErr w:type="spellEnd"/>
            <w:r>
              <w:rPr>
                <w:rFonts w:eastAsiaTheme="minorEastAsia"/>
              </w:rPr>
              <w:t>/</w:t>
            </w:r>
            <w:r>
              <w:rPr>
                <w:rFonts w:ascii="等线" w:eastAsia="等线" w:hAnsi="等线" w:hint="eastAsia"/>
              </w:rPr>
              <w:t>√</w:t>
            </w:r>
            <w:r>
              <w:rPr>
                <w:rFonts w:eastAsiaTheme="minorEastAsia"/>
              </w:rPr>
              <w:t>H</w:t>
            </w:r>
            <w:r>
              <w:rPr>
                <w:rFonts w:eastAsiaTheme="minorEastAsia" w:hint="eastAsia"/>
              </w:rPr>
              <w:t>z</w:t>
            </w:r>
          </w:p>
        </w:tc>
        <w:tc>
          <w:tcPr>
            <w:tcW w:w="1825" w:type="dxa"/>
            <w:vAlign w:val="center"/>
          </w:tcPr>
          <w:p w14:paraId="7741D58F" w14:textId="19632FD9" w:rsidR="006B1C30" w:rsidRPr="00DE75CF" w:rsidRDefault="006B1C30" w:rsidP="00FF4F9B">
            <w:pPr>
              <w:pStyle w:val="af6"/>
              <w:rPr>
                <w:rFonts w:eastAsiaTheme="minorEastAsia"/>
              </w:rPr>
            </w:pPr>
            <w:r>
              <w:rPr>
                <w:rFonts w:eastAsiaTheme="minorEastAsia"/>
              </w:rPr>
              <w:t xml:space="preserve">10 </w:t>
            </w:r>
            <w:proofErr w:type="spellStart"/>
            <w:r>
              <w:rPr>
                <w:rFonts w:eastAsiaTheme="minorEastAsia"/>
              </w:rPr>
              <w:t>pA</w:t>
            </w:r>
            <w:proofErr w:type="spellEnd"/>
          </w:p>
        </w:tc>
      </w:tr>
      <w:tr w:rsidR="006B1C30" w14:paraId="0DC4BAA5" w14:textId="77777777" w:rsidTr="006B1C30">
        <w:trPr>
          <w:jc w:val="center"/>
        </w:trPr>
        <w:tc>
          <w:tcPr>
            <w:tcW w:w="1696" w:type="dxa"/>
            <w:vAlign w:val="center"/>
          </w:tcPr>
          <w:p w14:paraId="3AF97B91" w14:textId="77777777" w:rsidR="006B1C30" w:rsidRPr="00DE75CF" w:rsidRDefault="006B1C30" w:rsidP="00FF4F9B">
            <w:pPr>
              <w:pStyle w:val="af6"/>
              <w:rPr>
                <w:rFonts w:eastAsiaTheme="minorEastAsia"/>
              </w:rPr>
            </w:pPr>
            <w:r>
              <w:rPr>
                <w:rFonts w:eastAsiaTheme="minorEastAsia" w:hint="eastAsia"/>
              </w:rPr>
              <w:t>Analog</w:t>
            </w:r>
            <w:r>
              <w:rPr>
                <w:rFonts w:eastAsiaTheme="minorEastAsia"/>
              </w:rPr>
              <w:t xml:space="preserve"> Devices</w:t>
            </w:r>
          </w:p>
        </w:tc>
        <w:tc>
          <w:tcPr>
            <w:tcW w:w="1525" w:type="dxa"/>
            <w:vAlign w:val="center"/>
          </w:tcPr>
          <w:p w14:paraId="10064A09" w14:textId="55F3A546" w:rsidR="006B1C30" w:rsidRPr="00DE75CF" w:rsidRDefault="006B1C30" w:rsidP="00FF4F9B">
            <w:pPr>
              <w:pStyle w:val="af6"/>
              <w:rPr>
                <w:rFonts w:eastAsiaTheme="minorEastAsia"/>
              </w:rPr>
            </w:pPr>
            <w:r>
              <w:rPr>
                <w:rFonts w:eastAsiaTheme="minorEastAsia"/>
              </w:rPr>
              <w:t>AD8236</w:t>
            </w:r>
          </w:p>
        </w:tc>
        <w:tc>
          <w:tcPr>
            <w:tcW w:w="1531" w:type="dxa"/>
            <w:vAlign w:val="center"/>
          </w:tcPr>
          <w:p w14:paraId="78020000" w14:textId="4D88B7BF" w:rsidR="006B1C30" w:rsidRDefault="006B1C30" w:rsidP="00FF4F9B">
            <w:pPr>
              <w:pStyle w:val="af6"/>
              <w:rPr>
                <w:rFonts w:eastAsiaTheme="minorEastAsia"/>
              </w:rPr>
            </w:pPr>
            <w:r>
              <w:rPr>
                <w:rFonts w:eastAsiaTheme="minorEastAsia"/>
              </w:rPr>
              <w:t xml:space="preserve">400 </w:t>
            </w:r>
            <w:proofErr w:type="spellStart"/>
            <w:r>
              <w:rPr>
                <w:rFonts w:eastAsiaTheme="minorEastAsia"/>
              </w:rPr>
              <w:t>nV</w:t>
            </w:r>
            <w:proofErr w:type="spellEnd"/>
            <w:r>
              <w:rPr>
                <w:rFonts w:eastAsiaTheme="minorEastAsia"/>
              </w:rPr>
              <w:t>/</w:t>
            </w:r>
            <w:r>
              <w:rPr>
                <w:rFonts w:ascii="等线" w:eastAsia="等线" w:hAnsi="等线" w:hint="eastAsia"/>
              </w:rPr>
              <w:t>√</w:t>
            </w:r>
            <w:r>
              <w:rPr>
                <w:rFonts w:eastAsiaTheme="minorEastAsia"/>
              </w:rPr>
              <w:t>H</w:t>
            </w:r>
            <w:r>
              <w:rPr>
                <w:rFonts w:eastAsiaTheme="minorEastAsia" w:hint="eastAsia"/>
              </w:rPr>
              <w:t>z</w:t>
            </w:r>
          </w:p>
        </w:tc>
        <w:tc>
          <w:tcPr>
            <w:tcW w:w="1825" w:type="dxa"/>
            <w:vAlign w:val="center"/>
          </w:tcPr>
          <w:p w14:paraId="7FC6EED1" w14:textId="739E6018" w:rsidR="006B1C30" w:rsidRPr="00DE75CF" w:rsidRDefault="006B1C30" w:rsidP="00FF4F9B">
            <w:pPr>
              <w:pStyle w:val="af6"/>
              <w:rPr>
                <w:rFonts w:eastAsiaTheme="minorEastAsia"/>
              </w:rPr>
            </w:pPr>
            <w:r>
              <w:rPr>
                <w:rFonts w:eastAsiaTheme="minorEastAsia"/>
              </w:rPr>
              <w:t xml:space="preserve">10 </w:t>
            </w:r>
            <w:proofErr w:type="spellStart"/>
            <w:r>
              <w:rPr>
                <w:rFonts w:eastAsiaTheme="minorEastAsia"/>
              </w:rPr>
              <w:t>pA</w:t>
            </w:r>
            <w:proofErr w:type="spellEnd"/>
          </w:p>
        </w:tc>
      </w:tr>
      <w:tr w:rsidR="006B1C30" w14:paraId="49306ED7" w14:textId="77777777" w:rsidTr="006B1C30">
        <w:trPr>
          <w:jc w:val="center"/>
        </w:trPr>
        <w:tc>
          <w:tcPr>
            <w:tcW w:w="1696" w:type="dxa"/>
            <w:vAlign w:val="center"/>
          </w:tcPr>
          <w:p w14:paraId="25D2468D" w14:textId="7A81E1AD" w:rsidR="006B1C30" w:rsidRDefault="006B1C30" w:rsidP="00FF4F9B">
            <w:pPr>
              <w:pStyle w:val="af6"/>
              <w:rPr>
                <w:rFonts w:eastAsiaTheme="minorEastAsia"/>
              </w:rPr>
            </w:pPr>
            <w:r>
              <w:rPr>
                <w:rFonts w:eastAsiaTheme="minorEastAsia" w:hint="eastAsia"/>
              </w:rPr>
              <w:t>T</w:t>
            </w:r>
            <w:r>
              <w:rPr>
                <w:rFonts w:eastAsiaTheme="minorEastAsia"/>
              </w:rPr>
              <w:t>exas Instrument</w:t>
            </w:r>
          </w:p>
        </w:tc>
        <w:tc>
          <w:tcPr>
            <w:tcW w:w="1525" w:type="dxa"/>
            <w:vAlign w:val="center"/>
          </w:tcPr>
          <w:p w14:paraId="0EE94A6B" w14:textId="0F95FA1F" w:rsidR="006B1C30" w:rsidRDefault="006B1C30" w:rsidP="00FF4F9B">
            <w:pPr>
              <w:pStyle w:val="af6"/>
              <w:rPr>
                <w:rFonts w:eastAsiaTheme="minorEastAsia"/>
              </w:rPr>
            </w:pPr>
            <w:r>
              <w:rPr>
                <w:rFonts w:eastAsiaTheme="minorEastAsia" w:hint="eastAsia"/>
              </w:rPr>
              <w:t>I</w:t>
            </w:r>
            <w:r>
              <w:rPr>
                <w:rFonts w:eastAsiaTheme="minorEastAsia"/>
              </w:rPr>
              <w:t>NA2331</w:t>
            </w:r>
          </w:p>
        </w:tc>
        <w:tc>
          <w:tcPr>
            <w:tcW w:w="1531" w:type="dxa"/>
            <w:vAlign w:val="center"/>
          </w:tcPr>
          <w:p w14:paraId="6219AD27" w14:textId="1EAA9B72" w:rsidR="006B1C30" w:rsidRDefault="006B1C30" w:rsidP="00FF4F9B">
            <w:pPr>
              <w:pStyle w:val="af6"/>
              <w:rPr>
                <w:rFonts w:eastAsiaTheme="minorEastAsia"/>
              </w:rPr>
            </w:pPr>
            <w:r>
              <w:rPr>
                <w:rFonts w:eastAsiaTheme="minorEastAsia"/>
              </w:rPr>
              <w:t xml:space="preserve">46 </w:t>
            </w:r>
            <w:proofErr w:type="spellStart"/>
            <w:r>
              <w:rPr>
                <w:rFonts w:eastAsiaTheme="minorEastAsia"/>
              </w:rPr>
              <w:t>nV</w:t>
            </w:r>
            <w:proofErr w:type="spellEnd"/>
            <w:r>
              <w:rPr>
                <w:rFonts w:eastAsiaTheme="minorEastAsia"/>
              </w:rPr>
              <w:t>/</w:t>
            </w:r>
            <w:r>
              <w:rPr>
                <w:rFonts w:ascii="等线" w:eastAsia="等线" w:hAnsi="等线" w:hint="eastAsia"/>
              </w:rPr>
              <w:t>√</w:t>
            </w:r>
            <w:r>
              <w:rPr>
                <w:rFonts w:eastAsiaTheme="minorEastAsia"/>
              </w:rPr>
              <w:t>H</w:t>
            </w:r>
            <w:r>
              <w:rPr>
                <w:rFonts w:eastAsiaTheme="minorEastAsia" w:hint="eastAsia"/>
              </w:rPr>
              <w:t>z</w:t>
            </w:r>
          </w:p>
        </w:tc>
        <w:tc>
          <w:tcPr>
            <w:tcW w:w="1825" w:type="dxa"/>
            <w:vAlign w:val="center"/>
          </w:tcPr>
          <w:p w14:paraId="0E14A5FC" w14:textId="29091397" w:rsidR="006B1C30" w:rsidRDefault="006B1C30" w:rsidP="00FF4F9B">
            <w:pPr>
              <w:pStyle w:val="af6"/>
              <w:rPr>
                <w:rFonts w:eastAsiaTheme="minorEastAsia"/>
              </w:rPr>
            </w:pPr>
            <w:r>
              <w:rPr>
                <w:rFonts w:eastAsiaTheme="minorEastAsia"/>
              </w:rPr>
              <w:t xml:space="preserve">10 </w:t>
            </w:r>
            <w:proofErr w:type="spellStart"/>
            <w:r>
              <w:rPr>
                <w:rFonts w:eastAsiaTheme="minorEastAsia"/>
              </w:rPr>
              <w:t>pA</w:t>
            </w:r>
            <w:proofErr w:type="spellEnd"/>
          </w:p>
        </w:tc>
      </w:tr>
    </w:tbl>
    <w:p w14:paraId="7FBA78EB" w14:textId="2CFA2062" w:rsidR="00B32A49" w:rsidRDefault="006B1C30" w:rsidP="006B1C30">
      <w:pPr>
        <w:pStyle w:val="af5"/>
      </w:pPr>
      <w:r>
        <w:rPr>
          <w:rFonts w:hint="eastAsia"/>
        </w:rPr>
        <w:t>可以看出最低输入电流的集成仪表放大器芯片，其最大输入电流</w:t>
      </w:r>
      <w:r w:rsidR="00F9059A">
        <w:rPr>
          <w:rFonts w:hint="eastAsia"/>
        </w:rPr>
        <w:t>也</w:t>
      </w:r>
      <w:r>
        <w:rPr>
          <w:rFonts w:hint="eastAsia"/>
        </w:rPr>
        <w:t>为</w:t>
      </w:r>
      <w:r>
        <w:rPr>
          <w:rFonts w:hint="eastAsia"/>
        </w:rPr>
        <w:t>1</w:t>
      </w:r>
      <w:r>
        <w:t xml:space="preserve">0 </w:t>
      </w:r>
      <w:proofErr w:type="spellStart"/>
      <w:r>
        <w:t>pA</w:t>
      </w:r>
      <w:proofErr w:type="spellEnd"/>
      <w:r>
        <w:rPr>
          <w:rFonts w:hint="eastAsia"/>
        </w:rPr>
        <w:t>量级，不能满足微量热器前置放大电路小于</w:t>
      </w:r>
      <w:r>
        <w:rPr>
          <w:rFonts w:hint="eastAsia"/>
        </w:rPr>
        <w:t>1</w:t>
      </w:r>
      <w:r>
        <w:t xml:space="preserve"> </w:t>
      </w:r>
      <w:proofErr w:type="spellStart"/>
      <w:r>
        <w:t>pA</w:t>
      </w:r>
      <w:proofErr w:type="spellEnd"/>
      <w:r>
        <w:rPr>
          <w:rFonts w:hint="eastAsia"/>
        </w:rPr>
        <w:t>的输入电流需求。</w:t>
      </w:r>
    </w:p>
    <w:p w14:paraId="4B7ACB4F" w14:textId="17469BE3" w:rsidR="00685756" w:rsidRDefault="00F9059A" w:rsidP="00685756">
      <w:pPr>
        <w:pStyle w:val="af5"/>
      </w:pPr>
      <w:r>
        <w:rPr>
          <w:rFonts w:hint="eastAsia"/>
        </w:rPr>
        <w:t>因此在前置放大电路的输入级，类似仪表放大器的输入级，采用了特别选型的、具有超高输入电阻、超低输入偏置电流的</w:t>
      </w:r>
      <w:r w:rsidR="00685756">
        <w:rPr>
          <w:rFonts w:hint="eastAsia"/>
        </w:rPr>
        <w:t>结型场效应晶体管（</w:t>
      </w:r>
      <w:r w:rsidR="00685756">
        <w:rPr>
          <w:rFonts w:hint="eastAsia"/>
        </w:rPr>
        <w:t>J</w:t>
      </w:r>
      <w:r w:rsidR="00685756">
        <w:t xml:space="preserve">unction Field-Effect Transistor, </w:t>
      </w:r>
      <w:proofErr w:type="spellStart"/>
      <w:r w:rsidR="00685756">
        <w:rPr>
          <w:rFonts w:hint="eastAsia"/>
        </w:rPr>
        <w:t>J</w:t>
      </w:r>
      <w:r w:rsidR="00685756">
        <w:t>FET</w:t>
      </w:r>
      <w:proofErr w:type="spellEnd"/>
      <w:r w:rsidR="00685756">
        <w:rPr>
          <w:rFonts w:hint="eastAsia"/>
        </w:rPr>
        <w:t>）作为其输入级，以减小放大器输入电流。</w:t>
      </w:r>
    </w:p>
    <w:p w14:paraId="40D67994" w14:textId="0BBEEF6E" w:rsidR="00685756" w:rsidRDefault="00685756" w:rsidP="00685756">
      <w:pPr>
        <w:pStyle w:val="af5"/>
      </w:pPr>
      <w:proofErr w:type="spellStart"/>
      <w:r>
        <w:rPr>
          <w:rFonts w:hint="eastAsia"/>
        </w:rPr>
        <w:t>J</w:t>
      </w:r>
      <w:r>
        <w:t>FET</w:t>
      </w:r>
      <w:proofErr w:type="spellEnd"/>
      <w:r>
        <w:rPr>
          <w:rFonts w:hint="eastAsia"/>
        </w:rPr>
        <w:t>是一种利用输入回路电压来控制输出回路电流的</w:t>
      </w:r>
      <w:r w:rsidR="00DB56D6">
        <w:rPr>
          <w:rFonts w:hint="eastAsia"/>
        </w:rPr>
        <w:t>单极型晶体管</w:t>
      </w:r>
      <w:r>
        <w:rPr>
          <w:rFonts w:hint="eastAsia"/>
        </w:rPr>
        <w:t>，相比双极</w:t>
      </w:r>
      <w:r w:rsidR="00DB56D6">
        <w:rPr>
          <w:rFonts w:hint="eastAsia"/>
        </w:rPr>
        <w:t>型</w:t>
      </w:r>
      <w:r>
        <w:rPr>
          <w:rFonts w:hint="eastAsia"/>
        </w:rPr>
        <w:t>晶体管，</w:t>
      </w:r>
      <w:proofErr w:type="spellStart"/>
      <w:r>
        <w:rPr>
          <w:rFonts w:hint="eastAsia"/>
        </w:rPr>
        <w:t>J</w:t>
      </w:r>
      <w:r>
        <w:t>FET</w:t>
      </w:r>
      <w:proofErr w:type="spellEnd"/>
      <w:r>
        <w:rPr>
          <w:rFonts w:hint="eastAsia"/>
        </w:rPr>
        <w:t>具有输入内阻高、噪声低、热稳定性好等特点</w:t>
      </w:r>
      <w:r w:rsidR="00AA447B" w:rsidRPr="00AA447B">
        <w:rPr>
          <w:rFonts w:hint="eastAsia"/>
          <w:vertAlign w:val="superscript"/>
        </w:rPr>
        <w:t>[</w:t>
      </w:r>
      <w:r w:rsidR="00AA447B" w:rsidRPr="00AA447B">
        <w:rPr>
          <w:vertAlign w:val="superscript"/>
        </w:rPr>
        <w:t>4]</w:t>
      </w:r>
      <w:r>
        <w:rPr>
          <w:rFonts w:hint="eastAsia"/>
        </w:rPr>
        <w:t>，非常适合用于小输入电流和低噪声的放大电路中。</w:t>
      </w:r>
    </w:p>
    <w:p w14:paraId="1FC3F9CC" w14:textId="633EE567" w:rsidR="00C233C3" w:rsidRPr="00333FD1" w:rsidRDefault="006B1C30" w:rsidP="00C233C3">
      <w:pPr>
        <w:pStyle w:val="3"/>
      </w:pPr>
      <w:bookmarkStart w:id="60" w:name="_Toc52753596"/>
      <w:r>
        <w:lastRenderedPageBreak/>
        <w:t>4</w:t>
      </w:r>
      <w:r w:rsidR="00C233C3">
        <w:t xml:space="preserve">.1.1 </w:t>
      </w:r>
      <w:proofErr w:type="spellStart"/>
      <w:r w:rsidR="00C233C3">
        <w:rPr>
          <w:rFonts w:hint="eastAsia"/>
        </w:rPr>
        <w:t>J</w:t>
      </w:r>
      <w:r w:rsidR="00C233C3">
        <w:t>FET</w:t>
      </w:r>
      <w:proofErr w:type="spellEnd"/>
      <w:r w:rsidR="00C233C3">
        <w:rPr>
          <w:rFonts w:hint="eastAsia"/>
        </w:rPr>
        <w:t>的关键参数</w:t>
      </w:r>
      <w:bookmarkEnd w:id="60"/>
    </w:p>
    <w:p w14:paraId="07FEA6A6" w14:textId="79392BEB" w:rsidR="00FF769D" w:rsidRDefault="00FF769D" w:rsidP="007239DA">
      <w:pPr>
        <w:pStyle w:val="af5"/>
      </w:pPr>
      <w:proofErr w:type="spellStart"/>
      <w:r>
        <w:rPr>
          <w:rFonts w:hint="eastAsia"/>
        </w:rPr>
        <w:t>J</w:t>
      </w:r>
      <w:r>
        <w:t>FET</w:t>
      </w:r>
      <w:proofErr w:type="spellEnd"/>
      <w:r>
        <w:rPr>
          <w:rFonts w:hint="eastAsia"/>
        </w:rPr>
        <w:t>作为前置放大电路的输入级，其多个关键参数将直接影响到前置放大电路的性能指标。本小结对</w:t>
      </w:r>
      <w:proofErr w:type="spellStart"/>
      <w:r>
        <w:rPr>
          <w:rFonts w:hint="eastAsia"/>
        </w:rPr>
        <w:t>J</w:t>
      </w:r>
      <w:r>
        <w:t>FET</w:t>
      </w:r>
      <w:proofErr w:type="spellEnd"/>
      <w:r>
        <w:rPr>
          <w:rFonts w:hint="eastAsia"/>
        </w:rPr>
        <w:t>的工作原理和几个重要的参数做简单的介绍</w:t>
      </w:r>
      <w:r w:rsidR="00AA447B" w:rsidRPr="00AA447B">
        <w:rPr>
          <w:rFonts w:hint="eastAsia"/>
          <w:vertAlign w:val="superscript"/>
        </w:rPr>
        <w:t>[</w:t>
      </w:r>
      <w:r w:rsidR="00AA447B" w:rsidRPr="00AA447B">
        <w:rPr>
          <w:vertAlign w:val="superscript"/>
        </w:rPr>
        <w:t>4]</w:t>
      </w:r>
      <w:r>
        <w:rPr>
          <w:rFonts w:hint="eastAsia"/>
        </w:rPr>
        <w:t>。</w:t>
      </w:r>
    </w:p>
    <w:p w14:paraId="01D4F4DD" w14:textId="2B651EB6" w:rsidR="007239DA" w:rsidRDefault="007239DA" w:rsidP="007239DA">
      <w:pPr>
        <w:pStyle w:val="affc"/>
      </w:pPr>
      <w:r>
        <w:rPr>
          <w:rFonts w:hint="eastAsia"/>
          <w:noProof/>
        </w:rPr>
        <w:drawing>
          <wp:inline distT="0" distB="0" distL="0" distR="0" wp14:anchorId="57E567F6" wp14:editId="16D2298D">
            <wp:extent cx="1793875" cy="18192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3875" cy="1819275"/>
                    </a:xfrm>
                    <a:prstGeom prst="rect">
                      <a:avLst/>
                    </a:prstGeom>
                    <a:noFill/>
                    <a:ln>
                      <a:noFill/>
                    </a:ln>
                  </pic:spPr>
                </pic:pic>
              </a:graphicData>
            </a:graphic>
          </wp:inline>
        </w:drawing>
      </w:r>
      <w:r w:rsidRPr="007239DA">
        <w:rPr>
          <w:rFonts w:hint="eastAsia"/>
          <w:noProof/>
        </w:rPr>
        <w:drawing>
          <wp:inline distT="0" distB="0" distL="0" distR="0" wp14:anchorId="32D5B0BD" wp14:editId="4AEA1E72">
            <wp:extent cx="2312670" cy="1769745"/>
            <wp:effectExtent l="0" t="0" r="0"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2670" cy="1769745"/>
                    </a:xfrm>
                    <a:prstGeom prst="rect">
                      <a:avLst/>
                    </a:prstGeom>
                    <a:noFill/>
                  </pic:spPr>
                </pic:pic>
              </a:graphicData>
            </a:graphic>
          </wp:inline>
        </w:drawing>
      </w:r>
    </w:p>
    <w:p w14:paraId="6157F266" w14:textId="4E80F303" w:rsidR="007239DA" w:rsidRPr="007239DA" w:rsidRDefault="007239DA" w:rsidP="007239DA">
      <w:pPr>
        <w:pStyle w:val="affd"/>
        <w:ind w:firstLineChars="1050" w:firstLine="2214"/>
        <w:jc w:val="left"/>
      </w:pPr>
      <w:r>
        <w:t>(a)</w:t>
      </w:r>
      <w:r>
        <w:rPr>
          <w:rFonts w:hint="eastAsia"/>
        </w:rPr>
        <w:t xml:space="preserve"> </w:t>
      </w:r>
      <w:r>
        <w:t xml:space="preserve">                               (b)</w:t>
      </w:r>
    </w:p>
    <w:p w14:paraId="440AA4D1" w14:textId="4B39C204" w:rsidR="00460139" w:rsidRPr="00AA5B8D" w:rsidRDefault="00460139" w:rsidP="007239DA">
      <w:pPr>
        <w:pStyle w:val="affd"/>
      </w:pPr>
      <w:r>
        <w:rPr>
          <w:rFonts w:hint="eastAsia"/>
        </w:rPr>
        <w:t>图</w:t>
      </w:r>
      <w:r>
        <w:rPr>
          <w:rFonts w:hint="eastAsia"/>
        </w:rPr>
        <w:t xml:space="preserve"> </w:t>
      </w:r>
      <w:r w:rsidR="006B1C30">
        <w:t>4</w:t>
      </w:r>
      <w:r>
        <w:t xml:space="preserve">.1 </w:t>
      </w:r>
      <w:proofErr w:type="spellStart"/>
      <w:r>
        <w:rPr>
          <w:rFonts w:hint="eastAsia"/>
        </w:rPr>
        <w:t>J</w:t>
      </w:r>
      <w:r>
        <w:t>FET</w:t>
      </w:r>
      <w:proofErr w:type="spellEnd"/>
      <w:r>
        <w:rPr>
          <w:rFonts w:hint="eastAsia"/>
        </w:rPr>
        <w:t>结构图</w:t>
      </w:r>
    </w:p>
    <w:p w14:paraId="227918F0" w14:textId="5E5A7580" w:rsidR="00460139" w:rsidRPr="00CE6D17" w:rsidRDefault="00460139" w:rsidP="00460139">
      <w:pPr>
        <w:pStyle w:val="af5"/>
      </w:pPr>
      <w:r w:rsidRPr="00CE6D17">
        <w:t>N</w:t>
      </w:r>
      <w:r w:rsidRPr="00CE6D17">
        <w:t>沟道</w:t>
      </w:r>
      <w:proofErr w:type="spellStart"/>
      <w:r w:rsidRPr="00CE6D17">
        <w:t>JFET</w:t>
      </w:r>
      <w:proofErr w:type="spellEnd"/>
      <w:r w:rsidRPr="00CE6D17">
        <w:t>的结构如图</w:t>
      </w:r>
      <w:r w:rsidR="006B1C30">
        <w:t>4</w:t>
      </w:r>
      <w:r>
        <w:t>.1</w:t>
      </w:r>
      <w:r>
        <w:rPr>
          <w:rFonts w:hint="eastAsia"/>
        </w:rPr>
        <w:t>(</w:t>
      </w:r>
      <w:r>
        <w:t>a)</w:t>
      </w:r>
      <w:r w:rsidRPr="00CE6D17">
        <w:t>所示，在一块</w:t>
      </w:r>
      <w:r w:rsidRPr="00CE6D17">
        <w:t>N</w:t>
      </w:r>
      <w:r w:rsidRPr="00CE6D17">
        <w:t>型半导体上制作两个高掺杂的</w:t>
      </w:r>
      <w:r w:rsidRPr="00CE6D17">
        <w:t>P</w:t>
      </w:r>
      <w:r w:rsidRPr="00CE6D17">
        <w:t>区并连接在一起，形成栅极</w:t>
      </w:r>
      <w:r w:rsidRPr="00CE6D17">
        <w:t>g</w:t>
      </w:r>
      <w:r w:rsidRPr="00CE6D17">
        <w:t>，</w:t>
      </w:r>
      <w:r w:rsidRPr="00CE6D17">
        <w:t>N</w:t>
      </w:r>
      <w:r w:rsidRPr="00CE6D17">
        <w:t>型半导体的两端分别称为漏极</w:t>
      </w:r>
      <w:r w:rsidRPr="00CE6D17">
        <w:t>d</w:t>
      </w:r>
      <w:r w:rsidRPr="00CE6D17">
        <w:t>和源极</w:t>
      </w:r>
      <w:r w:rsidRPr="00CE6D17">
        <w:t>s</w:t>
      </w:r>
      <w:r w:rsidRPr="00CE6D17">
        <w:t>。</w:t>
      </w:r>
      <w:r>
        <w:rPr>
          <w:rFonts w:hint="eastAsia"/>
        </w:rPr>
        <w:t>可以看出漏极和源极在结构上并没有区别，所以</w:t>
      </w:r>
      <w:proofErr w:type="spellStart"/>
      <w:r>
        <w:rPr>
          <w:rFonts w:hint="eastAsia"/>
        </w:rPr>
        <w:t>J</w:t>
      </w:r>
      <w:r>
        <w:t>FET</w:t>
      </w:r>
      <w:proofErr w:type="spellEnd"/>
      <w:r>
        <w:rPr>
          <w:rFonts w:hint="eastAsia"/>
        </w:rPr>
        <w:t>在实际应用时的漏极和源极主要取决于外部电路的配置。</w:t>
      </w:r>
      <w:r w:rsidRPr="00CE6D17">
        <w:t>两侧的</w:t>
      </w:r>
      <w:r w:rsidRPr="00CE6D17">
        <w:t>P</w:t>
      </w:r>
      <w:r w:rsidRPr="00CE6D17">
        <w:t>区与分别</w:t>
      </w:r>
      <w:r w:rsidR="00B967F5">
        <w:rPr>
          <w:rFonts w:hint="eastAsia"/>
        </w:rPr>
        <w:t>与中间的</w:t>
      </w:r>
      <w:r w:rsidRPr="00CE6D17">
        <w:t>N</w:t>
      </w:r>
      <w:r w:rsidRPr="00CE6D17">
        <w:t>区形成耗尽区，漏源之间的非耗尽层称为导电沟道。</w:t>
      </w:r>
    </w:p>
    <w:p w14:paraId="7F6451BF" w14:textId="77777777" w:rsidR="00B07507" w:rsidRDefault="00B07507" w:rsidP="00B07507">
      <w:pPr>
        <w:pStyle w:val="af5"/>
      </w:pPr>
      <w:r w:rsidRPr="00CE6D17">
        <w:t>当漏源电压</w:t>
      </w:r>
      <w:proofErr w:type="spellStart"/>
      <w:r w:rsidRPr="00CE6D17">
        <w:t>U</w:t>
      </w:r>
      <w:r w:rsidRPr="00202D85">
        <w:rPr>
          <w:vertAlign w:val="subscript"/>
        </w:rPr>
        <w:t>ds</w:t>
      </w:r>
      <w:proofErr w:type="spellEnd"/>
      <w:r w:rsidRPr="00CE6D17">
        <w:t>=0 V</w:t>
      </w:r>
      <w:r w:rsidRPr="00CE6D17">
        <w:t>，且栅源电压</w:t>
      </w:r>
      <w:proofErr w:type="spellStart"/>
      <w:r w:rsidRPr="00CE6D17">
        <w:t>U</w:t>
      </w:r>
      <w:r w:rsidRPr="00202D85">
        <w:rPr>
          <w:vertAlign w:val="subscript"/>
        </w:rPr>
        <w:t>gs</w:t>
      </w:r>
      <w:proofErr w:type="spellEnd"/>
      <w:r w:rsidRPr="00CE6D17">
        <w:t>=0 V</w:t>
      </w:r>
      <w:r w:rsidRPr="00CE6D17">
        <w:t>时，漏源之间存在很宽的导电沟道。如果在栅源之间加负电压，使得</w:t>
      </w:r>
      <w:proofErr w:type="spellStart"/>
      <w:r w:rsidRPr="00CE6D17">
        <w:t>U</w:t>
      </w:r>
      <w:r w:rsidRPr="00202D85">
        <w:rPr>
          <w:vertAlign w:val="subscript"/>
        </w:rPr>
        <w:t>gs</w:t>
      </w:r>
      <w:proofErr w:type="spellEnd"/>
      <w:r w:rsidRPr="00CE6D17">
        <w:t>&lt;0 V</w:t>
      </w:r>
      <w:r w:rsidRPr="00CE6D17">
        <w:t>，</w:t>
      </w:r>
      <w:r w:rsidRPr="00CE6D17">
        <w:t xml:space="preserve"> </w:t>
      </w:r>
      <w:proofErr w:type="spellStart"/>
      <w:r w:rsidRPr="00CE6D17">
        <w:t>PN</w:t>
      </w:r>
      <w:proofErr w:type="spellEnd"/>
      <w:r w:rsidRPr="00CE6D17">
        <w:t>结反向偏置，</w:t>
      </w:r>
      <w:r>
        <w:rPr>
          <w:rFonts w:hint="eastAsia"/>
        </w:rPr>
        <w:t>耗尽区变宽，导电沟道变窄，这种现象称为栅源电压对导电沟道的调制效应。当</w:t>
      </w:r>
      <w:r>
        <w:rPr>
          <w:rFonts w:hint="eastAsia"/>
        </w:rPr>
        <w:t>|</w:t>
      </w:r>
      <w:proofErr w:type="spellStart"/>
      <w:r>
        <w:t>U</w:t>
      </w:r>
      <w:r w:rsidRPr="00202D85">
        <w:rPr>
          <w:vertAlign w:val="subscript"/>
        </w:rPr>
        <w:t>gs</w:t>
      </w:r>
      <w:proofErr w:type="spellEnd"/>
      <w:r>
        <w:t>|</w:t>
      </w:r>
      <w:r>
        <w:rPr>
          <w:rFonts w:hint="eastAsia"/>
        </w:rPr>
        <w:t>增大到某一电压时，两侧耗尽区闭合，导电沟道消失，此时栅源电压值</w:t>
      </w:r>
      <w:proofErr w:type="spellStart"/>
      <w:r>
        <w:rPr>
          <w:rFonts w:hint="eastAsia"/>
        </w:rPr>
        <w:t>U</w:t>
      </w:r>
      <w:r w:rsidRPr="00202D85">
        <w:rPr>
          <w:rFonts w:hint="eastAsia"/>
          <w:vertAlign w:val="subscript"/>
        </w:rPr>
        <w:t>gs</w:t>
      </w:r>
      <w:proofErr w:type="spellEnd"/>
      <w:r>
        <w:rPr>
          <w:rFonts w:hint="eastAsia"/>
        </w:rPr>
        <w:t>为</w:t>
      </w:r>
      <w:proofErr w:type="spellStart"/>
      <w:r>
        <w:rPr>
          <w:rFonts w:hint="eastAsia"/>
        </w:rPr>
        <w:t>J</w:t>
      </w:r>
      <w:r>
        <w:t>FET</w:t>
      </w:r>
      <w:proofErr w:type="spellEnd"/>
      <w:r>
        <w:rPr>
          <w:rFonts w:hint="eastAsia"/>
        </w:rPr>
        <w:t>的</w:t>
      </w:r>
      <w:r w:rsidRPr="00B07507">
        <w:rPr>
          <w:rFonts w:hint="eastAsia"/>
          <w:b/>
          <w:bCs/>
        </w:rPr>
        <w:t>夹断电压</w:t>
      </w:r>
      <w:proofErr w:type="spellStart"/>
      <w:r w:rsidRPr="00B07507">
        <w:rPr>
          <w:rFonts w:hint="eastAsia"/>
          <w:b/>
          <w:bCs/>
        </w:rPr>
        <w:t>U</w:t>
      </w:r>
      <w:r w:rsidRPr="00B07507">
        <w:rPr>
          <w:rFonts w:hint="eastAsia"/>
          <w:b/>
          <w:bCs/>
          <w:vertAlign w:val="subscript"/>
        </w:rPr>
        <w:t>gs</w:t>
      </w:r>
      <w:proofErr w:type="spellEnd"/>
      <w:r w:rsidRPr="00B07507">
        <w:rPr>
          <w:b/>
          <w:bCs/>
          <w:vertAlign w:val="subscript"/>
        </w:rPr>
        <w:t>(off)</w:t>
      </w:r>
      <w:r>
        <w:rPr>
          <w:rFonts w:hint="eastAsia"/>
        </w:rPr>
        <w:t>。</w:t>
      </w:r>
    </w:p>
    <w:p w14:paraId="5AD9200D" w14:textId="4CD69B41" w:rsidR="00B07507" w:rsidRDefault="00B07507" w:rsidP="00B07507">
      <w:pPr>
        <w:pStyle w:val="af5"/>
      </w:pPr>
      <w:r>
        <w:rPr>
          <w:rFonts w:hint="eastAsia"/>
        </w:rPr>
        <w:t>当栅源电压</w:t>
      </w:r>
      <w:r>
        <w:rPr>
          <w:rFonts w:hint="eastAsia"/>
        </w:rPr>
        <w:t>0</w:t>
      </w:r>
      <w:r>
        <w:t xml:space="preserve"> V</w:t>
      </w:r>
      <w:r>
        <w:rPr>
          <w:rFonts w:hint="eastAsia"/>
        </w:rPr>
        <w:t>&lt;</w:t>
      </w:r>
      <w:proofErr w:type="spellStart"/>
      <w:r>
        <w:rPr>
          <w:rFonts w:hint="eastAsia"/>
        </w:rPr>
        <w:t>U</w:t>
      </w:r>
      <w:r w:rsidRPr="00F45475">
        <w:rPr>
          <w:vertAlign w:val="subscript"/>
        </w:rPr>
        <w:t>gs</w:t>
      </w:r>
      <w:proofErr w:type="spellEnd"/>
      <w:r>
        <w:t>&lt;</w:t>
      </w:r>
      <w:proofErr w:type="spellStart"/>
      <w:r>
        <w:t>U</w:t>
      </w:r>
      <w:r w:rsidRPr="00F45475">
        <w:rPr>
          <w:vertAlign w:val="subscript"/>
        </w:rPr>
        <w:t>gs</w:t>
      </w:r>
      <w:proofErr w:type="spellEnd"/>
      <w:r w:rsidRPr="00F45475">
        <w:rPr>
          <w:vertAlign w:val="subscript"/>
        </w:rPr>
        <w:t>(off)</w:t>
      </w:r>
      <w:r>
        <w:rPr>
          <w:rFonts w:hint="eastAsia"/>
        </w:rPr>
        <w:t>时，栅源间导电沟道仍存在。此时逐渐增加漏极电压，当栅漏电压</w:t>
      </w:r>
      <w:proofErr w:type="spellStart"/>
      <w:r>
        <w:rPr>
          <w:rFonts w:hint="eastAsia"/>
        </w:rPr>
        <w:t>U</w:t>
      </w:r>
      <w:r w:rsidRPr="00F45475">
        <w:rPr>
          <w:vertAlign w:val="subscript"/>
        </w:rPr>
        <w:t>gd</w:t>
      </w:r>
      <w:proofErr w:type="spellEnd"/>
      <w:r>
        <w:rPr>
          <w:rFonts w:hint="eastAsia"/>
        </w:rPr>
        <w:t>&lt;</w:t>
      </w:r>
      <w:proofErr w:type="spellStart"/>
      <w:r>
        <w:t>U</w:t>
      </w:r>
      <w:r w:rsidRPr="00F45475">
        <w:rPr>
          <w:vertAlign w:val="subscript"/>
        </w:rPr>
        <w:t>gs</w:t>
      </w:r>
      <w:proofErr w:type="spellEnd"/>
      <w:r w:rsidRPr="00F45475">
        <w:rPr>
          <w:vertAlign w:val="subscript"/>
        </w:rPr>
        <w:t>(off)</w:t>
      </w:r>
      <w:r>
        <w:rPr>
          <w:rFonts w:hint="eastAsia"/>
        </w:rPr>
        <w:t>时，栅漏之间的耗尽区发生闭合，导电沟道出现夹断区域，如图</w:t>
      </w:r>
      <w:r w:rsidR="006B1C30">
        <w:t>4</w:t>
      </w:r>
      <w:r>
        <w:t>.1</w:t>
      </w:r>
      <w:r>
        <w:rPr>
          <w:rFonts w:hint="eastAsia"/>
        </w:rPr>
        <w:t>(</w:t>
      </w:r>
      <w:r>
        <w:t>b)</w:t>
      </w:r>
      <w:r>
        <w:rPr>
          <w:rFonts w:hint="eastAsia"/>
        </w:rPr>
        <w:t>所示，称为预夹断。如果持续增大漏极电压，导电沟道的夹断区域会从漏极向源极延伸，漏源电阻不断增大。在这个过程中，漏源电压增大使得漏源电流增大的趋势与漏源电阻增大使得漏源电流减小的趋势基本抵消，也就是漏源电压增大时漏源电流</w:t>
      </w:r>
      <w:r>
        <w:rPr>
          <w:rFonts w:hint="eastAsia"/>
        </w:rPr>
        <w:t>i</w:t>
      </w:r>
      <w:r w:rsidRPr="0038720C">
        <w:rPr>
          <w:vertAlign w:val="subscript"/>
        </w:rPr>
        <w:t>ds</w:t>
      </w:r>
      <w:r>
        <w:rPr>
          <w:rFonts w:hint="eastAsia"/>
        </w:rPr>
        <w:t>几乎不变，</w:t>
      </w:r>
      <w:proofErr w:type="spellStart"/>
      <w:r>
        <w:rPr>
          <w:rFonts w:hint="eastAsia"/>
        </w:rPr>
        <w:t>J</w:t>
      </w:r>
      <w:r>
        <w:t>FET</w:t>
      </w:r>
      <w:proofErr w:type="spellEnd"/>
      <w:r>
        <w:rPr>
          <w:rFonts w:hint="eastAsia"/>
        </w:rPr>
        <w:t>呈现出恒流特性。</w:t>
      </w:r>
    </w:p>
    <w:p w14:paraId="56AF8044" w14:textId="77777777" w:rsidR="00B07507" w:rsidRDefault="00B07507" w:rsidP="00B07507">
      <w:pPr>
        <w:pStyle w:val="af5"/>
        <w:ind w:firstLine="482"/>
      </w:pPr>
      <w:r w:rsidRPr="00B07507">
        <w:rPr>
          <w:rFonts w:hint="eastAsia"/>
          <w:b/>
          <w:bCs/>
        </w:rPr>
        <w:t>所以当</w:t>
      </w:r>
      <w:r w:rsidRPr="00B07507">
        <w:rPr>
          <w:rFonts w:hint="eastAsia"/>
          <w:b/>
          <w:bCs/>
        </w:rPr>
        <w:t>0</w:t>
      </w:r>
      <w:r w:rsidRPr="00B07507">
        <w:rPr>
          <w:b/>
          <w:bCs/>
        </w:rPr>
        <w:t xml:space="preserve"> V</w:t>
      </w:r>
      <w:r w:rsidRPr="00B07507">
        <w:rPr>
          <w:rFonts w:hint="eastAsia"/>
          <w:b/>
          <w:bCs/>
        </w:rPr>
        <w:t>&lt;</w:t>
      </w:r>
      <w:proofErr w:type="spellStart"/>
      <w:r w:rsidRPr="00B07507">
        <w:rPr>
          <w:rFonts w:hint="eastAsia"/>
          <w:b/>
          <w:bCs/>
        </w:rPr>
        <w:t>U</w:t>
      </w:r>
      <w:r w:rsidRPr="00B07507">
        <w:rPr>
          <w:b/>
          <w:bCs/>
          <w:vertAlign w:val="subscript"/>
        </w:rPr>
        <w:t>gs</w:t>
      </w:r>
      <w:proofErr w:type="spellEnd"/>
      <w:r w:rsidRPr="00B07507">
        <w:rPr>
          <w:b/>
          <w:bCs/>
        </w:rPr>
        <w:t>&lt;</w:t>
      </w:r>
      <w:proofErr w:type="spellStart"/>
      <w:r w:rsidRPr="00B07507">
        <w:rPr>
          <w:b/>
          <w:bCs/>
        </w:rPr>
        <w:t>U</w:t>
      </w:r>
      <w:r w:rsidRPr="00B07507">
        <w:rPr>
          <w:b/>
          <w:bCs/>
          <w:vertAlign w:val="subscript"/>
        </w:rPr>
        <w:t>gs</w:t>
      </w:r>
      <w:proofErr w:type="spellEnd"/>
      <w:r w:rsidRPr="00B07507">
        <w:rPr>
          <w:b/>
          <w:bCs/>
          <w:vertAlign w:val="subscript"/>
        </w:rPr>
        <w:t>(off)</w:t>
      </w:r>
      <w:r w:rsidRPr="00B07507">
        <w:rPr>
          <w:rFonts w:hint="eastAsia"/>
          <w:b/>
          <w:bCs/>
        </w:rPr>
        <w:t>且</w:t>
      </w:r>
      <w:proofErr w:type="spellStart"/>
      <w:r w:rsidRPr="00B07507">
        <w:rPr>
          <w:rFonts w:hint="eastAsia"/>
          <w:b/>
          <w:bCs/>
        </w:rPr>
        <w:t>U</w:t>
      </w:r>
      <w:r w:rsidRPr="00B07507">
        <w:rPr>
          <w:b/>
          <w:bCs/>
          <w:vertAlign w:val="subscript"/>
        </w:rPr>
        <w:t>g</w:t>
      </w:r>
      <w:r w:rsidRPr="00B07507">
        <w:rPr>
          <w:rFonts w:hint="eastAsia"/>
          <w:b/>
          <w:bCs/>
          <w:vertAlign w:val="subscript"/>
        </w:rPr>
        <w:t>d</w:t>
      </w:r>
      <w:proofErr w:type="spellEnd"/>
      <w:r w:rsidRPr="00B07507">
        <w:rPr>
          <w:b/>
          <w:bCs/>
        </w:rPr>
        <w:t xml:space="preserve">&lt; </w:t>
      </w:r>
      <w:proofErr w:type="spellStart"/>
      <w:r w:rsidRPr="00B07507">
        <w:rPr>
          <w:b/>
          <w:bCs/>
        </w:rPr>
        <w:t>U</w:t>
      </w:r>
      <w:r w:rsidRPr="00B07507">
        <w:rPr>
          <w:b/>
          <w:bCs/>
          <w:vertAlign w:val="subscript"/>
        </w:rPr>
        <w:t>gs</w:t>
      </w:r>
      <w:proofErr w:type="spellEnd"/>
      <w:r w:rsidRPr="00B07507">
        <w:rPr>
          <w:b/>
          <w:bCs/>
          <w:vertAlign w:val="subscript"/>
        </w:rPr>
        <w:t>(off)</w:t>
      </w:r>
      <w:r w:rsidRPr="00B07507">
        <w:rPr>
          <w:rFonts w:hint="eastAsia"/>
          <w:b/>
          <w:bCs/>
        </w:rPr>
        <w:t>时，沟道电流</w:t>
      </w:r>
      <w:r w:rsidRPr="00B07507">
        <w:rPr>
          <w:rFonts w:hint="eastAsia"/>
          <w:b/>
          <w:bCs/>
        </w:rPr>
        <w:t>i</w:t>
      </w:r>
      <w:r w:rsidRPr="00B07507">
        <w:rPr>
          <w:b/>
          <w:bCs/>
          <w:vertAlign w:val="subscript"/>
        </w:rPr>
        <w:t>ds</w:t>
      </w:r>
      <w:r w:rsidRPr="00B07507">
        <w:rPr>
          <w:rFonts w:hint="eastAsia"/>
          <w:b/>
          <w:bCs/>
        </w:rPr>
        <w:t>仅受到栅源电压</w:t>
      </w:r>
      <w:proofErr w:type="spellStart"/>
      <w:r w:rsidRPr="00B07507">
        <w:rPr>
          <w:rFonts w:hint="eastAsia"/>
          <w:b/>
          <w:bCs/>
        </w:rPr>
        <w:t>U</w:t>
      </w:r>
      <w:r w:rsidRPr="00B07507">
        <w:rPr>
          <w:b/>
          <w:bCs/>
          <w:vertAlign w:val="subscript"/>
        </w:rPr>
        <w:t>gs</w:t>
      </w:r>
      <w:proofErr w:type="spellEnd"/>
      <w:r w:rsidRPr="00B07507">
        <w:rPr>
          <w:rFonts w:hint="eastAsia"/>
          <w:b/>
          <w:bCs/>
        </w:rPr>
        <w:t>控制，而与漏源电压</w:t>
      </w:r>
      <w:proofErr w:type="spellStart"/>
      <w:r w:rsidRPr="00B07507">
        <w:rPr>
          <w:b/>
          <w:bCs/>
        </w:rPr>
        <w:t>U</w:t>
      </w:r>
      <w:r w:rsidRPr="00B07507">
        <w:rPr>
          <w:b/>
          <w:bCs/>
          <w:vertAlign w:val="subscript"/>
        </w:rPr>
        <w:t>ds</w:t>
      </w:r>
      <w:proofErr w:type="spellEnd"/>
      <w:r w:rsidRPr="00B07507">
        <w:rPr>
          <w:rFonts w:hint="eastAsia"/>
          <w:b/>
          <w:bCs/>
        </w:rPr>
        <w:t>无关。</w:t>
      </w:r>
      <w:r>
        <w:rPr>
          <w:rFonts w:hint="eastAsia"/>
        </w:rPr>
        <w:t>为了描述动态的栅源电压对于漏源电流的控制作用，引入参数跨导，在漏源电压</w:t>
      </w:r>
      <w:proofErr w:type="spellStart"/>
      <w:r w:rsidRPr="00CE6D17">
        <w:t>U</w:t>
      </w:r>
      <w:r w:rsidRPr="00202D85">
        <w:rPr>
          <w:vertAlign w:val="subscript"/>
        </w:rPr>
        <w:t>ds</w:t>
      </w:r>
      <w:proofErr w:type="spellEnd"/>
      <w:r>
        <w:rPr>
          <w:rFonts w:hint="eastAsia"/>
        </w:rPr>
        <w:t>为常数时定义为：</w:t>
      </w:r>
    </w:p>
    <w:p w14:paraId="5D37DF1D" w14:textId="37AE762D" w:rsidR="004A0A24" w:rsidRPr="004A0A24" w:rsidRDefault="00AD4293" w:rsidP="004A0A24">
      <w:pPr>
        <w:ind w:firstLine="435"/>
        <w:rPr>
          <w:rFonts w:cs="Times New Roman"/>
        </w:rPr>
      </w:pPr>
      <m:oMathPara>
        <m:oMath>
          <m:eqArr>
            <m:eqArrPr>
              <m:maxDist m:val="1"/>
              <m:ctrlPr>
                <w:rPr>
                  <w:rFonts w:ascii="Cambria Math" w:hAnsi="Cambria Math" w:cs="Times New Roman"/>
                  <w:i/>
                </w:rPr>
              </m:ctrlPr>
            </m:eqArrPr>
            <m:e>
              <m:r>
                <w:rPr>
                  <w:rFonts w:ascii="Cambria Math" w:hAnsi="Cambria Math" w:cs="Times New Roman"/>
                </w:rPr>
                <m:t>g=</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hint="eastAsia"/>
                        </w:rPr>
                        <m:t>d</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gs</m:t>
                      </m:r>
                    </m:sub>
                  </m:sSub>
                </m:den>
              </m:f>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4.1</m:t>
                  </m:r>
                </m:e>
              </m:d>
            </m:e>
          </m:eqArr>
        </m:oMath>
      </m:oMathPara>
    </w:p>
    <w:p w14:paraId="027DE32F" w14:textId="77777777" w:rsidR="00B07507" w:rsidRDefault="00B07507" w:rsidP="00B07507">
      <w:pPr>
        <w:pStyle w:val="af5"/>
      </w:pPr>
      <w:r>
        <w:rPr>
          <w:rFonts w:hint="eastAsia"/>
        </w:rPr>
        <w:t>一般用输出特性曲线和转移特性曲线来描述</w:t>
      </w:r>
      <w:proofErr w:type="spellStart"/>
      <w:r>
        <w:rPr>
          <w:rFonts w:hint="eastAsia"/>
        </w:rPr>
        <w:t>J</w:t>
      </w:r>
      <w:r>
        <w:t>FET</w:t>
      </w:r>
      <w:proofErr w:type="spellEnd"/>
      <w:r>
        <w:rPr>
          <w:rFonts w:hint="eastAsia"/>
        </w:rPr>
        <w:t>的特性。其中，输出特性曲线描述当栅源电压</w:t>
      </w:r>
      <w:proofErr w:type="spellStart"/>
      <w:r>
        <w:t>U</w:t>
      </w:r>
      <w:r w:rsidRPr="00F45475">
        <w:rPr>
          <w:vertAlign w:val="subscript"/>
        </w:rPr>
        <w:t>gs</w:t>
      </w:r>
      <w:proofErr w:type="spellEnd"/>
      <w:r>
        <w:rPr>
          <w:rFonts w:hint="eastAsia"/>
        </w:rPr>
        <w:t>固定时，漏源电流</w:t>
      </w:r>
      <w:r>
        <w:rPr>
          <w:rFonts w:hint="eastAsia"/>
        </w:rPr>
        <w:t>i</w:t>
      </w:r>
      <w:r w:rsidRPr="0038720C">
        <w:rPr>
          <w:vertAlign w:val="subscript"/>
        </w:rPr>
        <w:t>ds</w:t>
      </w:r>
      <w:r>
        <w:rPr>
          <w:rFonts w:hint="eastAsia"/>
        </w:rPr>
        <w:t>随漏源电压</w:t>
      </w:r>
      <w:proofErr w:type="spellStart"/>
      <w:r w:rsidRPr="00CE6D17">
        <w:t>U</w:t>
      </w:r>
      <w:r w:rsidRPr="00202D85">
        <w:rPr>
          <w:vertAlign w:val="subscript"/>
        </w:rPr>
        <w:t>ds</w:t>
      </w:r>
      <w:proofErr w:type="spellEnd"/>
      <w:r>
        <w:rPr>
          <w:rFonts w:hint="eastAsia"/>
        </w:rPr>
        <w:t>变化的函数关系，转移特性曲线描述当漏源电压</w:t>
      </w:r>
      <w:proofErr w:type="spellStart"/>
      <w:r w:rsidRPr="00CE6D17">
        <w:t>U</w:t>
      </w:r>
      <w:r w:rsidRPr="00202D85">
        <w:rPr>
          <w:vertAlign w:val="subscript"/>
        </w:rPr>
        <w:t>ds</w:t>
      </w:r>
      <w:proofErr w:type="spellEnd"/>
      <w:r>
        <w:rPr>
          <w:rFonts w:hint="eastAsia"/>
        </w:rPr>
        <w:t>固定时，漏源电流</w:t>
      </w:r>
      <w:r>
        <w:rPr>
          <w:rFonts w:hint="eastAsia"/>
        </w:rPr>
        <w:t>i</w:t>
      </w:r>
      <w:r w:rsidRPr="0038720C">
        <w:rPr>
          <w:vertAlign w:val="subscript"/>
        </w:rPr>
        <w:t>ds</w:t>
      </w:r>
      <w:r>
        <w:rPr>
          <w:rFonts w:hint="eastAsia"/>
        </w:rPr>
        <w:t>随栅源电压</w:t>
      </w:r>
      <w:proofErr w:type="spellStart"/>
      <w:r>
        <w:t>U</w:t>
      </w:r>
      <w:r w:rsidRPr="00F45475">
        <w:rPr>
          <w:vertAlign w:val="subscript"/>
        </w:rPr>
        <w:t>gs</w:t>
      </w:r>
      <w:proofErr w:type="spellEnd"/>
      <w:r>
        <w:rPr>
          <w:rFonts w:hint="eastAsia"/>
        </w:rPr>
        <w:t>变化的函数关系。</w:t>
      </w:r>
    </w:p>
    <w:p w14:paraId="32813FBE" w14:textId="77777777" w:rsidR="00B07507" w:rsidRDefault="00B07507" w:rsidP="00B07507">
      <w:pPr>
        <w:pStyle w:val="af5"/>
      </w:pPr>
      <w:r>
        <w:rPr>
          <w:rFonts w:hint="eastAsia"/>
        </w:rPr>
        <w:t>不难发现，对于一个</w:t>
      </w:r>
      <w:proofErr w:type="spellStart"/>
      <w:r>
        <w:rPr>
          <w:rFonts w:hint="eastAsia"/>
        </w:rPr>
        <w:t>J</w:t>
      </w:r>
      <w:r>
        <w:t>FET</w:t>
      </w:r>
      <w:proofErr w:type="spellEnd"/>
      <w:r>
        <w:rPr>
          <w:rFonts w:hint="eastAsia"/>
        </w:rPr>
        <w:t>来说，在栅源电压</w:t>
      </w:r>
      <w:proofErr w:type="spellStart"/>
      <w:r w:rsidRPr="00CE6D17">
        <w:t>U</w:t>
      </w:r>
      <w:r w:rsidRPr="00202D85">
        <w:rPr>
          <w:vertAlign w:val="subscript"/>
        </w:rPr>
        <w:t>gs</w:t>
      </w:r>
      <w:proofErr w:type="spellEnd"/>
      <w:r w:rsidRPr="00CE6D17">
        <w:t>=0 V</w:t>
      </w:r>
      <w:r>
        <w:rPr>
          <w:rFonts w:hint="eastAsia"/>
        </w:rPr>
        <w:t>下产生预夹断时的漏源电流</w:t>
      </w:r>
      <w:r>
        <w:rPr>
          <w:rFonts w:hint="eastAsia"/>
        </w:rPr>
        <w:t>i</w:t>
      </w:r>
      <w:r w:rsidRPr="0038720C">
        <w:rPr>
          <w:vertAlign w:val="subscript"/>
        </w:rPr>
        <w:t>ds</w:t>
      </w:r>
      <w:r>
        <w:rPr>
          <w:rFonts w:hint="eastAsia"/>
        </w:rPr>
        <w:t>最大，称为</w:t>
      </w:r>
      <w:r w:rsidRPr="00B07507">
        <w:rPr>
          <w:rFonts w:hint="eastAsia"/>
          <w:b/>
          <w:bCs/>
        </w:rPr>
        <w:t>饱和漏源电流</w:t>
      </w:r>
      <w:proofErr w:type="spellStart"/>
      <w:r w:rsidRPr="00B07507">
        <w:rPr>
          <w:rFonts w:hint="eastAsia"/>
          <w:b/>
          <w:bCs/>
        </w:rPr>
        <w:t>I</w:t>
      </w:r>
      <w:r w:rsidRPr="00B07507">
        <w:rPr>
          <w:rFonts w:hint="eastAsia"/>
          <w:b/>
          <w:bCs/>
          <w:vertAlign w:val="subscript"/>
        </w:rPr>
        <w:t>dss</w:t>
      </w:r>
      <w:proofErr w:type="spellEnd"/>
      <w:r>
        <w:rPr>
          <w:rFonts w:hint="eastAsia"/>
        </w:rPr>
        <w:t>。根据半导体物理中对处于恒流区的</w:t>
      </w:r>
      <w:proofErr w:type="spellStart"/>
      <w:r>
        <w:rPr>
          <w:rFonts w:hint="eastAsia"/>
        </w:rPr>
        <w:t>J</w:t>
      </w:r>
      <w:r>
        <w:t>FET</w:t>
      </w:r>
      <w:proofErr w:type="spellEnd"/>
      <w:r>
        <w:rPr>
          <w:rFonts w:hint="eastAsia"/>
        </w:rPr>
        <w:t>的分析可以得到其漏源电流的表达式：</w:t>
      </w:r>
    </w:p>
    <w:p w14:paraId="3663E30F" w14:textId="64F28E1D" w:rsidR="004A0A24" w:rsidRPr="004A0A24" w:rsidRDefault="00AD4293" w:rsidP="005E4D11">
      <w:pPr>
        <w:pStyle w:val="affa"/>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i</m:t>
                  </m:r>
                </m:e>
                <m:sub>
                  <m:r>
                    <w:rPr>
                      <w:rFonts w:ascii="Cambria Math" w:hAnsi="Cambria Math"/>
                    </w:rPr>
                    <m:t>ds</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dss</m:t>
                  </m:r>
                </m:sub>
              </m:sSub>
              <m:sSup>
                <m:sSupPr>
                  <m:ctrlPr>
                    <w:rPr>
                      <w:rFonts w:ascii="Cambria Math" w:hAnsi="Cambria Math"/>
                    </w:rPr>
                  </m:ctrlPr>
                </m:sSupPr>
                <m:e>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gs</m:t>
                              </m:r>
                            </m:sub>
                          </m:sSub>
                        </m:num>
                        <m:den>
                          <m:sSub>
                            <m:sSubPr>
                              <m:ctrlPr>
                                <w:rPr>
                                  <w:rFonts w:ascii="Cambria Math" w:hAnsi="Cambria Math"/>
                                </w:rPr>
                              </m:ctrlPr>
                            </m:sSubPr>
                            <m:e>
                              <m:r>
                                <w:rPr>
                                  <w:rFonts w:ascii="Cambria Math" w:hAnsi="Cambria Math"/>
                                </w:rPr>
                                <m:t>U</m:t>
                              </m:r>
                            </m:e>
                            <m:sub>
                              <m:r>
                                <w:rPr>
                                  <w:rFonts w:ascii="Cambria Math" w:hAnsi="Cambria Math"/>
                                </w:rPr>
                                <m:t>gs</m:t>
                              </m:r>
                              <m:d>
                                <m:dPr>
                                  <m:ctrlPr>
                                    <w:rPr>
                                      <w:rFonts w:ascii="Cambria Math" w:hAnsi="Cambria Math"/>
                                    </w:rPr>
                                  </m:ctrlPr>
                                </m:dPr>
                                <m:e>
                                  <m:r>
                                    <w:rPr>
                                      <w:rFonts w:ascii="Cambria Math" w:hAnsi="Cambria Math"/>
                                    </w:rPr>
                                    <m:t>off</m:t>
                                  </m:r>
                                </m:e>
                              </m:d>
                            </m:sub>
                          </m:sSub>
                        </m:den>
                      </m:f>
                    </m:e>
                  </m:d>
                </m:e>
                <m:sup>
                  <m:r>
                    <m:rPr>
                      <m:sty m:val="p"/>
                    </m:rPr>
                    <w:rPr>
                      <w:rFonts w:ascii="Cambria Math" w:hAnsi="Cambria Math"/>
                    </w:rPr>
                    <m:t>2</m:t>
                  </m:r>
                </m:sup>
              </m:s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m:t>
                  </m:r>
                  <m:r>
                    <w:rPr>
                      <w:rFonts w:ascii="Cambria Math" w:hAnsi="Cambria Math"/>
                    </w:rPr>
                    <m:t>U</m:t>
                  </m:r>
                </m:e>
                <m:sub>
                  <m:r>
                    <w:rPr>
                      <w:rFonts w:ascii="Cambria Math" w:hAnsi="Cambria Math"/>
                    </w:rPr>
                    <m:t>gs</m:t>
                  </m:r>
                  <m:d>
                    <m:dPr>
                      <m:ctrlPr>
                        <w:rPr>
                          <w:rFonts w:ascii="Cambria Math" w:hAnsi="Cambria Math"/>
                        </w:rPr>
                      </m:ctrlPr>
                    </m:dPr>
                    <m:e>
                      <m:r>
                        <w:rPr>
                          <w:rFonts w:ascii="Cambria Math" w:hAnsi="Cambria Math"/>
                        </w:rPr>
                        <m:t>off</m:t>
                      </m:r>
                    </m:e>
                  </m:d>
                </m:sub>
              </m:sSub>
              <m:r>
                <m:rPr>
                  <m:sty m:val="p"/>
                </m:rPr>
                <w:rPr>
                  <w:rFonts w:ascii="Cambria Math" w:hAnsi="Cambria Math"/>
                </w:rPr>
                <m:t>&lt;</m:t>
              </m:r>
              <m:sSub>
                <m:sSubPr>
                  <m:ctrlPr>
                    <w:rPr>
                      <w:rFonts w:ascii="Cambria Math" w:hAnsi="Cambria Math"/>
                    </w:rPr>
                  </m:ctrlPr>
                </m:sSubPr>
                <m:e>
                  <m:r>
                    <w:rPr>
                      <w:rFonts w:ascii="Cambria Math" w:hAnsi="Cambria Math"/>
                    </w:rPr>
                    <m:t>U</m:t>
                  </m:r>
                </m:e>
                <m:sub>
                  <m:r>
                    <w:rPr>
                      <w:rFonts w:ascii="Cambria Math" w:hAnsi="Cambria Math"/>
                    </w:rPr>
                    <m:t>gs</m:t>
                  </m:r>
                </m:sub>
              </m:sSub>
              <m:r>
                <m:rPr>
                  <m:sty m:val="p"/>
                </m:rPr>
                <w:rPr>
                  <w:rFonts w:ascii="Cambria Math" w:hAnsi="Cambria Math"/>
                </w:rPr>
                <m:t>&lt;0#</m:t>
              </m:r>
              <m:d>
                <m:dPr>
                  <m:ctrlPr>
                    <w:rPr>
                      <w:rFonts w:ascii="Cambria Math" w:hAnsi="Cambria Math"/>
                    </w:rPr>
                  </m:ctrlPr>
                </m:dPr>
                <m:e>
                  <m:r>
                    <m:rPr>
                      <m:sty m:val="p"/>
                    </m:rPr>
                    <w:rPr>
                      <w:rFonts w:ascii="Cambria Math" w:hAnsi="Cambria Math"/>
                    </w:rPr>
                    <m:t>4.2</m:t>
                  </m:r>
                </m:e>
              </m:d>
            </m:e>
          </m:eqArr>
        </m:oMath>
      </m:oMathPara>
    </w:p>
    <w:p w14:paraId="2C6C09B7" w14:textId="1815577A" w:rsidR="00B07507" w:rsidRDefault="00B07507" w:rsidP="00B07507">
      <w:pPr>
        <w:pStyle w:val="af5"/>
      </w:pPr>
      <w:r>
        <w:rPr>
          <w:rFonts w:hint="eastAsia"/>
        </w:rPr>
        <w:t>同时可以发现在正常工作时，</w:t>
      </w:r>
      <w:proofErr w:type="spellStart"/>
      <w:r>
        <w:rPr>
          <w:rFonts w:hint="eastAsia"/>
        </w:rPr>
        <w:t>J</w:t>
      </w:r>
      <w:r>
        <w:t>FET</w:t>
      </w:r>
      <w:proofErr w:type="spellEnd"/>
      <w:r>
        <w:rPr>
          <w:rFonts w:hint="eastAsia"/>
        </w:rPr>
        <w:t>中的</w:t>
      </w:r>
      <w:proofErr w:type="spellStart"/>
      <w:r>
        <w:rPr>
          <w:rFonts w:hint="eastAsia"/>
        </w:rPr>
        <w:t>P</w:t>
      </w:r>
      <w:r>
        <w:t>N</w:t>
      </w:r>
      <w:proofErr w:type="spellEnd"/>
      <w:r>
        <w:rPr>
          <w:rFonts w:hint="eastAsia"/>
        </w:rPr>
        <w:t>结均处于反偏的状态，流经栅极的输入电流</w:t>
      </w:r>
      <w:proofErr w:type="spellStart"/>
      <w:r>
        <w:rPr>
          <w:rFonts w:hint="eastAsia"/>
        </w:rPr>
        <w:t>I</w:t>
      </w:r>
      <w:r w:rsidRPr="00604F9B">
        <w:rPr>
          <w:rFonts w:hint="eastAsia"/>
          <w:vertAlign w:val="subscript"/>
        </w:rPr>
        <w:t>gs</w:t>
      </w:r>
      <w:proofErr w:type="spellEnd"/>
      <w:r>
        <w:rPr>
          <w:rFonts w:hint="eastAsia"/>
        </w:rPr>
        <w:t>极小，一般都不作考虑。但是由于量热器本身特性，必须对于输入级</w:t>
      </w:r>
      <w:proofErr w:type="spellStart"/>
      <w:r>
        <w:rPr>
          <w:rFonts w:hint="eastAsia"/>
        </w:rPr>
        <w:t>J</w:t>
      </w:r>
      <w:r>
        <w:t>FET</w:t>
      </w:r>
      <w:proofErr w:type="spellEnd"/>
      <w:r>
        <w:rPr>
          <w:rFonts w:hint="eastAsia"/>
        </w:rPr>
        <w:t>的输入电流加以注意。</w:t>
      </w:r>
    </w:p>
    <w:p w14:paraId="05C9AC01" w14:textId="577AD52F" w:rsidR="006B1C30" w:rsidRDefault="006B1C30" w:rsidP="00B07507">
      <w:pPr>
        <w:pStyle w:val="af5"/>
      </w:pPr>
      <w:r>
        <w:rPr>
          <w:rFonts w:hint="eastAsia"/>
        </w:rPr>
        <w:t>本文给出一种测量微小电流的方法，可以用于测量</w:t>
      </w:r>
      <w:proofErr w:type="spellStart"/>
      <w:r>
        <w:rPr>
          <w:rFonts w:hint="eastAsia"/>
        </w:rPr>
        <w:t>J</w:t>
      </w:r>
      <w:r>
        <w:t>FET</w:t>
      </w:r>
      <w:proofErr w:type="spellEnd"/>
      <w:r>
        <w:rPr>
          <w:rFonts w:hint="eastAsia"/>
        </w:rPr>
        <w:t>栅极输入电流，见附录。</w:t>
      </w:r>
    </w:p>
    <w:p w14:paraId="62AC240C" w14:textId="6524D557" w:rsidR="00BF4C45" w:rsidRPr="00333FD1" w:rsidRDefault="006B1C30" w:rsidP="00BF4C45">
      <w:pPr>
        <w:pStyle w:val="3"/>
      </w:pPr>
      <w:bookmarkStart w:id="61" w:name="_Toc52753597"/>
      <w:r>
        <w:t>4</w:t>
      </w:r>
      <w:r w:rsidR="00BF4C45">
        <w:t>.1.</w:t>
      </w:r>
      <w:r>
        <w:t>2</w:t>
      </w:r>
      <w:r w:rsidR="00BF4C45">
        <w:t xml:space="preserve"> </w:t>
      </w:r>
      <w:proofErr w:type="spellStart"/>
      <w:r w:rsidR="00BF4C45">
        <w:rPr>
          <w:rFonts w:hint="eastAsia"/>
        </w:rPr>
        <w:t>J</w:t>
      </w:r>
      <w:r w:rsidR="00BF4C45">
        <w:t>FET</w:t>
      </w:r>
      <w:proofErr w:type="spellEnd"/>
      <w:r w:rsidR="00BF4C45">
        <w:rPr>
          <w:rFonts w:hint="eastAsia"/>
        </w:rPr>
        <w:t>的选型</w:t>
      </w:r>
      <w:bookmarkEnd w:id="61"/>
    </w:p>
    <w:p w14:paraId="1232DF52" w14:textId="7DF30F4F" w:rsidR="00BF4C45" w:rsidRPr="00F42864" w:rsidRDefault="00F42864" w:rsidP="00685756">
      <w:pPr>
        <w:pStyle w:val="af5"/>
      </w:pPr>
      <w:r>
        <w:rPr>
          <w:rFonts w:hint="eastAsia"/>
        </w:rPr>
        <w:t>根据前文的讨论，应该选择一个低栅极输入电流、低噪声的</w:t>
      </w:r>
      <w:proofErr w:type="spellStart"/>
      <w:r>
        <w:rPr>
          <w:rFonts w:hint="eastAsia"/>
        </w:rPr>
        <w:t>J</w:t>
      </w:r>
      <w:r>
        <w:t>FET</w:t>
      </w:r>
      <w:proofErr w:type="spellEnd"/>
      <w:r>
        <w:rPr>
          <w:rFonts w:hint="eastAsia"/>
        </w:rPr>
        <w:t>作为前置放大电路的输入级。同时要注意的是，放大电路中</w:t>
      </w:r>
      <w:proofErr w:type="spellStart"/>
      <w:r>
        <w:rPr>
          <w:rFonts w:hint="eastAsia"/>
        </w:rPr>
        <w:t>J</w:t>
      </w:r>
      <w:r>
        <w:t>FET</w:t>
      </w:r>
      <w:proofErr w:type="spellEnd"/>
      <w:r>
        <w:rPr>
          <w:rFonts w:hint="eastAsia"/>
        </w:rPr>
        <w:t>必须工作在恒流区，</w:t>
      </w:r>
      <w:proofErr w:type="spellStart"/>
      <w:r>
        <w:rPr>
          <w:rFonts w:hint="eastAsia"/>
        </w:rPr>
        <w:t>J</w:t>
      </w:r>
      <w:r>
        <w:t>FET</w:t>
      </w:r>
      <w:proofErr w:type="spellEnd"/>
      <w:r>
        <w:rPr>
          <w:rFonts w:hint="eastAsia"/>
        </w:rPr>
        <w:t>三个端口的电压关系必须满足</w:t>
      </w:r>
      <w:r w:rsidRPr="00F42864">
        <w:rPr>
          <w:rFonts w:hint="eastAsia"/>
        </w:rPr>
        <w:t>0</w:t>
      </w:r>
      <w:r w:rsidRPr="00F42864">
        <w:t xml:space="preserve"> V</w:t>
      </w:r>
      <w:r w:rsidRPr="00F42864">
        <w:rPr>
          <w:rFonts w:hint="eastAsia"/>
        </w:rPr>
        <w:t>&lt;</w:t>
      </w:r>
      <w:proofErr w:type="spellStart"/>
      <w:r w:rsidRPr="00F42864">
        <w:rPr>
          <w:rFonts w:hint="eastAsia"/>
        </w:rPr>
        <w:t>U</w:t>
      </w:r>
      <w:r w:rsidRPr="00F42864">
        <w:rPr>
          <w:vertAlign w:val="subscript"/>
        </w:rPr>
        <w:t>gs</w:t>
      </w:r>
      <w:proofErr w:type="spellEnd"/>
      <w:r w:rsidRPr="00F42864">
        <w:t>&lt;</w:t>
      </w:r>
      <w:proofErr w:type="spellStart"/>
      <w:r w:rsidRPr="00F42864">
        <w:t>U</w:t>
      </w:r>
      <w:r w:rsidRPr="00F42864">
        <w:rPr>
          <w:vertAlign w:val="subscript"/>
        </w:rPr>
        <w:t>gs</w:t>
      </w:r>
      <w:proofErr w:type="spellEnd"/>
      <w:r w:rsidRPr="00F42864">
        <w:rPr>
          <w:vertAlign w:val="subscript"/>
        </w:rPr>
        <w:t>(off)</w:t>
      </w:r>
      <w:r w:rsidRPr="00F42864">
        <w:rPr>
          <w:rFonts w:hint="eastAsia"/>
        </w:rPr>
        <w:t>且</w:t>
      </w:r>
      <w:proofErr w:type="spellStart"/>
      <w:r w:rsidRPr="00F42864">
        <w:rPr>
          <w:rFonts w:hint="eastAsia"/>
        </w:rPr>
        <w:t>U</w:t>
      </w:r>
      <w:r w:rsidRPr="00F42864">
        <w:rPr>
          <w:vertAlign w:val="subscript"/>
        </w:rPr>
        <w:t>g</w:t>
      </w:r>
      <w:r w:rsidRPr="00F42864">
        <w:rPr>
          <w:rFonts w:hint="eastAsia"/>
          <w:vertAlign w:val="subscript"/>
        </w:rPr>
        <w:t>d</w:t>
      </w:r>
      <w:proofErr w:type="spellEnd"/>
      <w:r w:rsidRPr="00F42864">
        <w:t xml:space="preserve">&lt; </w:t>
      </w:r>
      <w:proofErr w:type="spellStart"/>
      <w:r w:rsidRPr="00F42864">
        <w:t>U</w:t>
      </w:r>
      <w:r w:rsidRPr="00F42864">
        <w:rPr>
          <w:vertAlign w:val="subscript"/>
        </w:rPr>
        <w:t>gs</w:t>
      </w:r>
      <w:proofErr w:type="spellEnd"/>
      <w:r w:rsidRPr="00F42864">
        <w:rPr>
          <w:vertAlign w:val="subscript"/>
        </w:rPr>
        <w:t>(off)</w:t>
      </w:r>
      <w:r>
        <w:rPr>
          <w:rFonts w:hint="eastAsia"/>
        </w:rPr>
        <w:t>。可以看出</w:t>
      </w:r>
      <w:proofErr w:type="spellStart"/>
      <w:r>
        <w:rPr>
          <w:rFonts w:hint="eastAsia"/>
        </w:rPr>
        <w:t>J</w:t>
      </w:r>
      <w:r>
        <w:t>FET</w:t>
      </w:r>
      <w:proofErr w:type="spellEnd"/>
      <w:r>
        <w:rPr>
          <w:rFonts w:hint="eastAsia"/>
        </w:rPr>
        <w:t>的夹断电压越大，实际工作时栅漏之间的反偏电压就必须设置的更大，必然导致</w:t>
      </w:r>
      <w:proofErr w:type="spellStart"/>
      <w:r>
        <w:rPr>
          <w:rFonts w:hint="eastAsia"/>
        </w:rPr>
        <w:t>J</w:t>
      </w:r>
      <w:r>
        <w:t>FET</w:t>
      </w:r>
      <w:proofErr w:type="spellEnd"/>
      <w:r>
        <w:rPr>
          <w:rFonts w:hint="eastAsia"/>
        </w:rPr>
        <w:t>的栅极输入电流变大。所以在选择</w:t>
      </w:r>
      <w:proofErr w:type="spellStart"/>
      <w:r>
        <w:rPr>
          <w:rFonts w:hint="eastAsia"/>
        </w:rPr>
        <w:t>J</w:t>
      </w:r>
      <w:r>
        <w:t>FET</w:t>
      </w:r>
      <w:proofErr w:type="spellEnd"/>
      <w:r>
        <w:rPr>
          <w:rFonts w:hint="eastAsia"/>
        </w:rPr>
        <w:t>时，应该考虑选择夹断电压较低的场效应管。</w:t>
      </w:r>
    </w:p>
    <w:p w14:paraId="21276E94" w14:textId="61D0753F" w:rsidR="006B1C30" w:rsidRDefault="006B1C30" w:rsidP="00120D83">
      <w:pPr>
        <w:pStyle w:val="af5"/>
      </w:pPr>
      <w:r>
        <w:rPr>
          <w:rFonts w:hint="eastAsia"/>
        </w:rPr>
        <w:t>由表</w:t>
      </w:r>
      <w:r>
        <w:rPr>
          <w:rFonts w:hint="eastAsia"/>
        </w:rPr>
        <w:t>4</w:t>
      </w:r>
      <w:r>
        <w:t>.1</w:t>
      </w:r>
      <w:r>
        <w:rPr>
          <w:rFonts w:hint="eastAsia"/>
        </w:rPr>
        <w:t>可以看出</w:t>
      </w:r>
      <w:r w:rsidR="00AA447B" w:rsidRPr="00AA447B">
        <w:rPr>
          <w:rFonts w:hint="eastAsia"/>
          <w:vertAlign w:val="superscript"/>
        </w:rPr>
        <w:t>[</w:t>
      </w:r>
      <w:r w:rsidR="00AA447B" w:rsidRPr="00AA447B">
        <w:rPr>
          <w:vertAlign w:val="superscript"/>
        </w:rPr>
        <w:t>5-</w:t>
      </w:r>
      <w:r w:rsidR="00CA6D86">
        <w:rPr>
          <w:vertAlign w:val="superscript"/>
        </w:rPr>
        <w:t>7</w:t>
      </w:r>
      <w:r w:rsidR="00AA447B" w:rsidRPr="00AA447B">
        <w:rPr>
          <w:vertAlign w:val="superscript"/>
        </w:rPr>
        <w:t>]</w:t>
      </w:r>
      <w:r>
        <w:rPr>
          <w:rFonts w:hint="eastAsia"/>
        </w:rPr>
        <w:t>，</w:t>
      </w:r>
      <w:proofErr w:type="spellStart"/>
      <w:r>
        <w:rPr>
          <w:rFonts w:hint="eastAsia"/>
        </w:rPr>
        <w:t>J</w:t>
      </w:r>
      <w:r>
        <w:t>FET</w:t>
      </w:r>
      <w:proofErr w:type="spellEnd"/>
      <w:r>
        <w:rPr>
          <w:rFonts w:hint="eastAsia"/>
        </w:rPr>
        <w:t>的最大栅极电流与仪表放大器相接近，甚至高于仪表放大器的最大输入电流。但是需要注意往往</w:t>
      </w:r>
      <w:proofErr w:type="spellStart"/>
      <w:r>
        <w:rPr>
          <w:rFonts w:hint="eastAsia"/>
        </w:rPr>
        <w:t>J</w:t>
      </w:r>
      <w:r>
        <w:t>FET</w:t>
      </w:r>
      <w:proofErr w:type="spellEnd"/>
      <w:r>
        <w:rPr>
          <w:rFonts w:hint="eastAsia"/>
        </w:rPr>
        <w:t>表明的栅极电流的测试条件相对苛刻，栅源之间的反偏电压高于</w:t>
      </w:r>
      <w:r>
        <w:rPr>
          <w:rFonts w:hint="eastAsia"/>
        </w:rPr>
        <w:t>1</w:t>
      </w:r>
      <w:r>
        <w:t>0V</w:t>
      </w:r>
      <w:r>
        <w:rPr>
          <w:rFonts w:hint="eastAsia"/>
        </w:rPr>
        <w:t>。利用</w:t>
      </w:r>
      <w:proofErr w:type="spellStart"/>
      <w:r>
        <w:rPr>
          <w:rFonts w:hint="eastAsia"/>
        </w:rPr>
        <w:t>J</w:t>
      </w:r>
      <w:r>
        <w:t>FET</w:t>
      </w:r>
      <w:proofErr w:type="spellEnd"/>
      <w:r>
        <w:rPr>
          <w:rFonts w:hint="eastAsia"/>
        </w:rPr>
        <w:t>作为输入级时，我们可以通过附录中的方法测量</w:t>
      </w:r>
      <w:proofErr w:type="spellStart"/>
      <w:r>
        <w:rPr>
          <w:rFonts w:hint="eastAsia"/>
        </w:rPr>
        <w:t>J</w:t>
      </w:r>
      <w:r>
        <w:t>FET</w:t>
      </w:r>
      <w:proofErr w:type="spellEnd"/>
      <w:r>
        <w:rPr>
          <w:rFonts w:hint="eastAsia"/>
        </w:rPr>
        <w:t>的栅极电流随栅源电压改变的情况，并在设计放大电路时设置合适的静态工作点，使得</w:t>
      </w:r>
      <w:proofErr w:type="spellStart"/>
      <w:r>
        <w:rPr>
          <w:rFonts w:hint="eastAsia"/>
        </w:rPr>
        <w:t>J</w:t>
      </w:r>
      <w:r>
        <w:t>FET</w:t>
      </w:r>
      <w:proofErr w:type="spellEnd"/>
      <w:r>
        <w:rPr>
          <w:rFonts w:hint="eastAsia"/>
        </w:rPr>
        <w:t>的栅极输入电流处于很低的情况。</w:t>
      </w:r>
    </w:p>
    <w:p w14:paraId="2771A487" w14:textId="19DA8AB0" w:rsidR="00FF769D" w:rsidRDefault="00120D83" w:rsidP="00120D83">
      <w:pPr>
        <w:pStyle w:val="af5"/>
      </w:pPr>
      <w:r>
        <w:rPr>
          <w:rFonts w:hint="eastAsia"/>
        </w:rPr>
        <w:t>根据</w:t>
      </w:r>
      <w:proofErr w:type="spellStart"/>
      <w:r w:rsidR="005D2FB1" w:rsidRPr="00120D83">
        <w:t>Alessandrello</w:t>
      </w:r>
      <w:proofErr w:type="spellEnd"/>
      <w:r w:rsidR="005D2FB1" w:rsidRPr="00120D83">
        <w:t>等人测试</w:t>
      </w:r>
      <w:r>
        <w:rPr>
          <w:rFonts w:hint="eastAsia"/>
        </w:rPr>
        <w:t>的</w:t>
      </w:r>
      <w:r w:rsidR="005D2FB1" w:rsidRPr="00120D83">
        <w:rPr>
          <w:rFonts w:hint="eastAsia"/>
        </w:rPr>
        <w:t>2</w:t>
      </w:r>
      <w:r w:rsidR="005D2FB1" w:rsidRPr="00120D83">
        <w:t>sk</w:t>
      </w:r>
      <w:r w:rsidR="005D2FB1" w:rsidRPr="00120D83">
        <w:rPr>
          <w:rFonts w:hint="eastAsia"/>
        </w:rPr>
        <w:t>1</w:t>
      </w:r>
      <w:r w:rsidR="005D2FB1" w:rsidRPr="00120D83">
        <w:t>46</w:t>
      </w:r>
      <w:r w:rsidR="005D2FB1" w:rsidRPr="00120D83">
        <w:t>型</w:t>
      </w:r>
      <w:proofErr w:type="spellStart"/>
      <w:r w:rsidR="005D2FB1" w:rsidRPr="00120D83">
        <w:rPr>
          <w:rFonts w:hint="eastAsia"/>
        </w:rPr>
        <w:t>J</w:t>
      </w:r>
      <w:r w:rsidR="005D2FB1" w:rsidRPr="00120D83">
        <w:t>FET</w:t>
      </w:r>
      <w:proofErr w:type="spellEnd"/>
      <w:r w:rsidR="005D2FB1" w:rsidRPr="00120D83">
        <w:t>的输入栅极电流，在反向偏置电压为</w:t>
      </w:r>
      <w:r>
        <w:rPr>
          <w:rFonts w:hint="eastAsia"/>
        </w:rPr>
        <w:t>-1</w:t>
      </w:r>
      <w:r>
        <w:t>V</w:t>
      </w:r>
      <w:r>
        <w:rPr>
          <w:rFonts w:hint="eastAsia"/>
        </w:rPr>
        <w:t>、温度为</w:t>
      </w:r>
      <w:r>
        <w:rPr>
          <w:rFonts w:hint="eastAsia"/>
        </w:rPr>
        <w:t>0</w:t>
      </w:r>
      <w:r>
        <w:rPr>
          <w:rFonts w:hint="eastAsia"/>
        </w:rPr>
        <w:t>摄氏度的情况下，</w:t>
      </w:r>
      <w:proofErr w:type="spellStart"/>
      <w:r>
        <w:rPr>
          <w:rFonts w:hint="eastAsia"/>
        </w:rPr>
        <w:t>J</w:t>
      </w:r>
      <w:r>
        <w:t>FET</w:t>
      </w:r>
      <w:proofErr w:type="spellEnd"/>
      <w:r>
        <w:rPr>
          <w:rFonts w:hint="eastAsia"/>
        </w:rPr>
        <w:t>的栅极输入电流小于</w:t>
      </w:r>
      <w:r>
        <w:rPr>
          <w:rFonts w:hint="eastAsia"/>
        </w:rPr>
        <w:t>1</w:t>
      </w:r>
      <w:r>
        <w:t xml:space="preserve">0 </w:t>
      </w:r>
      <w:proofErr w:type="spellStart"/>
      <w:r>
        <w:rPr>
          <w:rFonts w:hint="eastAsia"/>
        </w:rPr>
        <w:t>fA</w:t>
      </w:r>
      <w:proofErr w:type="spellEnd"/>
      <w:r w:rsidR="00CA6D86" w:rsidRPr="00CA6D86">
        <w:rPr>
          <w:rFonts w:hint="eastAsia"/>
          <w:vertAlign w:val="superscript"/>
        </w:rPr>
        <w:t>[</w:t>
      </w:r>
      <w:r w:rsidR="00CA6D86" w:rsidRPr="00CA6D86">
        <w:rPr>
          <w:vertAlign w:val="superscript"/>
        </w:rPr>
        <w:t>8]</w:t>
      </w:r>
      <w:r>
        <w:rPr>
          <w:rFonts w:hint="eastAsia"/>
        </w:rPr>
        <w:t>，完全可以满足设计需求，所以本文选择</w:t>
      </w:r>
      <w:r>
        <w:rPr>
          <w:rFonts w:hint="eastAsia"/>
        </w:rPr>
        <w:t>2</w:t>
      </w:r>
      <w:r>
        <w:t>sk146</w:t>
      </w:r>
      <w:r>
        <w:rPr>
          <w:rFonts w:hint="eastAsia"/>
        </w:rPr>
        <w:t>型</w:t>
      </w:r>
      <w:proofErr w:type="spellStart"/>
      <w:r>
        <w:rPr>
          <w:rFonts w:hint="eastAsia"/>
        </w:rPr>
        <w:t>J</w:t>
      </w:r>
      <w:r>
        <w:t>FET</w:t>
      </w:r>
      <w:proofErr w:type="spellEnd"/>
      <w:r>
        <w:rPr>
          <w:rFonts w:hint="eastAsia"/>
        </w:rPr>
        <w:t>作为前置放大电路的输入级。其他一些低噪声的</w:t>
      </w:r>
      <w:proofErr w:type="spellStart"/>
      <w:r>
        <w:rPr>
          <w:rFonts w:hint="eastAsia"/>
        </w:rPr>
        <w:t>J</w:t>
      </w:r>
      <w:r>
        <w:t>FET</w:t>
      </w:r>
      <w:proofErr w:type="spellEnd"/>
      <w:r>
        <w:rPr>
          <w:rFonts w:hint="eastAsia"/>
        </w:rPr>
        <w:t>参数对比见表</w:t>
      </w:r>
      <w:r w:rsidR="00B967F5">
        <w:t>4</w:t>
      </w:r>
      <w:r>
        <w:t>.1</w:t>
      </w:r>
      <w:r>
        <w:rPr>
          <w:rFonts w:hint="eastAsia"/>
        </w:rPr>
        <w:t>，可以看出</w:t>
      </w:r>
      <w:r>
        <w:rPr>
          <w:rFonts w:hint="eastAsia"/>
        </w:rPr>
        <w:t>I</w:t>
      </w:r>
      <w:r>
        <w:t>F3601</w:t>
      </w:r>
      <w:r>
        <w:rPr>
          <w:rFonts w:hint="eastAsia"/>
        </w:rPr>
        <w:t>或</w:t>
      </w:r>
      <w:r>
        <w:rPr>
          <w:rFonts w:hint="eastAsia"/>
        </w:rPr>
        <w:t>I</w:t>
      </w:r>
      <w:r>
        <w:t>F9030</w:t>
      </w:r>
      <w:r>
        <w:rPr>
          <w:rFonts w:hint="eastAsia"/>
        </w:rPr>
        <w:t>型</w:t>
      </w:r>
      <w:proofErr w:type="spellStart"/>
      <w:r>
        <w:rPr>
          <w:rFonts w:hint="eastAsia"/>
        </w:rPr>
        <w:t>J</w:t>
      </w:r>
      <w:r>
        <w:t>FET</w:t>
      </w:r>
      <w:proofErr w:type="spellEnd"/>
      <w:r>
        <w:rPr>
          <w:rFonts w:hint="eastAsia"/>
        </w:rPr>
        <w:t>有极为优秀的噪声水平，在通过测试确定其输入栅极电流和反向偏置电压</w:t>
      </w:r>
      <w:r>
        <w:rPr>
          <w:rFonts w:hint="eastAsia"/>
        </w:rPr>
        <w:lastRenderedPageBreak/>
        <w:t>的关系后，很可能成为</w:t>
      </w:r>
      <w:r>
        <w:rPr>
          <w:rFonts w:hint="eastAsia"/>
        </w:rPr>
        <w:t>2</w:t>
      </w:r>
      <w:r>
        <w:t>sk146</w:t>
      </w:r>
      <w:r>
        <w:rPr>
          <w:rFonts w:hint="eastAsia"/>
        </w:rPr>
        <w:t>型</w:t>
      </w:r>
      <w:proofErr w:type="spellStart"/>
      <w:r>
        <w:rPr>
          <w:rFonts w:hint="eastAsia"/>
        </w:rPr>
        <w:t>J</w:t>
      </w:r>
      <w:r>
        <w:t>FET</w:t>
      </w:r>
      <w:proofErr w:type="spellEnd"/>
      <w:r>
        <w:rPr>
          <w:rFonts w:hint="eastAsia"/>
        </w:rPr>
        <w:t>的替代品。</w:t>
      </w:r>
    </w:p>
    <w:p w14:paraId="3A6B2133" w14:textId="77777777" w:rsidR="005F1AF8" w:rsidRPr="00927079" w:rsidRDefault="005F1AF8" w:rsidP="005F1AF8">
      <w:pPr>
        <w:pStyle w:val="af7"/>
      </w:pPr>
      <w:r>
        <w:rPr>
          <w:rFonts w:hint="eastAsia"/>
        </w:rPr>
        <w:t>表</w:t>
      </w:r>
      <w:r>
        <w:rPr>
          <w:rFonts w:hint="eastAsia"/>
        </w:rPr>
        <w:t xml:space="preserve"> </w:t>
      </w:r>
      <w:r>
        <w:t xml:space="preserve">4.1 </w:t>
      </w:r>
      <w:proofErr w:type="spellStart"/>
      <w:r>
        <w:rPr>
          <w:rFonts w:hint="eastAsia"/>
        </w:rPr>
        <w:t>J</w:t>
      </w:r>
      <w:r>
        <w:t>FET</w:t>
      </w:r>
      <w:proofErr w:type="spellEnd"/>
      <w:r>
        <w:rPr>
          <w:rFonts w:hint="eastAsia"/>
        </w:rPr>
        <w:t>参数对比</w:t>
      </w:r>
    </w:p>
    <w:tbl>
      <w:tblPr>
        <w:tblStyle w:val="af4"/>
        <w:tblW w:w="8347" w:type="dxa"/>
        <w:tblLayout w:type="fixed"/>
        <w:tblLook w:val="04A0" w:firstRow="1" w:lastRow="0" w:firstColumn="1" w:lastColumn="0" w:noHBand="0" w:noVBand="1"/>
      </w:tblPr>
      <w:tblGrid>
        <w:gridCol w:w="1271"/>
        <w:gridCol w:w="1769"/>
        <w:gridCol w:w="1633"/>
        <w:gridCol w:w="1985"/>
        <w:gridCol w:w="1689"/>
      </w:tblGrid>
      <w:tr w:rsidR="005F1AF8" w14:paraId="409CF86F" w14:textId="77777777" w:rsidTr="00470C16">
        <w:trPr>
          <w:trHeight w:val="567"/>
        </w:trPr>
        <w:tc>
          <w:tcPr>
            <w:tcW w:w="1271" w:type="dxa"/>
            <w:vAlign w:val="center"/>
          </w:tcPr>
          <w:p w14:paraId="3AE5870E" w14:textId="77777777" w:rsidR="005F1AF8" w:rsidRPr="00DE75CF" w:rsidRDefault="005F1AF8" w:rsidP="00470C16">
            <w:pPr>
              <w:pStyle w:val="af6"/>
              <w:rPr>
                <w:rFonts w:eastAsiaTheme="minorEastAsia"/>
              </w:rPr>
            </w:pPr>
            <w:proofErr w:type="spellStart"/>
            <w:r>
              <w:rPr>
                <w:rFonts w:eastAsiaTheme="minorEastAsia" w:hint="eastAsia"/>
              </w:rPr>
              <w:t>J</w:t>
            </w:r>
            <w:r>
              <w:rPr>
                <w:rFonts w:eastAsiaTheme="minorEastAsia"/>
              </w:rPr>
              <w:t>FET</w:t>
            </w:r>
            <w:proofErr w:type="spellEnd"/>
            <w:r>
              <w:rPr>
                <w:rFonts w:eastAsiaTheme="minorEastAsia" w:hint="eastAsia"/>
              </w:rPr>
              <w:t>型号</w:t>
            </w:r>
          </w:p>
        </w:tc>
        <w:tc>
          <w:tcPr>
            <w:tcW w:w="1769" w:type="dxa"/>
            <w:vAlign w:val="center"/>
          </w:tcPr>
          <w:p w14:paraId="127B02A6" w14:textId="77777777" w:rsidR="005F1AF8" w:rsidRPr="00DE75CF" w:rsidRDefault="005F1AF8" w:rsidP="00470C16">
            <w:pPr>
              <w:pStyle w:val="af6"/>
              <w:rPr>
                <w:rFonts w:eastAsiaTheme="minorEastAsia"/>
              </w:rPr>
            </w:pPr>
            <w:proofErr w:type="spellStart"/>
            <w:r>
              <w:rPr>
                <w:rFonts w:eastAsiaTheme="minorEastAsia"/>
              </w:rPr>
              <w:t>I</w:t>
            </w:r>
            <w:r>
              <w:rPr>
                <w:rFonts w:eastAsiaTheme="minorEastAsia" w:hint="eastAsia"/>
              </w:rPr>
              <w:t>dss</w:t>
            </w:r>
            <w:proofErr w:type="spellEnd"/>
          </w:p>
        </w:tc>
        <w:tc>
          <w:tcPr>
            <w:tcW w:w="1633" w:type="dxa"/>
            <w:vAlign w:val="center"/>
          </w:tcPr>
          <w:p w14:paraId="142156A0" w14:textId="77777777" w:rsidR="005F1AF8" w:rsidRDefault="005F1AF8" w:rsidP="00470C16">
            <w:pPr>
              <w:pStyle w:val="af6"/>
              <w:rPr>
                <w:rFonts w:eastAsiaTheme="minorEastAsia"/>
              </w:rPr>
            </w:pPr>
            <w:r>
              <w:rPr>
                <w:rFonts w:eastAsiaTheme="minorEastAsia" w:hint="eastAsia"/>
              </w:rPr>
              <w:t>最大</w:t>
            </w:r>
            <w:proofErr w:type="spellStart"/>
            <w:r>
              <w:rPr>
                <w:rFonts w:eastAsiaTheme="minorEastAsia" w:hint="eastAsia"/>
              </w:rPr>
              <w:t>Igs</w:t>
            </w:r>
            <w:proofErr w:type="spellEnd"/>
          </w:p>
        </w:tc>
        <w:tc>
          <w:tcPr>
            <w:tcW w:w="1985" w:type="dxa"/>
            <w:vAlign w:val="center"/>
          </w:tcPr>
          <w:p w14:paraId="5E04F411" w14:textId="77777777" w:rsidR="005F1AF8" w:rsidRPr="00DE75CF" w:rsidRDefault="005F1AF8" w:rsidP="00470C16">
            <w:pPr>
              <w:pStyle w:val="af6"/>
              <w:rPr>
                <w:rFonts w:eastAsiaTheme="minorEastAsia"/>
              </w:rPr>
            </w:pPr>
            <w:r>
              <w:rPr>
                <w:rFonts w:eastAsiaTheme="minorEastAsia" w:hint="eastAsia"/>
              </w:rPr>
              <w:t>最大</w:t>
            </w:r>
            <w:proofErr w:type="spellStart"/>
            <w:r>
              <w:rPr>
                <w:rFonts w:eastAsiaTheme="minorEastAsia"/>
              </w:rPr>
              <w:t>U</w:t>
            </w:r>
            <w:r>
              <w:rPr>
                <w:rFonts w:eastAsiaTheme="minorEastAsia" w:hint="eastAsia"/>
              </w:rPr>
              <w:t>gs</w:t>
            </w:r>
            <w:proofErr w:type="spellEnd"/>
            <w:r>
              <w:rPr>
                <w:rFonts w:eastAsiaTheme="minorEastAsia" w:hint="eastAsia"/>
              </w:rPr>
              <w:t>(</w:t>
            </w:r>
            <w:r>
              <w:rPr>
                <w:rFonts w:eastAsiaTheme="minorEastAsia"/>
              </w:rPr>
              <w:t>off)</w:t>
            </w:r>
          </w:p>
        </w:tc>
        <w:tc>
          <w:tcPr>
            <w:tcW w:w="1689" w:type="dxa"/>
            <w:vAlign w:val="center"/>
          </w:tcPr>
          <w:p w14:paraId="7F141600" w14:textId="77777777" w:rsidR="005F1AF8" w:rsidRDefault="005F1AF8" w:rsidP="00470C16">
            <w:pPr>
              <w:pStyle w:val="af6"/>
              <w:rPr>
                <w:rFonts w:eastAsiaTheme="minorEastAsia"/>
              </w:rPr>
            </w:pPr>
            <w:r>
              <w:rPr>
                <w:rFonts w:eastAsiaTheme="minorEastAsia" w:hint="eastAsia"/>
              </w:rPr>
              <w:t>噪声系数</w:t>
            </w:r>
          </w:p>
        </w:tc>
      </w:tr>
      <w:tr w:rsidR="005F1AF8" w14:paraId="048B3F23" w14:textId="77777777" w:rsidTr="00470C16">
        <w:trPr>
          <w:trHeight w:val="454"/>
        </w:trPr>
        <w:tc>
          <w:tcPr>
            <w:tcW w:w="1271" w:type="dxa"/>
            <w:vAlign w:val="center"/>
          </w:tcPr>
          <w:p w14:paraId="60F38CAB" w14:textId="77777777" w:rsidR="005F1AF8" w:rsidRPr="00DE75CF" w:rsidRDefault="005F1AF8" w:rsidP="00470C16">
            <w:pPr>
              <w:pStyle w:val="af6"/>
              <w:rPr>
                <w:rFonts w:eastAsiaTheme="minorEastAsia"/>
              </w:rPr>
            </w:pPr>
            <w:r>
              <w:rPr>
                <w:rFonts w:eastAsiaTheme="minorEastAsia" w:hint="eastAsia"/>
              </w:rPr>
              <w:t>2</w:t>
            </w:r>
            <w:r>
              <w:rPr>
                <w:rFonts w:eastAsiaTheme="minorEastAsia"/>
              </w:rPr>
              <w:t>N6451</w:t>
            </w:r>
          </w:p>
        </w:tc>
        <w:tc>
          <w:tcPr>
            <w:tcW w:w="1769" w:type="dxa"/>
            <w:vAlign w:val="center"/>
          </w:tcPr>
          <w:p w14:paraId="7A686DDC" w14:textId="77777777" w:rsidR="005F1AF8" w:rsidRPr="00DE75CF" w:rsidRDefault="005F1AF8" w:rsidP="00470C16">
            <w:pPr>
              <w:pStyle w:val="af6"/>
              <w:rPr>
                <w:rFonts w:eastAsiaTheme="minorEastAsia"/>
              </w:rPr>
            </w:pPr>
            <w:r>
              <w:rPr>
                <w:rFonts w:eastAsiaTheme="minorEastAsia"/>
              </w:rPr>
              <w:t xml:space="preserve">50 </w:t>
            </w:r>
            <w:r>
              <w:rPr>
                <w:rFonts w:eastAsiaTheme="minorEastAsia" w:hint="eastAsia"/>
              </w:rPr>
              <w:t>mA</w:t>
            </w:r>
          </w:p>
        </w:tc>
        <w:tc>
          <w:tcPr>
            <w:tcW w:w="1633" w:type="dxa"/>
            <w:vAlign w:val="center"/>
          </w:tcPr>
          <w:p w14:paraId="134B86CA" w14:textId="77777777" w:rsidR="005F1AF8" w:rsidRDefault="005F1AF8" w:rsidP="00470C16">
            <w:pPr>
              <w:pStyle w:val="af6"/>
              <w:rPr>
                <w:rFonts w:eastAsiaTheme="minorEastAsia"/>
              </w:rPr>
            </w:pPr>
            <w:r>
              <w:rPr>
                <w:rFonts w:eastAsiaTheme="minorEastAsia" w:hint="eastAsia"/>
              </w:rPr>
              <w:t>-</w:t>
            </w:r>
            <w:r>
              <w:rPr>
                <w:rFonts w:eastAsiaTheme="minorEastAsia"/>
              </w:rPr>
              <w:t xml:space="preserve">0.1 </w:t>
            </w:r>
            <w:proofErr w:type="spellStart"/>
            <w:r>
              <w:rPr>
                <w:rFonts w:eastAsiaTheme="minorEastAsia"/>
              </w:rPr>
              <w:t>nA</w:t>
            </w:r>
            <w:proofErr w:type="spellEnd"/>
          </w:p>
        </w:tc>
        <w:tc>
          <w:tcPr>
            <w:tcW w:w="1985" w:type="dxa"/>
            <w:vAlign w:val="center"/>
          </w:tcPr>
          <w:p w14:paraId="537E9C38" w14:textId="77777777" w:rsidR="005F1AF8" w:rsidRPr="00DE75CF" w:rsidRDefault="005F1AF8" w:rsidP="00470C16">
            <w:pPr>
              <w:pStyle w:val="af6"/>
              <w:rPr>
                <w:rFonts w:eastAsiaTheme="minorEastAsia"/>
              </w:rPr>
            </w:pPr>
            <w:r>
              <w:rPr>
                <w:rFonts w:eastAsiaTheme="minorEastAsia" w:hint="eastAsia"/>
              </w:rPr>
              <w:t>-</w:t>
            </w:r>
            <w:r>
              <w:rPr>
                <w:rFonts w:eastAsiaTheme="minorEastAsia"/>
              </w:rPr>
              <w:t>3.5 V</w:t>
            </w:r>
          </w:p>
        </w:tc>
        <w:tc>
          <w:tcPr>
            <w:tcW w:w="1689" w:type="dxa"/>
            <w:vAlign w:val="center"/>
          </w:tcPr>
          <w:p w14:paraId="3B3BE9F5" w14:textId="77777777" w:rsidR="005F1AF8" w:rsidRDefault="005F1AF8" w:rsidP="00470C16">
            <w:pPr>
              <w:pStyle w:val="af6"/>
              <w:rPr>
                <w:rFonts w:eastAsiaTheme="minorEastAsia"/>
              </w:rPr>
            </w:pPr>
            <w:r>
              <w:rPr>
                <w:rFonts w:eastAsiaTheme="minorEastAsia" w:hint="eastAsia"/>
              </w:rPr>
              <w:t>5</w:t>
            </w:r>
            <w:r>
              <w:rPr>
                <w:rFonts w:eastAsiaTheme="minorEastAsia"/>
              </w:rPr>
              <w:t xml:space="preserve"> </w:t>
            </w:r>
            <w:proofErr w:type="spellStart"/>
            <w:r>
              <w:rPr>
                <w:rFonts w:eastAsiaTheme="minorEastAsia"/>
              </w:rPr>
              <w:t>nV</w:t>
            </w:r>
            <w:proofErr w:type="spellEnd"/>
            <w:r>
              <w:rPr>
                <w:rFonts w:eastAsiaTheme="minorEastAsia"/>
              </w:rPr>
              <w:t>/</w:t>
            </w:r>
            <w:r>
              <w:rPr>
                <w:rFonts w:ascii="等线" w:eastAsia="等线" w:hAnsi="等线" w:hint="eastAsia"/>
              </w:rPr>
              <w:t>√</w:t>
            </w:r>
            <w:r>
              <w:rPr>
                <w:rFonts w:eastAsiaTheme="minorEastAsia"/>
              </w:rPr>
              <w:t>Hz</w:t>
            </w:r>
          </w:p>
        </w:tc>
      </w:tr>
      <w:tr w:rsidR="005F1AF8" w14:paraId="62029795" w14:textId="77777777" w:rsidTr="00470C16">
        <w:trPr>
          <w:trHeight w:val="454"/>
        </w:trPr>
        <w:tc>
          <w:tcPr>
            <w:tcW w:w="1271" w:type="dxa"/>
            <w:vAlign w:val="center"/>
          </w:tcPr>
          <w:p w14:paraId="6D01E11A" w14:textId="77777777" w:rsidR="005F1AF8" w:rsidRDefault="005F1AF8" w:rsidP="00470C16">
            <w:pPr>
              <w:pStyle w:val="af6"/>
              <w:rPr>
                <w:rFonts w:eastAsiaTheme="minorEastAsia"/>
              </w:rPr>
            </w:pPr>
            <w:r>
              <w:rPr>
                <w:rFonts w:eastAsiaTheme="minorEastAsia"/>
              </w:rPr>
              <w:t>IF3601</w:t>
            </w:r>
          </w:p>
        </w:tc>
        <w:tc>
          <w:tcPr>
            <w:tcW w:w="1769" w:type="dxa"/>
            <w:vAlign w:val="center"/>
          </w:tcPr>
          <w:p w14:paraId="7C2595E8" w14:textId="77777777" w:rsidR="005F1AF8" w:rsidRDefault="005F1AF8" w:rsidP="00470C16">
            <w:pPr>
              <w:pStyle w:val="af6"/>
              <w:rPr>
                <w:rFonts w:eastAsiaTheme="minorEastAsia"/>
              </w:rPr>
            </w:pPr>
            <w:r>
              <w:rPr>
                <w:rFonts w:eastAsiaTheme="minorEastAsia"/>
              </w:rPr>
              <w:t xml:space="preserve">30 </w:t>
            </w:r>
            <w:r>
              <w:rPr>
                <w:rFonts w:eastAsiaTheme="minorEastAsia" w:hint="eastAsia"/>
              </w:rPr>
              <w:t>mA</w:t>
            </w:r>
          </w:p>
        </w:tc>
        <w:tc>
          <w:tcPr>
            <w:tcW w:w="1633" w:type="dxa"/>
            <w:vAlign w:val="center"/>
          </w:tcPr>
          <w:p w14:paraId="48F4E209" w14:textId="77777777" w:rsidR="005F1AF8" w:rsidRDefault="005F1AF8" w:rsidP="00470C16">
            <w:pPr>
              <w:pStyle w:val="af6"/>
              <w:rPr>
                <w:rFonts w:eastAsiaTheme="minorEastAsia"/>
              </w:rPr>
            </w:pPr>
            <w:r>
              <w:rPr>
                <w:rFonts w:eastAsiaTheme="minorEastAsia" w:hint="eastAsia"/>
              </w:rPr>
              <w:t>-</w:t>
            </w:r>
            <w:r>
              <w:rPr>
                <w:rFonts w:eastAsiaTheme="minorEastAsia"/>
              </w:rPr>
              <w:t xml:space="preserve">0.1 </w:t>
            </w:r>
            <w:proofErr w:type="spellStart"/>
            <w:r>
              <w:rPr>
                <w:rFonts w:eastAsiaTheme="minorEastAsia"/>
              </w:rPr>
              <w:t>nA</w:t>
            </w:r>
            <w:proofErr w:type="spellEnd"/>
          </w:p>
        </w:tc>
        <w:tc>
          <w:tcPr>
            <w:tcW w:w="1985" w:type="dxa"/>
            <w:vAlign w:val="center"/>
          </w:tcPr>
          <w:p w14:paraId="75905DBD" w14:textId="77777777" w:rsidR="005F1AF8" w:rsidRDefault="005F1AF8" w:rsidP="00470C16">
            <w:pPr>
              <w:pStyle w:val="af6"/>
              <w:rPr>
                <w:rFonts w:eastAsiaTheme="minorEastAsia"/>
              </w:rPr>
            </w:pPr>
            <w:r>
              <w:rPr>
                <w:rFonts w:eastAsiaTheme="minorEastAsia" w:hint="eastAsia"/>
              </w:rPr>
              <w:t>-</w:t>
            </w:r>
            <w:r>
              <w:rPr>
                <w:rFonts w:eastAsiaTheme="minorEastAsia"/>
              </w:rPr>
              <w:t>2 V</w:t>
            </w:r>
          </w:p>
        </w:tc>
        <w:tc>
          <w:tcPr>
            <w:tcW w:w="1689" w:type="dxa"/>
            <w:vAlign w:val="center"/>
          </w:tcPr>
          <w:p w14:paraId="3E692022" w14:textId="77777777" w:rsidR="005F1AF8" w:rsidRDefault="005F1AF8" w:rsidP="00470C16">
            <w:pPr>
              <w:pStyle w:val="af6"/>
              <w:rPr>
                <w:rFonts w:eastAsiaTheme="minorEastAsia"/>
              </w:rPr>
            </w:pPr>
            <w:r>
              <w:rPr>
                <w:rFonts w:eastAsiaTheme="minorEastAsia"/>
              </w:rPr>
              <w:t xml:space="preserve">0.3 </w:t>
            </w:r>
            <w:proofErr w:type="spellStart"/>
            <w:r>
              <w:rPr>
                <w:rFonts w:eastAsiaTheme="minorEastAsia"/>
              </w:rPr>
              <w:t>nV</w:t>
            </w:r>
            <w:proofErr w:type="spellEnd"/>
            <w:r>
              <w:rPr>
                <w:rFonts w:eastAsiaTheme="minorEastAsia"/>
              </w:rPr>
              <w:t>/</w:t>
            </w:r>
            <w:r>
              <w:rPr>
                <w:rFonts w:ascii="等线" w:eastAsia="等线" w:hAnsi="等线" w:hint="eastAsia"/>
              </w:rPr>
              <w:t>√</w:t>
            </w:r>
            <w:r>
              <w:rPr>
                <w:rFonts w:eastAsiaTheme="minorEastAsia"/>
              </w:rPr>
              <w:t>Hz</w:t>
            </w:r>
          </w:p>
        </w:tc>
      </w:tr>
      <w:tr w:rsidR="005F1AF8" w14:paraId="72290A05" w14:textId="77777777" w:rsidTr="00470C16">
        <w:trPr>
          <w:trHeight w:val="454"/>
        </w:trPr>
        <w:tc>
          <w:tcPr>
            <w:tcW w:w="1271" w:type="dxa"/>
            <w:vAlign w:val="center"/>
          </w:tcPr>
          <w:p w14:paraId="187E2A2A" w14:textId="77777777" w:rsidR="005F1AF8" w:rsidRDefault="005F1AF8" w:rsidP="00470C16">
            <w:pPr>
              <w:pStyle w:val="af6"/>
              <w:rPr>
                <w:rFonts w:eastAsiaTheme="minorEastAsia"/>
              </w:rPr>
            </w:pPr>
            <w:r>
              <w:rPr>
                <w:rFonts w:eastAsiaTheme="minorEastAsia"/>
              </w:rPr>
              <w:t>IF9030</w:t>
            </w:r>
          </w:p>
        </w:tc>
        <w:tc>
          <w:tcPr>
            <w:tcW w:w="1769" w:type="dxa"/>
            <w:vAlign w:val="center"/>
          </w:tcPr>
          <w:p w14:paraId="3B244A7A" w14:textId="77777777" w:rsidR="005F1AF8" w:rsidRDefault="005F1AF8" w:rsidP="00470C16">
            <w:pPr>
              <w:pStyle w:val="af6"/>
              <w:rPr>
                <w:rFonts w:eastAsiaTheme="minorEastAsia"/>
              </w:rPr>
            </w:pPr>
            <w:r>
              <w:rPr>
                <w:rFonts w:eastAsiaTheme="minorEastAsia"/>
              </w:rPr>
              <w:t xml:space="preserve">30 </w:t>
            </w:r>
            <w:r>
              <w:rPr>
                <w:rFonts w:eastAsiaTheme="minorEastAsia" w:hint="eastAsia"/>
              </w:rPr>
              <w:t>mA</w:t>
            </w:r>
          </w:p>
        </w:tc>
        <w:tc>
          <w:tcPr>
            <w:tcW w:w="1633" w:type="dxa"/>
            <w:vAlign w:val="center"/>
          </w:tcPr>
          <w:p w14:paraId="7A49ED27" w14:textId="77777777" w:rsidR="005F1AF8" w:rsidRDefault="005F1AF8" w:rsidP="00470C16">
            <w:pPr>
              <w:pStyle w:val="af6"/>
              <w:rPr>
                <w:rFonts w:eastAsiaTheme="minorEastAsia"/>
              </w:rPr>
            </w:pPr>
            <w:r>
              <w:rPr>
                <w:rFonts w:eastAsiaTheme="minorEastAsia" w:hint="eastAsia"/>
              </w:rPr>
              <w:t>-</w:t>
            </w:r>
            <w:r>
              <w:rPr>
                <w:rFonts w:eastAsiaTheme="minorEastAsia"/>
              </w:rPr>
              <w:t xml:space="preserve">0.1 </w:t>
            </w:r>
            <w:proofErr w:type="spellStart"/>
            <w:r>
              <w:rPr>
                <w:rFonts w:eastAsiaTheme="minorEastAsia"/>
              </w:rPr>
              <w:t>nA</w:t>
            </w:r>
            <w:proofErr w:type="spellEnd"/>
          </w:p>
        </w:tc>
        <w:tc>
          <w:tcPr>
            <w:tcW w:w="1985" w:type="dxa"/>
            <w:vAlign w:val="center"/>
          </w:tcPr>
          <w:p w14:paraId="011BF246" w14:textId="77777777" w:rsidR="005F1AF8" w:rsidRDefault="005F1AF8" w:rsidP="00470C16">
            <w:pPr>
              <w:pStyle w:val="af6"/>
              <w:rPr>
                <w:rFonts w:eastAsiaTheme="minorEastAsia"/>
              </w:rPr>
            </w:pPr>
            <w:r>
              <w:rPr>
                <w:rFonts w:eastAsiaTheme="minorEastAsia" w:hint="eastAsia"/>
              </w:rPr>
              <w:t>-</w:t>
            </w:r>
            <w:r>
              <w:rPr>
                <w:rFonts w:eastAsiaTheme="minorEastAsia"/>
              </w:rPr>
              <w:t>2 V</w:t>
            </w:r>
          </w:p>
        </w:tc>
        <w:tc>
          <w:tcPr>
            <w:tcW w:w="1689" w:type="dxa"/>
            <w:vAlign w:val="center"/>
          </w:tcPr>
          <w:p w14:paraId="282A19B5" w14:textId="77777777" w:rsidR="005F1AF8" w:rsidRDefault="005F1AF8" w:rsidP="00470C16">
            <w:pPr>
              <w:pStyle w:val="af6"/>
              <w:rPr>
                <w:rFonts w:eastAsiaTheme="minorEastAsia"/>
              </w:rPr>
            </w:pPr>
            <w:r>
              <w:rPr>
                <w:rFonts w:eastAsiaTheme="minorEastAsia"/>
              </w:rPr>
              <w:t xml:space="preserve">0.5 </w:t>
            </w:r>
            <w:proofErr w:type="spellStart"/>
            <w:r>
              <w:rPr>
                <w:rFonts w:eastAsiaTheme="minorEastAsia"/>
              </w:rPr>
              <w:t>nV</w:t>
            </w:r>
            <w:proofErr w:type="spellEnd"/>
            <w:r>
              <w:rPr>
                <w:rFonts w:eastAsiaTheme="minorEastAsia"/>
              </w:rPr>
              <w:t>/</w:t>
            </w:r>
            <w:r>
              <w:rPr>
                <w:rFonts w:ascii="等线" w:eastAsia="等线" w:hAnsi="等线" w:hint="eastAsia"/>
              </w:rPr>
              <w:t>√</w:t>
            </w:r>
            <w:r>
              <w:rPr>
                <w:rFonts w:eastAsiaTheme="minorEastAsia"/>
              </w:rPr>
              <w:t>Hz</w:t>
            </w:r>
          </w:p>
        </w:tc>
      </w:tr>
      <w:tr w:rsidR="005F1AF8" w14:paraId="01F98CDE" w14:textId="77777777" w:rsidTr="00470C16">
        <w:trPr>
          <w:trHeight w:val="454"/>
        </w:trPr>
        <w:tc>
          <w:tcPr>
            <w:tcW w:w="1271" w:type="dxa"/>
            <w:vAlign w:val="center"/>
          </w:tcPr>
          <w:p w14:paraId="2B726248" w14:textId="77777777" w:rsidR="005F1AF8" w:rsidRDefault="005F1AF8" w:rsidP="00470C16">
            <w:pPr>
              <w:pStyle w:val="af6"/>
              <w:rPr>
                <w:rFonts w:eastAsiaTheme="minorEastAsia"/>
              </w:rPr>
            </w:pPr>
            <w:r>
              <w:rPr>
                <w:rFonts w:eastAsiaTheme="minorEastAsia"/>
              </w:rPr>
              <w:t>2</w:t>
            </w:r>
            <w:r>
              <w:rPr>
                <w:rFonts w:eastAsiaTheme="minorEastAsia" w:hint="eastAsia"/>
              </w:rPr>
              <w:t>sk</w:t>
            </w:r>
            <w:r>
              <w:rPr>
                <w:rFonts w:eastAsiaTheme="minorEastAsia"/>
              </w:rPr>
              <w:t>146</w:t>
            </w:r>
          </w:p>
        </w:tc>
        <w:tc>
          <w:tcPr>
            <w:tcW w:w="1769" w:type="dxa"/>
            <w:vAlign w:val="center"/>
          </w:tcPr>
          <w:p w14:paraId="5E313B25" w14:textId="77777777" w:rsidR="005F1AF8" w:rsidRDefault="005F1AF8" w:rsidP="00470C16">
            <w:pPr>
              <w:pStyle w:val="af6"/>
              <w:rPr>
                <w:rFonts w:eastAsiaTheme="minorEastAsia"/>
              </w:rPr>
            </w:pPr>
            <w:r>
              <w:rPr>
                <w:rFonts w:eastAsiaTheme="minorEastAsia"/>
              </w:rPr>
              <w:t xml:space="preserve">30 </w:t>
            </w:r>
            <w:r>
              <w:rPr>
                <w:rFonts w:eastAsiaTheme="minorEastAsia" w:hint="eastAsia"/>
              </w:rPr>
              <w:t>mA</w:t>
            </w:r>
          </w:p>
        </w:tc>
        <w:tc>
          <w:tcPr>
            <w:tcW w:w="1633" w:type="dxa"/>
            <w:vAlign w:val="center"/>
          </w:tcPr>
          <w:p w14:paraId="21B6F63A" w14:textId="77777777" w:rsidR="005F1AF8" w:rsidRDefault="005F1AF8" w:rsidP="00470C16">
            <w:pPr>
              <w:pStyle w:val="af6"/>
              <w:rPr>
                <w:rFonts w:eastAsiaTheme="minorEastAsia"/>
              </w:rPr>
            </w:pPr>
            <w:r>
              <w:rPr>
                <w:rFonts w:eastAsiaTheme="minorEastAsia" w:hint="eastAsia"/>
              </w:rPr>
              <w:t>未注明</w:t>
            </w:r>
          </w:p>
        </w:tc>
        <w:tc>
          <w:tcPr>
            <w:tcW w:w="1985" w:type="dxa"/>
            <w:vAlign w:val="center"/>
          </w:tcPr>
          <w:p w14:paraId="0310C53F" w14:textId="77777777" w:rsidR="005F1AF8" w:rsidRDefault="005F1AF8" w:rsidP="00470C16">
            <w:pPr>
              <w:pStyle w:val="af6"/>
              <w:rPr>
                <w:rFonts w:eastAsiaTheme="minorEastAsia"/>
              </w:rPr>
            </w:pPr>
            <w:r>
              <w:rPr>
                <w:rFonts w:eastAsiaTheme="minorEastAsia" w:hint="eastAsia"/>
              </w:rPr>
              <w:t>-</w:t>
            </w:r>
            <w:r>
              <w:rPr>
                <w:rFonts w:eastAsiaTheme="minorEastAsia"/>
              </w:rPr>
              <w:t>0.7 V</w:t>
            </w:r>
          </w:p>
        </w:tc>
        <w:tc>
          <w:tcPr>
            <w:tcW w:w="1689" w:type="dxa"/>
            <w:vAlign w:val="center"/>
          </w:tcPr>
          <w:p w14:paraId="356BC1E0" w14:textId="77777777" w:rsidR="005F1AF8" w:rsidRDefault="005F1AF8" w:rsidP="00470C16">
            <w:pPr>
              <w:pStyle w:val="af6"/>
              <w:rPr>
                <w:rFonts w:eastAsiaTheme="minorEastAsia"/>
              </w:rPr>
            </w:pPr>
            <w:r>
              <w:rPr>
                <w:rFonts w:eastAsiaTheme="minorEastAsia" w:hint="eastAsia"/>
              </w:rPr>
              <w:t>未注明</w:t>
            </w:r>
          </w:p>
        </w:tc>
      </w:tr>
    </w:tbl>
    <w:p w14:paraId="4ED76F38" w14:textId="51A35C58" w:rsidR="00120D83" w:rsidRDefault="006B1C30" w:rsidP="00120D83">
      <w:pPr>
        <w:pStyle w:val="2"/>
      </w:pPr>
      <w:bookmarkStart w:id="62" w:name="_Toc52753598"/>
      <w:r>
        <w:t>4</w:t>
      </w:r>
      <w:r w:rsidR="00120D83">
        <w:t>.</w:t>
      </w:r>
      <w:r w:rsidR="007439A3">
        <w:t>2</w:t>
      </w:r>
      <w:r w:rsidR="00120D83">
        <w:rPr>
          <w:rFonts w:hint="eastAsia"/>
        </w:rPr>
        <w:t>前置放大电路的设计</w:t>
      </w:r>
      <w:bookmarkEnd w:id="62"/>
    </w:p>
    <w:p w14:paraId="1BCEF627" w14:textId="1250B6D3" w:rsidR="00120D83" w:rsidRDefault="00120D83" w:rsidP="00681D76">
      <w:pPr>
        <w:pStyle w:val="af5"/>
      </w:pPr>
      <w:r>
        <w:rPr>
          <w:rFonts w:hint="eastAsia"/>
        </w:rPr>
        <w:t>以</w:t>
      </w:r>
      <w:r>
        <w:rPr>
          <w:rFonts w:hint="eastAsia"/>
        </w:rPr>
        <w:t>2</w:t>
      </w:r>
      <w:r>
        <w:t>sk146</w:t>
      </w:r>
      <w:r>
        <w:rPr>
          <w:rFonts w:hint="eastAsia"/>
        </w:rPr>
        <w:t>型</w:t>
      </w:r>
      <w:proofErr w:type="spellStart"/>
      <w:r>
        <w:rPr>
          <w:rFonts w:hint="eastAsia"/>
        </w:rPr>
        <w:t>J</w:t>
      </w:r>
      <w:r>
        <w:t>FET</w:t>
      </w:r>
      <w:proofErr w:type="spellEnd"/>
      <w:r>
        <w:rPr>
          <w:rFonts w:hint="eastAsia"/>
        </w:rPr>
        <w:t>作为输入级的差分前置放大电路如图</w:t>
      </w:r>
      <w:r w:rsidR="006B1C30">
        <w:t>4</w:t>
      </w:r>
      <w:r>
        <w:t>.</w:t>
      </w:r>
      <w:r w:rsidR="006B1C30">
        <w:t>2</w:t>
      </w:r>
      <w:r>
        <w:rPr>
          <w:rFonts w:hint="eastAsia"/>
        </w:rPr>
        <w:t>所示。</w:t>
      </w:r>
    </w:p>
    <w:p w14:paraId="28A6242B" w14:textId="77777777" w:rsidR="00470C16" w:rsidRDefault="00470C16" w:rsidP="00470C16">
      <w:pPr>
        <w:pStyle w:val="affc"/>
      </w:pPr>
      <w:r w:rsidRPr="00F80363">
        <w:rPr>
          <w:noProof/>
        </w:rPr>
        <w:drawing>
          <wp:inline distT="0" distB="0" distL="0" distR="0" wp14:anchorId="254428DE" wp14:editId="42E093AE">
            <wp:extent cx="4319905" cy="3968750"/>
            <wp:effectExtent l="0" t="0" r="444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9905" cy="3968750"/>
                    </a:xfrm>
                    <a:prstGeom prst="rect">
                      <a:avLst/>
                    </a:prstGeom>
                    <a:noFill/>
                    <a:ln>
                      <a:noFill/>
                    </a:ln>
                  </pic:spPr>
                </pic:pic>
              </a:graphicData>
            </a:graphic>
          </wp:inline>
        </w:drawing>
      </w:r>
    </w:p>
    <w:p w14:paraId="61F76FCA" w14:textId="445C6BF3" w:rsidR="005F1AF8" w:rsidRPr="00F80363" w:rsidRDefault="005F1AF8" w:rsidP="005F1AF8">
      <w:pPr>
        <w:pStyle w:val="affd"/>
      </w:pPr>
      <w:r>
        <w:rPr>
          <w:rFonts w:hint="eastAsia"/>
        </w:rPr>
        <w:t>图</w:t>
      </w:r>
      <w:r>
        <w:rPr>
          <w:rFonts w:hint="eastAsia"/>
        </w:rPr>
        <w:t xml:space="preserve"> </w:t>
      </w:r>
      <w:r>
        <w:t>4.2</w:t>
      </w:r>
      <w:r>
        <w:rPr>
          <w:rFonts w:hint="eastAsia"/>
        </w:rPr>
        <w:t>前置放大电路图</w:t>
      </w:r>
    </w:p>
    <w:p w14:paraId="754B04E6" w14:textId="3FD19C4E" w:rsidR="00576F3D" w:rsidRDefault="00AC1939" w:rsidP="004A0A24">
      <w:pPr>
        <w:pStyle w:val="af5"/>
      </w:pPr>
      <w:r>
        <w:rPr>
          <w:rFonts w:hint="eastAsia"/>
        </w:rPr>
        <w:t>前置放大电路的电路结构是一个包含尾端电流源的</w:t>
      </w:r>
      <w:proofErr w:type="spellStart"/>
      <w:r>
        <w:rPr>
          <w:rFonts w:hint="eastAsia"/>
        </w:rPr>
        <w:t>J</w:t>
      </w:r>
      <w:r>
        <w:t>FET</w:t>
      </w:r>
      <w:proofErr w:type="spellEnd"/>
      <w:r>
        <w:rPr>
          <w:rFonts w:hint="eastAsia"/>
        </w:rPr>
        <w:t>输入差分放大电路。尾端电流源的存在可以</w:t>
      </w:r>
      <w:r w:rsidR="00120D83">
        <w:rPr>
          <w:rFonts w:hint="eastAsia"/>
        </w:rPr>
        <w:t>有效的提高放大电路的共模抑制比</w:t>
      </w:r>
      <w:r w:rsidR="00056BAC" w:rsidRPr="00056BAC">
        <w:rPr>
          <w:rFonts w:hint="eastAsia"/>
          <w:vertAlign w:val="superscript"/>
        </w:rPr>
        <w:t>[</w:t>
      </w:r>
      <w:r w:rsidR="00056BAC">
        <w:rPr>
          <w:vertAlign w:val="superscript"/>
        </w:rPr>
        <w:t>9</w:t>
      </w:r>
      <w:r w:rsidR="00056BAC" w:rsidRPr="00056BAC">
        <w:rPr>
          <w:vertAlign w:val="superscript"/>
        </w:rPr>
        <w:t>]</w:t>
      </w:r>
      <w:r>
        <w:rPr>
          <w:rFonts w:hint="eastAsia"/>
        </w:rPr>
        <w:t>。</w:t>
      </w:r>
    </w:p>
    <w:p w14:paraId="2ED5A51C" w14:textId="77777777" w:rsidR="004A0A24" w:rsidRDefault="00AC00EC" w:rsidP="004A0A24">
      <w:pPr>
        <w:pStyle w:val="af5"/>
      </w:pPr>
      <w:r>
        <w:rPr>
          <w:rFonts w:hint="eastAsia"/>
        </w:rPr>
        <w:t>电路图下部的电阻</w:t>
      </w:r>
      <w:r>
        <w:rPr>
          <w:rFonts w:hint="eastAsia"/>
        </w:rPr>
        <w:t>R</w:t>
      </w:r>
      <w:r w:rsidRPr="0070243E">
        <w:rPr>
          <w:vertAlign w:val="subscript"/>
        </w:rPr>
        <w:t>11</w:t>
      </w:r>
      <w:r>
        <w:rPr>
          <w:rFonts w:hint="eastAsia"/>
        </w:rPr>
        <w:t>、</w:t>
      </w:r>
      <w:r>
        <w:rPr>
          <w:rFonts w:hint="eastAsia"/>
        </w:rPr>
        <w:t>R</w:t>
      </w:r>
      <w:r w:rsidRPr="0070243E">
        <w:rPr>
          <w:vertAlign w:val="subscript"/>
        </w:rPr>
        <w:t>12</w:t>
      </w:r>
      <w:r>
        <w:rPr>
          <w:rFonts w:hint="eastAsia"/>
        </w:rPr>
        <w:t>、</w:t>
      </w:r>
      <w:r>
        <w:rPr>
          <w:rFonts w:hint="eastAsia"/>
        </w:rPr>
        <w:t>R</w:t>
      </w:r>
      <w:r w:rsidRPr="0070243E">
        <w:rPr>
          <w:vertAlign w:val="subscript"/>
        </w:rPr>
        <w:t>10</w:t>
      </w:r>
      <w:r>
        <w:rPr>
          <w:rFonts w:hint="eastAsia"/>
        </w:rPr>
        <w:t>以及运算放大器</w:t>
      </w:r>
      <w:r>
        <w:rPr>
          <w:rFonts w:hint="eastAsia"/>
        </w:rPr>
        <w:t>A</w:t>
      </w:r>
      <w:r w:rsidRPr="0070243E">
        <w:rPr>
          <w:vertAlign w:val="subscript"/>
        </w:rPr>
        <w:t>4</w:t>
      </w:r>
      <w:r>
        <w:rPr>
          <w:rFonts w:hint="eastAsia"/>
        </w:rPr>
        <w:t>和</w:t>
      </w:r>
      <w:r w:rsidR="004C23D0">
        <w:rPr>
          <w:rFonts w:hint="eastAsia"/>
        </w:rPr>
        <w:t>晶体管</w:t>
      </w:r>
      <w:r>
        <w:t>Q</w:t>
      </w:r>
      <w:r>
        <w:rPr>
          <w:rFonts w:hint="eastAsia"/>
        </w:rPr>
        <w:t>共同组成尾部电流源。</w:t>
      </w:r>
      <w:r w:rsidR="0007229B">
        <w:rPr>
          <w:rFonts w:hint="eastAsia"/>
        </w:rPr>
        <w:t>根据反馈电路中运算放大器电流虚断电压虚短的特性，</w:t>
      </w:r>
      <w:r w:rsidR="004A0A24">
        <w:rPr>
          <w:rFonts w:hint="eastAsia"/>
        </w:rPr>
        <w:t>可以计算节点</w:t>
      </w:r>
      <w:r w:rsidR="004A0A24">
        <w:rPr>
          <w:rFonts w:hint="eastAsia"/>
        </w:rPr>
        <w:lastRenderedPageBreak/>
        <w:t>8</w:t>
      </w:r>
      <w:r w:rsidR="004A0A24">
        <w:rPr>
          <w:rFonts w:hint="eastAsia"/>
        </w:rPr>
        <w:t>、</w:t>
      </w:r>
      <w:r w:rsidR="004A0A24">
        <w:rPr>
          <w:rFonts w:hint="eastAsia"/>
        </w:rPr>
        <w:t>9</w:t>
      </w:r>
      <w:r w:rsidR="004A0A24">
        <w:rPr>
          <w:rFonts w:hint="eastAsia"/>
        </w:rPr>
        <w:t>的电压：</w:t>
      </w:r>
    </w:p>
    <w:p w14:paraId="77261DA8" w14:textId="420D71A8" w:rsidR="004A0A24" w:rsidRPr="004A0A24" w:rsidRDefault="00AD4293" w:rsidP="005E4D11">
      <w:pPr>
        <w:pStyle w:val="affa"/>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V</m:t>
                  </m:r>
                </m:e>
                <m:sub>
                  <m:r>
                    <m:rPr>
                      <m:sty m:val="p"/>
                    </m:rPr>
                    <w:rPr>
                      <w:rFonts w:ascii="Cambria Math" w:hAnsi="Cambria Math"/>
                    </w:rPr>
                    <m:t>8</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11</m:t>
                      </m:r>
                    </m:sub>
                  </m:sSub>
                  <m:sSub>
                    <m:sSubPr>
                      <m:ctrlPr>
                        <w:rPr>
                          <w:rFonts w:ascii="Cambria Math" w:hAnsi="Cambria Math"/>
                        </w:rPr>
                      </m:ctrlPr>
                    </m:sSubPr>
                    <m:e>
                      <m:r>
                        <w:rPr>
                          <w:rFonts w:ascii="Cambria Math" w:hAnsi="Cambria Math"/>
                        </w:rPr>
                        <m:t>V</m:t>
                      </m:r>
                    </m:e>
                    <m:sub>
                      <m:r>
                        <w:rPr>
                          <w:rFonts w:ascii="Cambria Math" w:hAnsi="Cambria Math"/>
                        </w:rPr>
                        <m:t>ee</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12</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V</m:t>
                  </m:r>
                </m:e>
                <m:sub>
                  <m:r>
                    <m:rPr>
                      <m:sty m:val="p"/>
                    </m:rPr>
                    <w:rPr>
                      <w:rFonts w:ascii="Cambria Math" w:hAnsi="Cambria Math"/>
                    </w:rPr>
                    <m:t>9</m:t>
                  </m:r>
                </m:sub>
              </m:sSub>
              <m:r>
                <m:rPr>
                  <m:sty m:val="p"/>
                </m:rPr>
                <w:rPr>
                  <w:rFonts w:ascii="Cambria Math" w:hAnsi="Cambria Math"/>
                </w:rPr>
                <m:t>#</m:t>
              </m:r>
              <m:d>
                <m:dPr>
                  <m:ctrlPr>
                    <w:rPr>
                      <w:rFonts w:ascii="Cambria Math" w:hAnsi="Cambria Math"/>
                    </w:rPr>
                  </m:ctrlPr>
                </m:dPr>
                <m:e>
                  <m:r>
                    <m:rPr>
                      <m:sty m:val="p"/>
                    </m:rPr>
                    <w:rPr>
                      <w:rFonts w:ascii="Cambria Math" w:hAnsi="Cambria Math"/>
                    </w:rPr>
                    <m:t>4.3</m:t>
                  </m:r>
                </m:e>
              </m:d>
            </m:e>
          </m:eqArr>
        </m:oMath>
      </m:oMathPara>
    </w:p>
    <w:p w14:paraId="457837D1" w14:textId="77777777" w:rsidR="004A0A24" w:rsidRDefault="004C23D0" w:rsidP="00710FBF">
      <w:pPr>
        <w:ind w:firstLine="435"/>
        <w:rPr>
          <w:rFonts w:cs="Times New Roman"/>
        </w:rPr>
      </w:pPr>
      <w:r>
        <w:rPr>
          <w:rFonts w:cs="Times New Roman" w:hint="eastAsia"/>
        </w:rPr>
        <w:t>于是可以计算晶体管射极电流</w:t>
      </w:r>
      <w:r w:rsidR="004A0A24">
        <w:rPr>
          <w:rFonts w:cs="Times New Roman" w:hint="eastAsia"/>
        </w:rPr>
        <w:t>:</w:t>
      </w:r>
    </w:p>
    <w:p w14:paraId="265D7DE2" w14:textId="32E33A72" w:rsidR="004A0A24" w:rsidRPr="004A0A24" w:rsidRDefault="00AD4293" w:rsidP="005E4D11">
      <w:pPr>
        <w:pStyle w:val="affa"/>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I</m:t>
                  </m:r>
                </m:e>
                <m:sub>
                  <m:r>
                    <w:rPr>
                      <w:rFonts w:ascii="Cambria Math" w:hAnsi="Cambria Math"/>
                    </w:rPr>
                    <m:t>E</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9</m:t>
                      </m:r>
                    </m:sub>
                  </m:sSub>
                  <m:r>
                    <m:rPr>
                      <m:sty m:val="p"/>
                    </m:rPr>
                    <w:rPr>
                      <w:rFonts w:ascii="Cambria Math" w:eastAsia="微软雅黑" w:hAnsi="Cambria Math" w:cs="微软雅黑" w:hint="eastAsia"/>
                    </w:rPr>
                    <m:t>-</m:t>
                  </m:r>
                  <m:sSub>
                    <m:sSubPr>
                      <m:ctrlPr>
                        <w:rPr>
                          <w:rFonts w:ascii="Cambria Math" w:hAnsi="Cambria Math"/>
                        </w:rPr>
                      </m:ctrlPr>
                    </m:sSubPr>
                    <m:e>
                      <m:r>
                        <w:rPr>
                          <w:rFonts w:ascii="Cambria Math" w:hAnsi="Cambria Math"/>
                        </w:rPr>
                        <m:t>V</m:t>
                      </m:r>
                      <m:ctrlPr>
                        <w:rPr>
                          <w:rFonts w:ascii="Cambria Math" w:eastAsia="微软雅黑" w:hAnsi="Cambria Math" w:cs="微软雅黑"/>
                        </w:rPr>
                      </m:ctrlPr>
                    </m:e>
                    <m:sub>
                      <m:r>
                        <w:rPr>
                          <w:rFonts w:ascii="Cambria Math" w:hAnsi="Cambria Math"/>
                        </w:rPr>
                        <m:t>ee</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10</m:t>
                      </m:r>
                    </m:sub>
                  </m:sSub>
                </m:den>
              </m:f>
              <m:r>
                <m:rPr>
                  <m:sty m:val="p"/>
                </m:rPr>
                <w:rPr>
                  <w:rFonts w:ascii="Cambria Math" w:hAnsi="Cambria Math"/>
                </w:rPr>
                <m:t>#</m:t>
              </m:r>
              <m:d>
                <m:dPr>
                  <m:ctrlPr>
                    <w:rPr>
                      <w:rFonts w:ascii="Cambria Math" w:hAnsi="Cambria Math"/>
                    </w:rPr>
                  </m:ctrlPr>
                </m:dPr>
                <m:e>
                  <m:r>
                    <m:rPr>
                      <m:sty m:val="p"/>
                    </m:rPr>
                    <w:rPr>
                      <w:rFonts w:ascii="Cambria Math" w:hAnsi="Cambria Math"/>
                    </w:rPr>
                    <m:t>4.4</m:t>
                  </m:r>
                </m:e>
              </m:d>
            </m:e>
          </m:eqArr>
        </m:oMath>
      </m:oMathPara>
    </w:p>
    <w:p w14:paraId="36207D76" w14:textId="48164B9B" w:rsidR="00710FBF" w:rsidRDefault="004A0A24" w:rsidP="004A0A24">
      <w:pPr>
        <w:pStyle w:val="af5"/>
      </w:pPr>
      <w:r>
        <w:rPr>
          <w:rFonts w:hint="eastAsia"/>
        </w:rPr>
        <w:t>分析尾端电流源电路正常工作的条件。</w:t>
      </w:r>
      <w:r w:rsidR="004C23D0">
        <w:rPr>
          <w:rFonts w:hint="eastAsia"/>
        </w:rPr>
        <w:t>晶体管</w:t>
      </w:r>
      <w:r w:rsidR="004C23D0">
        <w:rPr>
          <w:rFonts w:hint="eastAsia"/>
        </w:rPr>
        <w:t>Q</w:t>
      </w:r>
      <w:r>
        <w:rPr>
          <w:rFonts w:hint="eastAsia"/>
        </w:rPr>
        <w:t>必须</w:t>
      </w:r>
      <w:r w:rsidR="004C23D0">
        <w:rPr>
          <w:rFonts w:hint="eastAsia"/>
        </w:rPr>
        <w:t>工作于</w:t>
      </w:r>
      <w:r w:rsidR="00710FBF" w:rsidRPr="001B7725">
        <w:rPr>
          <w:rStyle w:val="Char"/>
          <w:rFonts w:hint="eastAsia"/>
        </w:rPr>
        <w:t>放大区，发射结正偏（</w:t>
      </w:r>
      <w:r w:rsidR="00710FBF" w:rsidRPr="001B7725">
        <w:rPr>
          <w:rStyle w:val="Char"/>
        </w:rPr>
        <w:t>U</w:t>
      </w:r>
      <w:r w:rsidR="00710FBF" w:rsidRPr="004A0A24">
        <w:rPr>
          <w:rStyle w:val="Char"/>
          <w:vertAlign w:val="subscript"/>
        </w:rPr>
        <w:t>BE</w:t>
      </w:r>
      <w:r w:rsidR="00710FBF" w:rsidRPr="001B7725">
        <w:rPr>
          <w:rStyle w:val="Char"/>
        </w:rPr>
        <w:t>&gt;</w:t>
      </w:r>
      <w:proofErr w:type="spellStart"/>
      <w:r w:rsidR="00DD67AC" w:rsidRPr="001B7725">
        <w:rPr>
          <w:rStyle w:val="Char"/>
        </w:rPr>
        <w:t>U</w:t>
      </w:r>
      <w:r>
        <w:rPr>
          <w:rStyle w:val="Char"/>
          <w:vertAlign w:val="subscript"/>
        </w:rPr>
        <w:t>ON</w:t>
      </w:r>
      <w:proofErr w:type="spellEnd"/>
      <w:r w:rsidR="00710FBF" w:rsidRPr="001B7725">
        <w:rPr>
          <w:rStyle w:val="Char"/>
        </w:rPr>
        <w:t xml:space="preserve"> </w:t>
      </w:r>
      <w:r w:rsidR="00710FBF" w:rsidRPr="001B7725">
        <w:rPr>
          <w:rStyle w:val="Char"/>
        </w:rPr>
        <w:tab/>
      </w:r>
      <w:r w:rsidR="00710FBF" w:rsidRPr="001B7725">
        <w:rPr>
          <w:rStyle w:val="Char"/>
          <w:rFonts w:hint="eastAsia"/>
        </w:rPr>
        <w:t>且</w:t>
      </w:r>
      <w:proofErr w:type="spellStart"/>
      <w:r w:rsidR="00710FBF" w:rsidRPr="001B7725">
        <w:rPr>
          <w:rStyle w:val="Char"/>
          <w:rFonts w:hint="eastAsia"/>
        </w:rPr>
        <w:t>U</w:t>
      </w:r>
      <w:r w:rsidR="00710FBF" w:rsidRPr="004A0A24">
        <w:rPr>
          <w:rStyle w:val="Char"/>
          <w:vertAlign w:val="subscript"/>
        </w:rPr>
        <w:t>CE</w:t>
      </w:r>
      <w:proofErr w:type="spellEnd"/>
      <w:r w:rsidR="00710FBF" w:rsidRPr="001B7725">
        <w:rPr>
          <w:rStyle w:val="Char"/>
        </w:rPr>
        <w:t>&gt;U</w:t>
      </w:r>
      <w:r w:rsidR="00710FBF" w:rsidRPr="004A0A24">
        <w:rPr>
          <w:rStyle w:val="Char"/>
          <w:vertAlign w:val="subscript"/>
        </w:rPr>
        <w:t>BE</w:t>
      </w:r>
      <w:r w:rsidR="00710FBF" w:rsidRPr="001B7725">
        <w:rPr>
          <w:rStyle w:val="Char"/>
          <w:rFonts w:hint="eastAsia"/>
        </w:rPr>
        <w:t>），根据晶体管的电流关系，</w:t>
      </w:r>
      <w:r w:rsidR="00710FBF" w:rsidRPr="001B7725">
        <w:rPr>
          <w:rStyle w:val="Char"/>
          <w:rFonts w:hint="eastAsia"/>
        </w:rPr>
        <w:t>I</w:t>
      </w:r>
      <w:r w:rsidR="00710FBF" w:rsidRPr="004A0A24">
        <w:rPr>
          <w:rStyle w:val="Char"/>
          <w:vertAlign w:val="subscript"/>
        </w:rPr>
        <w:t>C</w:t>
      </w:r>
      <w:r w:rsidR="00710FBF" w:rsidRPr="001B7725">
        <w:rPr>
          <w:rStyle w:val="Char"/>
          <w:rFonts w:hint="eastAsia"/>
        </w:rPr>
        <w:t>约等于</w:t>
      </w:r>
      <w:r w:rsidR="00710FBF" w:rsidRPr="001B7725">
        <w:rPr>
          <w:rStyle w:val="Char"/>
          <w:rFonts w:hint="eastAsia"/>
        </w:rPr>
        <w:t>I</w:t>
      </w:r>
      <w:r w:rsidR="00710FBF" w:rsidRPr="004A0A24">
        <w:rPr>
          <w:rStyle w:val="Char"/>
          <w:vertAlign w:val="subscript"/>
        </w:rPr>
        <w:t>E</w:t>
      </w:r>
      <w:r w:rsidR="00710FBF" w:rsidRPr="001B7725">
        <w:rPr>
          <w:rStyle w:val="Char"/>
          <w:rFonts w:hint="eastAsia"/>
        </w:rPr>
        <w:t>。保证放大器</w:t>
      </w:r>
      <w:r w:rsidR="00710FBF" w:rsidRPr="001B7725">
        <w:rPr>
          <w:rStyle w:val="Char"/>
          <w:rFonts w:hint="eastAsia"/>
        </w:rPr>
        <w:t>A</w:t>
      </w:r>
      <w:r w:rsidR="00710FBF" w:rsidRPr="004A0A24">
        <w:rPr>
          <w:rStyle w:val="Char"/>
          <w:vertAlign w:val="subscript"/>
        </w:rPr>
        <w:t>4</w:t>
      </w:r>
      <w:r w:rsidR="00710FBF" w:rsidRPr="001B7725">
        <w:rPr>
          <w:rStyle w:val="Char"/>
          <w:rFonts w:hint="eastAsia"/>
        </w:rPr>
        <w:t>的输出电压不超过运放的输出电压范围，在</w:t>
      </w:r>
      <w:r>
        <w:rPr>
          <w:rStyle w:val="Char"/>
          <w:rFonts w:hint="eastAsia"/>
        </w:rPr>
        <w:t>节点</w:t>
      </w:r>
      <w:r>
        <w:rPr>
          <w:rStyle w:val="Char"/>
          <w:rFonts w:hint="eastAsia"/>
        </w:rPr>
        <w:t>6</w:t>
      </w:r>
      <w:r>
        <w:rPr>
          <w:rStyle w:val="Char"/>
          <w:rFonts w:hint="eastAsia"/>
        </w:rPr>
        <w:t>的电压</w:t>
      </w:r>
      <w:r w:rsidR="00710FBF" w:rsidRPr="001B7725">
        <w:rPr>
          <w:rStyle w:val="Char"/>
          <w:rFonts w:hint="eastAsia"/>
        </w:rPr>
        <w:t>V</w:t>
      </w:r>
      <w:r w:rsidR="00710FBF" w:rsidRPr="004A0A24">
        <w:rPr>
          <w:rStyle w:val="Char"/>
          <w:vertAlign w:val="subscript"/>
        </w:rPr>
        <w:t>6</w:t>
      </w:r>
      <w:r w:rsidR="00710FBF" w:rsidRPr="001B7725">
        <w:rPr>
          <w:rStyle w:val="Char"/>
          <w:rFonts w:hint="eastAsia"/>
        </w:rPr>
        <w:t>能满足晶体管工作于放大区的</w:t>
      </w:r>
      <w:r>
        <w:rPr>
          <w:rStyle w:val="Char"/>
          <w:rFonts w:hint="eastAsia"/>
        </w:rPr>
        <w:t>条件</w:t>
      </w:r>
      <w:r w:rsidR="00710FBF" w:rsidRPr="001B7725">
        <w:rPr>
          <w:rStyle w:val="Char"/>
          <w:rFonts w:hint="eastAsia"/>
        </w:rPr>
        <w:t>下</w:t>
      </w:r>
      <w:r w:rsidR="00DD67AC" w:rsidRPr="001B7725">
        <w:rPr>
          <w:rStyle w:val="Char"/>
          <w:rFonts w:hint="eastAsia"/>
        </w:rPr>
        <w:t>（</w:t>
      </w:r>
      <w:r w:rsidR="00DD67AC" w:rsidRPr="001B7725">
        <w:rPr>
          <w:rStyle w:val="Char"/>
          <w:rFonts w:hint="eastAsia"/>
        </w:rPr>
        <w:t>V</w:t>
      </w:r>
      <w:r w:rsidR="00DD67AC" w:rsidRPr="004A0A24">
        <w:rPr>
          <w:rStyle w:val="Char"/>
          <w:vertAlign w:val="subscript"/>
        </w:rPr>
        <w:t>6</w:t>
      </w:r>
      <w:r w:rsidR="00DD67AC" w:rsidRPr="001B7725">
        <w:rPr>
          <w:rStyle w:val="Char"/>
          <w:rFonts w:hint="eastAsia"/>
        </w:rPr>
        <w:t>-</w:t>
      </w:r>
      <w:r w:rsidR="00DD67AC" w:rsidRPr="001B7725">
        <w:rPr>
          <w:rStyle w:val="Char"/>
        </w:rPr>
        <w:t>V</w:t>
      </w:r>
      <w:r w:rsidR="00DD67AC" w:rsidRPr="004A0A24">
        <w:rPr>
          <w:rStyle w:val="Char"/>
          <w:vertAlign w:val="subscript"/>
        </w:rPr>
        <w:t>9</w:t>
      </w:r>
      <w:r w:rsidR="00DD67AC" w:rsidRPr="001B7725">
        <w:rPr>
          <w:rStyle w:val="Char"/>
        </w:rPr>
        <w:t>&gt;</w:t>
      </w:r>
      <w:r>
        <w:rPr>
          <w:rStyle w:val="Char"/>
        </w:rPr>
        <w:t>V</w:t>
      </w:r>
      <w:r w:rsidRPr="004A0A24">
        <w:rPr>
          <w:rStyle w:val="Char"/>
          <w:vertAlign w:val="subscript"/>
        </w:rPr>
        <w:t>ON</w:t>
      </w:r>
      <w:r w:rsidR="00DD67AC" w:rsidRPr="001B7725">
        <w:rPr>
          <w:rStyle w:val="Char"/>
          <w:rFonts w:hint="eastAsia"/>
        </w:rPr>
        <w:t>）</w:t>
      </w:r>
      <w:r w:rsidR="00710FBF" w:rsidRPr="001B7725">
        <w:rPr>
          <w:rStyle w:val="Char"/>
          <w:rFonts w:hint="eastAsia"/>
        </w:rPr>
        <w:t>，不论</w:t>
      </w:r>
      <w:r w:rsidR="00710FBF" w:rsidRPr="001B7725">
        <w:rPr>
          <w:rStyle w:val="Char"/>
          <w:rFonts w:hint="eastAsia"/>
        </w:rPr>
        <w:t>V</w:t>
      </w:r>
      <w:r w:rsidR="00710FBF" w:rsidRPr="004A0A24">
        <w:rPr>
          <w:rStyle w:val="Char"/>
          <w:vertAlign w:val="subscript"/>
        </w:rPr>
        <w:t>6</w:t>
      </w:r>
      <w:r w:rsidR="00710FBF" w:rsidRPr="001B7725">
        <w:rPr>
          <w:rStyle w:val="Char"/>
          <w:rFonts w:hint="eastAsia"/>
        </w:rPr>
        <w:t>如何变化，晶体管集电极的电流保持不变，呈现</w:t>
      </w:r>
      <w:r>
        <w:rPr>
          <w:rStyle w:val="Char"/>
          <w:rFonts w:hint="eastAsia"/>
        </w:rPr>
        <w:t>出</w:t>
      </w:r>
      <w:r w:rsidR="00710FBF" w:rsidRPr="001B7725">
        <w:rPr>
          <w:rStyle w:val="Char"/>
          <w:rFonts w:hint="eastAsia"/>
        </w:rPr>
        <w:t>电流源</w:t>
      </w:r>
      <w:r>
        <w:rPr>
          <w:rStyle w:val="Char"/>
          <w:rFonts w:hint="eastAsia"/>
        </w:rPr>
        <w:t>的</w:t>
      </w:r>
      <w:r w:rsidR="00710FBF" w:rsidRPr="001B7725">
        <w:rPr>
          <w:rStyle w:val="Char"/>
          <w:rFonts w:hint="eastAsia"/>
        </w:rPr>
        <w:t>特性。调整电阻</w:t>
      </w:r>
      <w:r w:rsidR="00710FBF" w:rsidRPr="001B7725">
        <w:rPr>
          <w:rStyle w:val="Char"/>
          <w:rFonts w:hint="eastAsia"/>
        </w:rPr>
        <w:t>R</w:t>
      </w:r>
      <w:r w:rsidR="00710FBF" w:rsidRPr="004A0A24">
        <w:rPr>
          <w:rStyle w:val="Char"/>
          <w:vertAlign w:val="subscript"/>
        </w:rPr>
        <w:t>11</w:t>
      </w:r>
      <w:r w:rsidR="00710FBF" w:rsidRPr="001B7725">
        <w:rPr>
          <w:rStyle w:val="Char"/>
          <w:rFonts w:hint="eastAsia"/>
        </w:rPr>
        <w:t>、</w:t>
      </w:r>
      <w:r w:rsidR="00710FBF" w:rsidRPr="001B7725">
        <w:rPr>
          <w:rStyle w:val="Char"/>
          <w:rFonts w:hint="eastAsia"/>
        </w:rPr>
        <w:t>R</w:t>
      </w:r>
      <w:r w:rsidR="00710FBF" w:rsidRPr="004A0A24">
        <w:rPr>
          <w:rStyle w:val="Char"/>
          <w:vertAlign w:val="subscript"/>
        </w:rPr>
        <w:t>12</w:t>
      </w:r>
      <w:r w:rsidR="00710FBF" w:rsidRPr="001B7725">
        <w:rPr>
          <w:rStyle w:val="Char"/>
          <w:rFonts w:hint="eastAsia"/>
        </w:rPr>
        <w:t>及</w:t>
      </w:r>
      <w:r w:rsidR="00710FBF" w:rsidRPr="001B7725">
        <w:rPr>
          <w:rStyle w:val="Char"/>
          <w:rFonts w:hint="eastAsia"/>
        </w:rPr>
        <w:t>R</w:t>
      </w:r>
      <w:r w:rsidR="00710FBF" w:rsidRPr="004A0A24">
        <w:rPr>
          <w:rStyle w:val="Char"/>
          <w:vertAlign w:val="subscript"/>
        </w:rPr>
        <w:t>10</w:t>
      </w:r>
      <w:r>
        <w:rPr>
          <w:rStyle w:val="Char"/>
          <w:rFonts w:hint="eastAsia"/>
        </w:rPr>
        <w:t>的阻值</w:t>
      </w:r>
      <w:r w:rsidR="00710FBF" w:rsidRPr="001B7725">
        <w:rPr>
          <w:rStyle w:val="Char"/>
          <w:rFonts w:hint="eastAsia"/>
        </w:rPr>
        <w:t>可以改变输出电流，调整放大电路的静态工作点。</w:t>
      </w:r>
    </w:p>
    <w:p w14:paraId="483CB4AA" w14:textId="77777777" w:rsidR="004A0A24" w:rsidRDefault="004A0A24" w:rsidP="004A0A24">
      <w:pPr>
        <w:pStyle w:val="af5"/>
      </w:pPr>
      <w:r>
        <w:rPr>
          <w:rFonts w:hint="eastAsia"/>
        </w:rPr>
        <w:t>根据</w:t>
      </w:r>
      <w:r w:rsidR="00543361">
        <w:rPr>
          <w:rFonts w:hint="eastAsia"/>
        </w:rPr>
        <w:t>输出</w:t>
      </w:r>
      <w:r>
        <w:rPr>
          <w:rFonts w:hint="eastAsia"/>
        </w:rPr>
        <w:t>级</w:t>
      </w:r>
      <w:r w:rsidR="00543361">
        <w:rPr>
          <w:rFonts w:hint="eastAsia"/>
        </w:rPr>
        <w:t>运算放大器</w:t>
      </w:r>
      <w:r w:rsidR="00543361">
        <w:rPr>
          <w:rFonts w:hint="eastAsia"/>
        </w:rPr>
        <w:t>A</w:t>
      </w:r>
      <w:r w:rsidR="00543361" w:rsidRPr="004A0A24">
        <w:rPr>
          <w:vertAlign w:val="subscript"/>
        </w:rPr>
        <w:t>1</w:t>
      </w:r>
      <w:r w:rsidR="00543361">
        <w:rPr>
          <w:rFonts w:hint="eastAsia"/>
        </w:rPr>
        <w:t>，可以使</w:t>
      </w:r>
      <w:r w:rsidR="00543361">
        <w:rPr>
          <w:rFonts w:hint="eastAsia"/>
        </w:rPr>
        <w:t>V</w:t>
      </w:r>
      <w:r w:rsidR="00543361" w:rsidRPr="004A0A24">
        <w:rPr>
          <w:vertAlign w:val="subscript"/>
        </w:rPr>
        <w:t>2</w:t>
      </w:r>
      <w:r w:rsidR="00543361">
        <w:t>=V</w:t>
      </w:r>
      <w:r w:rsidR="00543361" w:rsidRPr="004A0A24">
        <w:rPr>
          <w:vertAlign w:val="subscript"/>
        </w:rPr>
        <w:t>3</w:t>
      </w:r>
      <w:r w:rsidR="00543361">
        <w:rPr>
          <w:rFonts w:hint="eastAsia"/>
        </w:rPr>
        <w:t>，</w:t>
      </w:r>
      <w:r w:rsidR="00982F88">
        <w:rPr>
          <w:rFonts w:hint="eastAsia"/>
        </w:rPr>
        <w:t>取电阻</w:t>
      </w:r>
      <w:r w:rsidR="00982F88">
        <w:rPr>
          <w:rFonts w:hint="eastAsia"/>
        </w:rPr>
        <w:t>R</w:t>
      </w:r>
      <w:r w:rsidR="00982F88" w:rsidRPr="004A0A24">
        <w:rPr>
          <w:vertAlign w:val="subscript"/>
        </w:rPr>
        <w:t>2</w:t>
      </w:r>
      <w:r w:rsidR="00982F88">
        <w:t>=R</w:t>
      </w:r>
      <w:r w:rsidR="00982F88" w:rsidRPr="004A0A24">
        <w:rPr>
          <w:vertAlign w:val="subscript"/>
        </w:rPr>
        <w:t>3</w:t>
      </w:r>
      <w:r w:rsidR="00982F88">
        <w:rPr>
          <w:rFonts w:hint="eastAsia"/>
        </w:rPr>
        <w:t>，则可以保证两条差分支路的电流时刻相等</w:t>
      </w:r>
      <w:r>
        <w:rPr>
          <w:rFonts w:hint="eastAsia"/>
        </w:rPr>
        <w:t>：</w:t>
      </w:r>
    </w:p>
    <w:p w14:paraId="475B1BC9" w14:textId="620FB344" w:rsidR="004A0A24" w:rsidRPr="004A0A24" w:rsidRDefault="00AD4293" w:rsidP="005E4D11">
      <w:pPr>
        <w:pStyle w:val="affa"/>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I</m:t>
                  </m:r>
                </m:e>
                <m:sub>
                  <m:r>
                    <w:rPr>
                      <w:rFonts w:ascii="Cambria Math" w:hAnsi="Cambria Math"/>
                    </w:rPr>
                    <m:t>ds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m:t>
                      </m:r>
                      <m:r>
                        <w:rPr>
                          <w:rFonts w:ascii="Cambria Math" w:hAnsi="Cambria Math"/>
                        </w:rPr>
                        <m:t>V</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m:t>
                      </m:r>
                      <m:r>
                        <w:rPr>
                          <w:rFonts w:ascii="Cambria Math" w:hAnsi="Cambria Math"/>
                        </w:rPr>
                        <m:t>V</m:t>
                      </m:r>
                    </m:e>
                    <m:sub>
                      <m:r>
                        <m:rPr>
                          <m:sty m:val="p"/>
                        </m:rPr>
                        <w:rPr>
                          <w:rFonts w:ascii="Cambria Math" w:hAnsi="Cambria Math"/>
                        </w:rPr>
                        <m:t>3</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3</m:t>
                      </m:r>
                    </m:sub>
                  </m:sSub>
                </m:den>
              </m:f>
              <m:r>
                <m:rPr>
                  <m:sty m:val="p"/>
                </m:rPr>
                <w:rPr>
                  <w:rFonts w:ascii="Cambria Math" w:hAnsi="Cambria Math"/>
                </w:rPr>
                <m:t>#</m:t>
              </m:r>
              <m:d>
                <m:dPr>
                  <m:ctrlPr>
                    <w:rPr>
                      <w:rFonts w:ascii="Cambria Math" w:hAnsi="Cambria Math"/>
                    </w:rPr>
                  </m:ctrlPr>
                </m:dPr>
                <m:e>
                  <m:r>
                    <m:rPr>
                      <m:sty m:val="p"/>
                    </m:rPr>
                    <w:rPr>
                      <w:rFonts w:ascii="Cambria Math" w:hAnsi="Cambria Math"/>
                    </w:rPr>
                    <m:t>4.5</m:t>
                  </m:r>
                </m:e>
              </m:d>
            </m:e>
          </m:eqArr>
        </m:oMath>
      </m:oMathPara>
    </w:p>
    <w:p w14:paraId="339A12EC" w14:textId="05001EED" w:rsidR="009F3794" w:rsidRDefault="00982F88" w:rsidP="005E4D11">
      <w:pPr>
        <w:pStyle w:val="af5"/>
      </w:pPr>
      <w:r>
        <w:rPr>
          <w:rFonts w:hint="eastAsia"/>
        </w:rPr>
        <w:t>于是电路中四个</w:t>
      </w:r>
      <w:proofErr w:type="spellStart"/>
      <w:r>
        <w:rPr>
          <w:rFonts w:hint="eastAsia"/>
        </w:rPr>
        <w:t>J</w:t>
      </w:r>
      <w:r>
        <w:t>FET</w:t>
      </w:r>
      <w:proofErr w:type="spellEnd"/>
      <w:r>
        <w:rPr>
          <w:rFonts w:hint="eastAsia"/>
        </w:rPr>
        <w:t>的沟道电流时刻保持相等</w:t>
      </w:r>
      <w:r w:rsidR="00E72352">
        <w:rPr>
          <w:rFonts w:hint="eastAsia"/>
        </w:rPr>
        <w:t>。根据</w:t>
      </w:r>
      <w:r w:rsidR="005E4D11">
        <w:rPr>
          <w:rFonts w:hint="eastAsia"/>
        </w:rPr>
        <w:t>式</w:t>
      </w:r>
      <w:r w:rsidR="005E4D11">
        <w:rPr>
          <w:rFonts w:hint="eastAsia"/>
        </w:rPr>
        <w:t>(</w:t>
      </w:r>
      <w:r w:rsidR="006B1C30">
        <w:t>4</w:t>
      </w:r>
      <w:r w:rsidR="005E4D11">
        <w:t>.2)</w:t>
      </w:r>
      <w:r w:rsidR="005E4D11">
        <w:rPr>
          <w:rFonts w:hint="eastAsia"/>
        </w:rPr>
        <w:t>可</w:t>
      </w:r>
      <w:r w:rsidR="009F3794">
        <w:rPr>
          <w:rFonts w:hint="eastAsia"/>
        </w:rPr>
        <w:t>以写出</w:t>
      </w:r>
      <w:r w:rsidR="005E4D11">
        <w:rPr>
          <w:rFonts w:hint="eastAsia"/>
        </w:rPr>
        <w:t>恒流区</w:t>
      </w:r>
      <w:r w:rsidR="009F3794">
        <w:rPr>
          <w:rFonts w:hint="eastAsia"/>
        </w:rPr>
        <w:t>J</w:t>
      </w:r>
      <w:r w:rsidR="009F3794" w:rsidRPr="005E4D11">
        <w:rPr>
          <w:vertAlign w:val="subscript"/>
        </w:rPr>
        <w:t>1</w:t>
      </w:r>
      <w:r w:rsidR="009F3794">
        <w:rPr>
          <w:rFonts w:hint="eastAsia"/>
        </w:rPr>
        <w:t>、</w:t>
      </w:r>
      <w:r w:rsidR="009F3794">
        <w:rPr>
          <w:rFonts w:hint="eastAsia"/>
        </w:rPr>
        <w:t>J</w:t>
      </w:r>
      <w:r w:rsidR="009F3794" w:rsidRPr="005E4D11">
        <w:rPr>
          <w:vertAlign w:val="subscript"/>
        </w:rPr>
        <w:t>2</w:t>
      </w:r>
      <w:r w:rsidR="009F3794">
        <w:rPr>
          <w:rFonts w:hint="eastAsia"/>
        </w:rPr>
        <w:t>的沟道电流：</w:t>
      </w:r>
    </w:p>
    <w:p w14:paraId="73C62C39" w14:textId="06B2BD3D" w:rsidR="005E4D11" w:rsidRPr="005E4D11" w:rsidRDefault="00AD4293" w:rsidP="005E4D11">
      <w:pPr>
        <w:pStyle w:val="affa"/>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I</m:t>
                  </m:r>
                </m:e>
                <m:sub>
                  <m:r>
                    <w:rPr>
                      <w:rFonts w:ascii="Cambria Math" w:hAnsi="Cambria Math"/>
                    </w:rPr>
                    <m:t>ds</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I</m:t>
                      </m:r>
                    </m:e>
                    <m:sub>
                      <m:r>
                        <w:rPr>
                          <w:rFonts w:ascii="Cambria Math" w:hAnsi="Cambria Math"/>
                        </w:rPr>
                        <m:t>dss</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IN</m:t>
                              </m:r>
                              <m:r>
                                <m:rPr>
                                  <m:sty m:val="p"/>
                                </m:rPr>
                                <w:rPr>
                                  <w:rFonts w:ascii="Cambria Math" w:hAnsi="Cambria Math"/>
                                </w:rPr>
                                <m:t>-</m:t>
                              </m:r>
                            </m:sub>
                          </m:sSub>
                        </m:num>
                        <m:den>
                          <m:sSub>
                            <m:sSubPr>
                              <m:ctrlPr>
                                <w:rPr>
                                  <w:rFonts w:ascii="Cambria Math" w:hAnsi="Cambria Math"/>
                                </w:rPr>
                              </m:ctrlPr>
                            </m:sSubPr>
                            <m:e>
                              <m:r>
                                <w:rPr>
                                  <w:rFonts w:ascii="Cambria Math" w:hAnsi="Cambria Math"/>
                                </w:rPr>
                                <m:t>U</m:t>
                              </m:r>
                            </m:e>
                            <m:sub>
                              <m:r>
                                <w:rPr>
                                  <w:rFonts w:ascii="Cambria Math" w:hAnsi="Cambria Math"/>
                                </w:rPr>
                                <m:t>gs</m:t>
                              </m:r>
                              <m:d>
                                <m:dPr>
                                  <m:ctrlPr>
                                    <w:rPr>
                                      <w:rFonts w:ascii="Cambria Math" w:hAnsi="Cambria Math"/>
                                    </w:rPr>
                                  </m:ctrlPr>
                                </m:dPr>
                                <m:e>
                                  <m:r>
                                    <w:rPr>
                                      <w:rFonts w:ascii="Cambria Math" w:hAnsi="Cambria Math"/>
                                    </w:rPr>
                                    <m:t>off</m:t>
                                  </m:r>
                                </m:e>
                              </m:d>
                            </m:sub>
                          </m:sSub>
                        </m:den>
                      </m:f>
                    </m:e>
                  </m:d>
                </m:e>
                <m:sup>
                  <m:r>
                    <m:rPr>
                      <m:sty m:val="p"/>
                    </m:rPr>
                    <w:rPr>
                      <w:rFonts w:ascii="Cambria Math" w:hAnsi="Cambria Math"/>
                    </w:rPr>
                    <m:t>2</m:t>
                  </m:r>
                </m:sup>
              </m:sSup>
              <m:r>
                <m:rPr>
                  <m:sty m:val="p"/>
                </m:rPr>
                <w:rPr>
                  <w:rFonts w:ascii="Cambria Math" w:hAnsi="Cambria Math" w:hint="eastAsia"/>
                </w:rPr>
                <m:t>=</m:t>
              </m:r>
              <m:sSub>
                <m:sSubPr>
                  <m:ctrlPr>
                    <w:rPr>
                      <w:rFonts w:ascii="Cambria Math" w:hAnsi="Cambria Math"/>
                    </w:rPr>
                  </m:ctrlPr>
                </m:sSubPr>
                <m:e>
                  <m:r>
                    <w:rPr>
                      <w:rFonts w:ascii="Cambria Math" w:hAnsi="Cambria Math"/>
                    </w:rPr>
                    <m:t>I</m:t>
                  </m:r>
                </m:e>
                <m:sub>
                  <m:r>
                    <w:rPr>
                      <w:rFonts w:ascii="Cambria Math" w:hAnsi="Cambria Math"/>
                    </w:rPr>
                    <m:t>dss</m:t>
                  </m:r>
                </m:sub>
              </m:sSub>
              <m:sSup>
                <m:sSupPr>
                  <m:ctrlPr>
                    <w:rPr>
                      <w:rFonts w:ascii="Cambria Math" w:hAnsi="Cambria Math"/>
                    </w:rPr>
                  </m:ctrlPr>
                </m:sSupPr>
                <m:e>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7</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IN</m:t>
                              </m:r>
                              <m:r>
                                <m:rPr>
                                  <m:sty m:val="p"/>
                                </m:rPr>
                                <w:rPr>
                                  <w:rFonts w:ascii="Cambria Math" w:hAnsi="Cambria Math"/>
                                </w:rPr>
                                <m:t>+</m:t>
                              </m:r>
                            </m:sub>
                          </m:sSub>
                        </m:num>
                        <m:den>
                          <m:sSub>
                            <m:sSubPr>
                              <m:ctrlPr>
                                <w:rPr>
                                  <w:rFonts w:ascii="Cambria Math" w:hAnsi="Cambria Math"/>
                                </w:rPr>
                              </m:ctrlPr>
                            </m:sSubPr>
                            <m:e>
                              <m:r>
                                <w:rPr>
                                  <w:rFonts w:ascii="Cambria Math" w:hAnsi="Cambria Math"/>
                                </w:rPr>
                                <m:t>U</m:t>
                              </m:r>
                            </m:e>
                            <m:sub>
                              <m:r>
                                <w:rPr>
                                  <w:rFonts w:ascii="Cambria Math" w:hAnsi="Cambria Math"/>
                                </w:rPr>
                                <m:t>gs</m:t>
                              </m:r>
                              <m:d>
                                <m:dPr>
                                  <m:ctrlPr>
                                    <w:rPr>
                                      <w:rFonts w:ascii="Cambria Math" w:hAnsi="Cambria Math"/>
                                    </w:rPr>
                                  </m:ctrlPr>
                                </m:dPr>
                                <m:e>
                                  <m:r>
                                    <w:rPr>
                                      <w:rFonts w:ascii="Cambria Math" w:hAnsi="Cambria Math"/>
                                    </w:rPr>
                                    <m:t>off</m:t>
                                  </m:r>
                                </m:e>
                              </m:d>
                            </m:sub>
                          </m:sSub>
                        </m:den>
                      </m:f>
                    </m:e>
                  </m:d>
                </m:e>
                <m:sup>
                  <m:r>
                    <m:rPr>
                      <m:sty m:val="p"/>
                    </m:rPr>
                    <w:rPr>
                      <w:rFonts w:ascii="Cambria Math" w:hAnsi="Cambria Math"/>
                    </w:rPr>
                    <m:t>2</m:t>
                  </m:r>
                </m:sup>
              </m:sSup>
              <m:r>
                <m:rPr>
                  <m:sty m:val="p"/>
                </m:rPr>
                <w:rPr>
                  <w:rFonts w:ascii="Cambria Math" w:hAnsi="Cambria Math"/>
                </w:rPr>
                <m:t>#</m:t>
              </m:r>
              <m:d>
                <m:dPr>
                  <m:ctrlPr>
                    <w:rPr>
                      <w:rFonts w:ascii="Cambria Math" w:hAnsi="Cambria Math"/>
                    </w:rPr>
                  </m:ctrlPr>
                </m:dPr>
                <m:e>
                  <m:r>
                    <m:rPr>
                      <m:sty m:val="p"/>
                    </m:rPr>
                    <w:rPr>
                      <w:rFonts w:ascii="Cambria Math" w:hAnsi="Cambria Math"/>
                    </w:rPr>
                    <m:t>4.6</m:t>
                  </m:r>
                </m:e>
              </m:d>
            </m:e>
          </m:eqArr>
        </m:oMath>
      </m:oMathPara>
    </w:p>
    <w:p w14:paraId="74825DDA" w14:textId="12B6C25C" w:rsidR="00EE5259" w:rsidRDefault="00EE5259" w:rsidP="009F3794">
      <w:pPr>
        <w:ind w:firstLine="435"/>
        <w:rPr>
          <w:rFonts w:cs="Times New Roman"/>
        </w:rPr>
      </w:pPr>
      <w:r>
        <w:rPr>
          <w:rFonts w:cs="Times New Roman" w:hint="eastAsia"/>
        </w:rPr>
        <w:t>可以化简得：</w:t>
      </w:r>
    </w:p>
    <w:p w14:paraId="07846AFF" w14:textId="6842DCE3" w:rsidR="005E4D11" w:rsidRPr="005E4D11" w:rsidRDefault="00AD4293" w:rsidP="005E4D11">
      <w:pPr>
        <w:pStyle w:val="affa"/>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V</m:t>
                  </m:r>
                </m:e>
                <m:sub>
                  <m:r>
                    <m:rPr>
                      <m:sty m:val="p"/>
                    </m:rPr>
                    <w:rPr>
                      <w:rFonts w:ascii="Cambria Math" w:hAnsi="Cambria Math"/>
                    </w:rPr>
                    <m:t>7</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IN</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IN</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DM</m:t>
                  </m:r>
                </m:sub>
              </m:sSub>
              <m:r>
                <m:rPr>
                  <m:sty m:val="p"/>
                </m:rPr>
                <w:rPr>
                  <w:rFonts w:ascii="Cambria Math" w:hAnsi="Cambria Math"/>
                </w:rPr>
                <m:t>#</m:t>
              </m:r>
              <m:d>
                <m:dPr>
                  <m:ctrlPr>
                    <w:rPr>
                      <w:rFonts w:ascii="Cambria Math" w:hAnsi="Cambria Math"/>
                    </w:rPr>
                  </m:ctrlPr>
                </m:dPr>
                <m:e>
                  <m:r>
                    <m:rPr>
                      <m:sty m:val="p"/>
                    </m:rPr>
                    <w:rPr>
                      <w:rFonts w:ascii="Cambria Math" w:hAnsi="Cambria Math"/>
                    </w:rPr>
                    <m:t>4.7</m:t>
                  </m:r>
                </m:e>
              </m:d>
            </m:e>
          </m:eqArr>
        </m:oMath>
      </m:oMathPara>
    </w:p>
    <w:p w14:paraId="3F844D8F" w14:textId="523967BE" w:rsidR="005E4D11" w:rsidRPr="005E4D11" w:rsidRDefault="00AD4293" w:rsidP="005E4D11">
      <w:pPr>
        <w:pStyle w:val="affa"/>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V</m:t>
                  </m:r>
                </m:e>
                <m:sub>
                  <m:r>
                    <m:rPr>
                      <m:sty m:val="p"/>
                    </m:rPr>
                    <w:rPr>
                      <w:rFonts w:ascii="Cambria Math" w:hAnsi="Cambria Math"/>
                    </w:rPr>
                    <m:t>7</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5</m:t>
                  </m:r>
                </m:sub>
              </m:sSub>
              <m:r>
                <m:rPr>
                  <m:sty m:val="p"/>
                </m:rPr>
                <w:rPr>
                  <w:rFonts w:ascii="Cambria Math" w:hAnsi="Cambria Math"/>
                </w:rPr>
                <m:t>=2</m:t>
              </m:r>
              <m:sSub>
                <m:sSubPr>
                  <m:ctrlPr>
                    <w:rPr>
                      <w:rFonts w:ascii="Cambria Math" w:hAnsi="Cambria Math"/>
                    </w:rPr>
                  </m:ctrlPr>
                </m:sSubPr>
                <m:e>
                  <m:r>
                    <w:rPr>
                      <w:rFonts w:ascii="Cambria Math" w:hAnsi="Cambria Math"/>
                    </w:rPr>
                    <m:t>U</m:t>
                  </m:r>
                </m:e>
                <m:sub>
                  <m:r>
                    <w:rPr>
                      <w:rFonts w:ascii="Cambria Math" w:hAnsi="Cambria Math"/>
                    </w:rPr>
                    <m:t>gs</m:t>
                  </m:r>
                  <m:d>
                    <m:dPr>
                      <m:ctrlPr>
                        <w:rPr>
                          <w:rFonts w:ascii="Cambria Math" w:hAnsi="Cambria Math"/>
                        </w:rPr>
                      </m:ctrlPr>
                    </m:dPr>
                    <m:e>
                      <m:r>
                        <w:rPr>
                          <w:rFonts w:ascii="Cambria Math" w:hAnsi="Cambria Math"/>
                        </w:rPr>
                        <m:t>off</m:t>
                      </m:r>
                    </m:e>
                  </m:d>
                </m:sub>
              </m:sSub>
              <m:d>
                <m:dPr>
                  <m:ctrlPr>
                    <w:rPr>
                      <w:rFonts w:ascii="Cambria Math" w:hAnsi="Cambria Math"/>
                    </w:rPr>
                  </m:ctrlPr>
                </m:dPr>
                <m:e>
                  <m:r>
                    <m:rPr>
                      <m:sty m:val="p"/>
                    </m:rPr>
                    <w:rPr>
                      <w:rFonts w:ascii="Cambria Math" w:hAnsi="Cambria Math"/>
                    </w:rPr>
                    <m:t>1-</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ds</m:t>
                              </m:r>
                            </m:sub>
                          </m:sSub>
                        </m:num>
                        <m:den>
                          <m:sSub>
                            <m:sSubPr>
                              <m:ctrlPr>
                                <w:rPr>
                                  <w:rFonts w:ascii="Cambria Math" w:hAnsi="Cambria Math"/>
                                </w:rPr>
                              </m:ctrlPr>
                            </m:sSubPr>
                            <m:e>
                              <m:r>
                                <w:rPr>
                                  <w:rFonts w:ascii="Cambria Math" w:hAnsi="Cambria Math"/>
                                </w:rPr>
                                <m:t>I</m:t>
                              </m:r>
                            </m:e>
                            <m:sub>
                              <m:r>
                                <w:rPr>
                                  <w:rFonts w:ascii="Cambria Math" w:hAnsi="Cambria Math"/>
                                </w:rPr>
                                <m:t>dss</m:t>
                              </m:r>
                            </m:sub>
                          </m:sSub>
                        </m:den>
                      </m:f>
                    </m:e>
                  </m:rad>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IN</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IN</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m:rPr>
                      <m:sty m:val="p"/>
                    </m:rPr>
                    <w:rPr>
                      <w:rFonts w:ascii="Cambria Math" w:hAnsi="Cambria Math"/>
                    </w:rPr>
                    <m:t>4.8</m:t>
                  </m:r>
                </m:e>
              </m:d>
            </m:e>
          </m:eqArr>
        </m:oMath>
      </m:oMathPara>
    </w:p>
    <w:p w14:paraId="30CD82CC" w14:textId="1AFA56FC" w:rsidR="00EE5259" w:rsidRDefault="00EE5259" w:rsidP="001B7725">
      <w:pPr>
        <w:pStyle w:val="af5"/>
      </w:pPr>
      <w:r>
        <w:rPr>
          <w:rFonts w:hint="eastAsia"/>
        </w:rPr>
        <w:t>可以看出</w:t>
      </w:r>
      <w:r>
        <w:rPr>
          <w:rFonts w:hint="eastAsia"/>
        </w:rPr>
        <w:t>J</w:t>
      </w:r>
      <w:r w:rsidR="005E4D11" w:rsidRPr="005E4D11">
        <w:rPr>
          <w:vertAlign w:val="subscript"/>
        </w:rPr>
        <w:t>2</w:t>
      </w:r>
      <w:r>
        <w:rPr>
          <w:rFonts w:hint="eastAsia"/>
        </w:rPr>
        <w:t>、</w:t>
      </w:r>
      <w:r>
        <w:rPr>
          <w:rFonts w:hint="eastAsia"/>
        </w:rPr>
        <w:t>J</w:t>
      </w:r>
      <w:r w:rsidR="005E4D11" w:rsidRPr="005E4D11">
        <w:rPr>
          <w:vertAlign w:val="subscript"/>
        </w:rPr>
        <w:t>1</w:t>
      </w:r>
      <w:r>
        <w:rPr>
          <w:rFonts w:hint="eastAsia"/>
        </w:rPr>
        <w:t>的源极电压差始终</w:t>
      </w:r>
      <w:r w:rsidR="00E15A6A">
        <w:rPr>
          <w:rFonts w:hint="eastAsia"/>
        </w:rPr>
        <w:t>与输入电压</w:t>
      </w:r>
      <w:r w:rsidR="005E4D11">
        <w:rPr>
          <w:rFonts w:hint="eastAsia"/>
        </w:rPr>
        <w:t>相等</w:t>
      </w:r>
      <w:r w:rsidR="00E15A6A">
        <w:rPr>
          <w:rFonts w:hint="eastAsia"/>
        </w:rPr>
        <w:t>的关系</w:t>
      </w:r>
      <w:r>
        <w:rPr>
          <w:rFonts w:hint="eastAsia"/>
        </w:rPr>
        <w:t>。</w:t>
      </w:r>
    </w:p>
    <w:p w14:paraId="24D9AF24" w14:textId="47C4C7A0" w:rsidR="009F3794" w:rsidRDefault="009F3794" w:rsidP="001B7725">
      <w:pPr>
        <w:pStyle w:val="af5"/>
      </w:pPr>
      <w:r>
        <w:rPr>
          <w:rFonts w:hint="eastAsia"/>
        </w:rPr>
        <w:t>再写出节点</w:t>
      </w:r>
      <w:r>
        <w:rPr>
          <w:rFonts w:hint="eastAsia"/>
        </w:rPr>
        <w:t>5</w:t>
      </w:r>
      <w:r>
        <w:rPr>
          <w:rFonts w:hint="eastAsia"/>
        </w:rPr>
        <w:t>、</w:t>
      </w:r>
      <w:r>
        <w:rPr>
          <w:rFonts w:hint="eastAsia"/>
        </w:rPr>
        <w:t>6</w:t>
      </w:r>
      <w:r>
        <w:rPr>
          <w:rFonts w:hint="eastAsia"/>
        </w:rPr>
        <w:t>、</w:t>
      </w:r>
      <w:r>
        <w:rPr>
          <w:rFonts w:hint="eastAsia"/>
        </w:rPr>
        <w:t>7</w:t>
      </w:r>
      <w:r>
        <w:rPr>
          <w:rFonts w:hint="eastAsia"/>
        </w:rPr>
        <w:t>的</w:t>
      </w:r>
      <w:r w:rsidR="005E4D11">
        <w:rPr>
          <w:rFonts w:hint="eastAsia"/>
        </w:rPr>
        <w:t>节点</w:t>
      </w:r>
      <w:r>
        <w:rPr>
          <w:rFonts w:hint="eastAsia"/>
        </w:rPr>
        <w:t>电压方程：</w:t>
      </w:r>
    </w:p>
    <w:p w14:paraId="5CC034F3" w14:textId="64121D9C" w:rsidR="005E4D11" w:rsidRPr="005E4D11" w:rsidRDefault="00AD4293" w:rsidP="005E4D11">
      <w:pPr>
        <w:pStyle w:val="affa"/>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I</m:t>
                  </m:r>
                </m:e>
                <m:sub>
                  <m:r>
                    <w:rPr>
                      <w:rFonts w:ascii="Cambria Math" w:hAnsi="Cambria Math"/>
                    </w:rPr>
                    <m:t>ds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5</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8</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V</m:t>
                          </m:r>
                        </m:e>
                        <m:sub>
                          <m:r>
                            <m:rPr>
                              <m:sty m:val="p"/>
                            </m:rPr>
                            <w:rPr>
                              <w:rFonts w:ascii="Cambria Math" w:hAnsi="Cambria Math"/>
                            </w:rPr>
                            <m:t>5</m:t>
                          </m:r>
                        </m:sub>
                      </m:sSub>
                      <m:r>
                        <m:rPr>
                          <m:sty m:val="p"/>
                        </m:rPr>
                        <w:rPr>
                          <w:rFonts w:ascii="Cambria Math" w:hAnsi="Cambria Math"/>
                        </w:rPr>
                        <m:t>-</m:t>
                      </m:r>
                      <m:r>
                        <w:rPr>
                          <w:rFonts w:ascii="Cambria Math" w:hAnsi="Cambria Math"/>
                        </w:rPr>
                        <m:t>V</m:t>
                      </m:r>
                    </m:e>
                    <m:sub>
                      <m:r>
                        <m:rPr>
                          <m:sty m:val="p"/>
                        </m:rPr>
                        <w:rPr>
                          <w:rFonts w:ascii="Cambria Math" w:hAnsi="Cambria Math"/>
                        </w:rPr>
                        <m:t>6</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6</m:t>
                      </m:r>
                    </m:sub>
                  </m:sSub>
                </m:den>
              </m:f>
              <m:r>
                <w:rPr>
                  <w:rFonts w:ascii="Cambria Math" w:hAnsi="Cambria Math"/>
                </w:rPr>
                <m:t>#</m:t>
              </m:r>
              <m:d>
                <m:dPr>
                  <m:ctrlPr>
                    <w:rPr>
                      <w:rFonts w:ascii="Cambria Math" w:hAnsi="Cambria Math"/>
                      <w:i/>
                    </w:rPr>
                  </m:ctrlPr>
                </m:dPr>
                <m:e>
                  <m:r>
                    <w:rPr>
                      <w:rFonts w:ascii="Cambria Math" w:hAnsi="Cambria Math"/>
                    </w:rPr>
                    <m:t>4.9</m:t>
                  </m:r>
                </m:e>
              </m:d>
            </m:e>
          </m:eqArr>
        </m:oMath>
      </m:oMathPara>
    </w:p>
    <w:p w14:paraId="161F3F99" w14:textId="7178115B" w:rsidR="00E72352" w:rsidRPr="00D11B20" w:rsidRDefault="00AD4293" w:rsidP="005E4D11">
      <w:pPr>
        <w:pStyle w:val="affa"/>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I</m:t>
                  </m:r>
                </m:e>
                <m:sub>
                  <m:r>
                    <w:rPr>
                      <w:rFonts w:ascii="Cambria Math" w:hAnsi="Cambria Math"/>
                    </w:rPr>
                    <m:t>E</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6</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6</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CC</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6</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5</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7</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6</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7</m:t>
                      </m:r>
                    </m:sub>
                  </m:sSub>
                </m:den>
              </m:f>
              <m:r>
                <w:rPr>
                  <w:rFonts w:ascii="Cambria Math" w:hAnsi="Cambria Math"/>
                </w:rPr>
                <m:t>#</m:t>
              </m:r>
              <m:d>
                <m:dPr>
                  <m:ctrlPr>
                    <w:rPr>
                      <w:rFonts w:ascii="Cambria Math" w:hAnsi="Cambria Math"/>
                      <w:i/>
                    </w:rPr>
                  </m:ctrlPr>
                </m:dPr>
                <m:e>
                  <m:r>
                    <w:rPr>
                      <w:rFonts w:ascii="Cambria Math" w:hAnsi="Cambria Math"/>
                    </w:rPr>
                    <m:t>4.10</m:t>
                  </m:r>
                </m:e>
              </m:d>
            </m:e>
          </m:eqArr>
        </m:oMath>
      </m:oMathPara>
    </w:p>
    <w:p w14:paraId="2CF0C15D" w14:textId="51303E73" w:rsidR="005E4D11" w:rsidRPr="005E4D11" w:rsidRDefault="00AD4293" w:rsidP="005E4D11">
      <w:pPr>
        <w:pStyle w:val="affa"/>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I</m:t>
                  </m:r>
                </m:e>
                <m:sub>
                  <m:r>
                    <w:rPr>
                      <w:rFonts w:ascii="Cambria Math" w:hAnsi="Cambria Math"/>
                    </w:rPr>
                    <m:t>ds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7</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6</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7</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7</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out</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9</m:t>
                      </m:r>
                    </m:sub>
                  </m:sSub>
                </m:den>
              </m:f>
              <m:r>
                <w:rPr>
                  <w:rFonts w:ascii="Cambria Math" w:hAnsi="Cambria Math"/>
                </w:rPr>
                <m:t>#</m:t>
              </m:r>
              <m:d>
                <m:dPr>
                  <m:ctrlPr>
                    <w:rPr>
                      <w:rFonts w:ascii="Cambria Math" w:hAnsi="Cambria Math"/>
                      <w:i/>
                    </w:rPr>
                  </m:ctrlPr>
                </m:dPr>
                <m:e>
                  <m:r>
                    <w:rPr>
                      <w:rFonts w:ascii="Cambria Math" w:hAnsi="Cambria Math"/>
                    </w:rPr>
                    <m:t>4.11</m:t>
                  </m:r>
                </m:e>
              </m:d>
            </m:e>
          </m:eqArr>
        </m:oMath>
      </m:oMathPara>
    </w:p>
    <w:p w14:paraId="30458986" w14:textId="0BFF173E" w:rsidR="000E698D" w:rsidRDefault="00BF700B" w:rsidP="001B7725">
      <w:pPr>
        <w:pStyle w:val="af5"/>
      </w:pPr>
      <w:r>
        <w:rPr>
          <w:rFonts w:hint="eastAsia"/>
        </w:rPr>
        <w:t>联立节点</w:t>
      </w:r>
      <w:r>
        <w:rPr>
          <w:rFonts w:hint="eastAsia"/>
        </w:rPr>
        <w:t>5</w:t>
      </w:r>
      <w:r>
        <w:rPr>
          <w:rFonts w:hint="eastAsia"/>
        </w:rPr>
        <w:t>、</w:t>
      </w:r>
      <w:r>
        <w:rPr>
          <w:rFonts w:hint="eastAsia"/>
        </w:rPr>
        <w:t>7</w:t>
      </w:r>
      <w:r>
        <w:rPr>
          <w:rFonts w:hint="eastAsia"/>
        </w:rPr>
        <w:t>的电压方程可以得到</w:t>
      </w:r>
      <w:r w:rsidR="000E698D">
        <w:rPr>
          <w:rFonts w:hint="eastAsia"/>
        </w:rPr>
        <w:t>：</w:t>
      </w:r>
    </w:p>
    <w:p w14:paraId="525B4931" w14:textId="0D469203" w:rsidR="005E4D11" w:rsidRPr="005E4D11" w:rsidRDefault="00AD4293" w:rsidP="005E4D11">
      <w:pPr>
        <w:pStyle w:val="affa"/>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I</m:t>
                  </m:r>
                </m:e>
                <m:sub>
                  <m:r>
                    <w:rPr>
                      <w:rFonts w:ascii="Cambria Math" w:hAnsi="Cambria Math"/>
                    </w:rPr>
                    <m:t>ds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5</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8</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6</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6</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7</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6</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7</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out</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9</m:t>
                      </m:r>
                    </m:sub>
                  </m:sSub>
                </m:den>
              </m:f>
              <m:r>
                <w:rPr>
                  <w:rFonts w:ascii="Cambria Math" w:hAnsi="Cambria Math"/>
                </w:rPr>
                <m:t>#</m:t>
              </m:r>
              <m:d>
                <m:dPr>
                  <m:ctrlPr>
                    <w:rPr>
                      <w:rFonts w:ascii="Cambria Math" w:hAnsi="Cambria Math"/>
                      <w:i/>
                    </w:rPr>
                  </m:ctrlPr>
                </m:dPr>
                <m:e>
                  <m:r>
                    <w:rPr>
                      <w:rFonts w:ascii="Cambria Math" w:hAnsi="Cambria Math"/>
                    </w:rPr>
                    <m:t>4.12</m:t>
                  </m:r>
                </m:e>
              </m:d>
            </m:e>
          </m:eqArr>
        </m:oMath>
      </m:oMathPara>
    </w:p>
    <w:p w14:paraId="6B78927D" w14:textId="20F36667" w:rsidR="00BF700B" w:rsidRDefault="007743D6" w:rsidP="001B7725">
      <w:pPr>
        <w:pStyle w:val="af5"/>
      </w:pPr>
      <w:r>
        <w:rPr>
          <w:rFonts w:hint="eastAsia"/>
        </w:rPr>
        <w:t>取电阻</w:t>
      </w:r>
      <w:r>
        <w:rPr>
          <w:rFonts w:hint="eastAsia"/>
        </w:rPr>
        <w:t>R</w:t>
      </w:r>
      <w:r w:rsidRPr="00761701">
        <w:rPr>
          <w:vertAlign w:val="subscript"/>
        </w:rPr>
        <w:t>8</w:t>
      </w:r>
      <w:r>
        <w:rPr>
          <w:rFonts w:hint="eastAsia"/>
        </w:rPr>
        <w:t>=</w:t>
      </w:r>
      <w:r>
        <w:t>R</w:t>
      </w:r>
      <w:r w:rsidRPr="00761701">
        <w:rPr>
          <w:vertAlign w:val="subscript"/>
        </w:rPr>
        <w:t>9</w:t>
      </w:r>
      <w:r>
        <w:rPr>
          <w:rFonts w:hint="eastAsia"/>
        </w:rPr>
        <w:t>，</w:t>
      </w:r>
      <w:r>
        <w:rPr>
          <w:rFonts w:hint="eastAsia"/>
        </w:rPr>
        <w:t>R</w:t>
      </w:r>
      <w:r w:rsidRPr="00761701">
        <w:rPr>
          <w:vertAlign w:val="subscript"/>
        </w:rPr>
        <w:t>6</w:t>
      </w:r>
      <w:r>
        <w:rPr>
          <w:rFonts w:hint="eastAsia"/>
        </w:rPr>
        <w:t>=</w:t>
      </w:r>
      <w:r>
        <w:t>R</w:t>
      </w:r>
      <w:r w:rsidRPr="00761701">
        <w:rPr>
          <w:vertAlign w:val="subscript"/>
        </w:rPr>
        <w:t>7</w:t>
      </w:r>
      <w:r>
        <w:rPr>
          <w:rFonts w:hint="eastAsia"/>
        </w:rPr>
        <w:t>，</w:t>
      </w:r>
      <w:r w:rsidR="00BF700B">
        <w:rPr>
          <w:rFonts w:hint="eastAsia"/>
        </w:rPr>
        <w:t>上式可以</w:t>
      </w:r>
      <w:r w:rsidR="00660A3D">
        <w:rPr>
          <w:rFonts w:hint="eastAsia"/>
        </w:rPr>
        <w:t>化简为</w:t>
      </w:r>
      <w:r w:rsidR="00BF700B">
        <w:rPr>
          <w:rFonts w:hint="eastAsia"/>
        </w:rPr>
        <w:t>成：</w:t>
      </w:r>
    </w:p>
    <w:p w14:paraId="6C6EC396" w14:textId="54E5B1AF" w:rsidR="005E4D11" w:rsidRPr="005E4D11" w:rsidRDefault="00AD4293" w:rsidP="005E4D11">
      <w:pPr>
        <w:ind w:firstLine="435"/>
        <w:rPr>
          <w:rFonts w:cs="Times New Roman"/>
          <w:iCs/>
        </w:rPr>
      </w:pPr>
      <m:oMathPara>
        <m:oMath>
          <m:eqArr>
            <m:eqArrPr>
              <m:maxDist m:val="1"/>
              <m:ctrlPr>
                <w:rPr>
                  <w:rFonts w:ascii="Cambria Math" w:hAnsi="Cambria Math" w:cs="Times New Roman"/>
                  <w:i/>
                </w:rPr>
              </m:ctrlPr>
            </m:eqArrPr>
            <m:e>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out</m:t>
                  </m:r>
                </m:sub>
              </m:sSub>
              <m:r>
                <w:rPr>
                  <w:rFonts w:ascii="Cambria Math" w:hAnsi="Cambria Math" w:cs="Times New Roman"/>
                </w:rPr>
                <m:t>=</m:t>
              </m:r>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7</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5</m:t>
                      </m:r>
                    </m:sub>
                  </m:sSub>
                </m:e>
              </m:d>
              <m:d>
                <m:dPr>
                  <m:ctrlPr>
                    <w:rPr>
                      <w:rFonts w:ascii="Cambria Math" w:hAnsi="Cambria Math" w:cs="Times New Roman"/>
                      <w:i/>
                      <w:iCs/>
                    </w:rPr>
                  </m:ctrlPr>
                </m:dPr>
                <m:e>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8</m:t>
                          </m:r>
                        </m:sub>
                      </m:sSub>
                    </m:num>
                    <m:den>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6</m:t>
                          </m:r>
                        </m:sub>
                      </m:sSub>
                    </m:den>
                  </m:f>
                  <m:r>
                    <w:rPr>
                      <w:rFonts w:ascii="Cambria Math" w:hAnsi="Cambria Math" w:cs="Times New Roman"/>
                    </w:rPr>
                    <m:t>+1</m:t>
                  </m:r>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DM</m:t>
                  </m:r>
                </m:sub>
              </m:sSub>
              <m:d>
                <m:dPr>
                  <m:ctrlPr>
                    <w:rPr>
                      <w:rFonts w:ascii="Cambria Math" w:hAnsi="Cambria Math" w:cs="Times New Roman"/>
                      <w:i/>
                    </w:rPr>
                  </m:ctrlPr>
                </m:dPr>
                <m:e>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8</m:t>
                          </m:r>
                        </m:sub>
                      </m:sSub>
                    </m:num>
                    <m:den>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6</m:t>
                          </m:r>
                        </m:sub>
                      </m:sSub>
                    </m:den>
                  </m:f>
                  <m:r>
                    <w:rPr>
                      <w:rFonts w:ascii="Cambria Math" w:hAnsi="Cambria Math" w:cs="Times New Roman"/>
                    </w:rPr>
                    <m:t>+1</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4.13</m:t>
                  </m:r>
                </m:e>
              </m:d>
              <m:ctrlPr>
                <w:rPr>
                  <w:rFonts w:ascii="Cambria Math" w:hAnsi="Cambria Math" w:cs="Times New Roman"/>
                  <w:i/>
                  <w:iCs/>
                </w:rPr>
              </m:ctrlPr>
            </m:e>
          </m:eqArr>
        </m:oMath>
      </m:oMathPara>
    </w:p>
    <w:p w14:paraId="17C40BE5" w14:textId="00F74F50" w:rsidR="00660A3D" w:rsidRDefault="00660A3D" w:rsidP="005E4D11">
      <w:pPr>
        <w:pStyle w:val="af5"/>
      </w:pPr>
      <w:r>
        <w:rPr>
          <w:rFonts w:hint="eastAsia"/>
        </w:rPr>
        <w:t>可以看出放大电路只对输入信号的差模部分进行放大，其放大倍数为</w:t>
      </w:r>
      <w:r w:rsidR="005E4D11">
        <w:rPr>
          <w:rFonts w:hint="eastAsia"/>
        </w:rPr>
        <w:t>R</w:t>
      </w:r>
      <w:r w:rsidR="005E4D11">
        <w:t>8/R6+1</w:t>
      </w:r>
      <w:r>
        <w:rPr>
          <w:rFonts w:hint="eastAsia"/>
        </w:rPr>
        <w:t>，而对输入信号的共</w:t>
      </w:r>
      <w:r w:rsidR="00E15A6A">
        <w:rPr>
          <w:rFonts w:hint="eastAsia"/>
        </w:rPr>
        <w:t>模</w:t>
      </w:r>
      <w:r>
        <w:rPr>
          <w:rFonts w:hint="eastAsia"/>
        </w:rPr>
        <w:t>部分并不做响应。</w:t>
      </w:r>
    </w:p>
    <w:p w14:paraId="66E2198C" w14:textId="57356EDC" w:rsidR="00DF0EEA" w:rsidRDefault="00DF0EEA" w:rsidP="005E4D11">
      <w:pPr>
        <w:pStyle w:val="af5"/>
      </w:pPr>
      <w:r>
        <w:rPr>
          <w:rFonts w:hint="eastAsia"/>
        </w:rPr>
        <w:t>节点</w:t>
      </w:r>
      <w:r>
        <w:rPr>
          <w:rFonts w:hint="eastAsia"/>
        </w:rPr>
        <w:t>6</w:t>
      </w:r>
      <w:r>
        <w:rPr>
          <w:rFonts w:hint="eastAsia"/>
        </w:rPr>
        <w:t>的电压方程可以化简为：</w:t>
      </w:r>
    </w:p>
    <w:p w14:paraId="37EAE429" w14:textId="143EC4FB" w:rsidR="00DF0EEA" w:rsidRPr="00DA05C9" w:rsidRDefault="00AD4293" w:rsidP="00710FBF">
      <w:pPr>
        <w:ind w:firstLine="435"/>
        <w:rPr>
          <w:rFonts w:cs="Times New Roman"/>
          <w:iCs/>
        </w:rPr>
      </w:pPr>
      <m:oMathPara>
        <m:oMathParaPr>
          <m:jc m:val="center"/>
        </m:oMathParaPr>
        <m:oMath>
          <m:d>
            <m:dPr>
              <m:ctrlPr>
                <w:rPr>
                  <w:rFonts w:ascii="Cambria Math" w:hAnsi="Cambria Math" w:cs="Times New Roman"/>
                  <w:i/>
                  <w:iCs/>
                </w:rPr>
              </m:ctrlPr>
            </m:dPr>
            <m:e>
              <m:f>
                <m:fPr>
                  <m:ctrlPr>
                    <w:rPr>
                      <w:rFonts w:ascii="Cambria Math" w:hAnsi="Cambria Math" w:cs="Times New Roman"/>
                      <w:i/>
                      <w:iCs/>
                    </w:rPr>
                  </m:ctrlPr>
                </m:fPr>
                <m:num>
                  <m:r>
                    <w:rPr>
                      <w:rFonts w:ascii="Cambria Math" w:hAnsi="Cambria Math" w:cs="Times New Roman"/>
                    </w:rPr>
                    <m:t>2</m:t>
                  </m:r>
                </m:num>
                <m:den>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6</m:t>
                      </m:r>
                    </m:sub>
                  </m:sSub>
                </m:den>
              </m:f>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1</m:t>
                  </m:r>
                </m:num>
                <m:den>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5</m:t>
                      </m:r>
                    </m:sub>
                  </m:sSub>
                </m:den>
              </m:f>
            </m:e>
          </m:d>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6</m:t>
              </m:r>
            </m:sub>
          </m:sSub>
          <m:r>
            <w:rPr>
              <w:rFonts w:ascii="Cambria Math" w:hAnsi="Cambria Math" w:cs="Times New Roman"/>
            </w:rPr>
            <m:t>=</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7</m:t>
                  </m:r>
                </m:sub>
              </m:sSub>
            </m:num>
            <m:den>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6</m:t>
                  </m:r>
                </m:sub>
              </m:sSub>
            </m:den>
          </m:f>
          <m:r>
            <w:rPr>
              <w:rFonts w:ascii="Cambria Math" w:hAnsi="Cambria Math" w:cs="Times New Roman"/>
            </w:rPr>
            <m:t>+</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CC</m:t>
                  </m:r>
                </m:sub>
              </m:sSub>
            </m:num>
            <m:den>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5</m:t>
                  </m:r>
                </m:sub>
              </m:sSub>
            </m:den>
          </m:f>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E</m:t>
              </m:r>
            </m:sub>
          </m:sSub>
          <m:r>
            <w:rPr>
              <w:rFonts w:ascii="Cambria Math" w:hAnsi="Cambria Math" w:cs="Times New Roman" w:hint="eastAsia"/>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IN-</m:t>
                  </m:r>
                </m:sub>
              </m:sSub>
              <m:ctrlPr>
                <w:rPr>
                  <w:rFonts w:ascii="Cambria Math" w:hAnsi="Cambria Math" w:cs="Times New Roman"/>
                  <w:i/>
                  <w:iCs/>
                </w:rPr>
              </m:ctrlPr>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6</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gs</m:t>
                  </m:r>
                  <m:d>
                    <m:dPr>
                      <m:ctrlPr>
                        <w:rPr>
                          <w:rFonts w:ascii="Cambria Math" w:hAnsi="Cambria Math" w:cs="Times New Roman"/>
                          <w:i/>
                        </w:rPr>
                      </m:ctrlPr>
                    </m:dPr>
                    <m:e>
                      <m:r>
                        <w:rPr>
                          <w:rFonts w:ascii="Cambria Math" w:hAnsi="Cambria Math" w:cs="Times New Roman"/>
                        </w:rPr>
                        <m:t>off</m:t>
                      </m:r>
                    </m:e>
                  </m:d>
                </m:sub>
              </m:sSub>
              <m:d>
                <m:dPr>
                  <m:ctrlPr>
                    <w:rPr>
                      <w:rFonts w:ascii="Cambria Math" w:hAnsi="Cambria Math" w:cs="Times New Roman"/>
                      <w:i/>
                    </w:rPr>
                  </m:ctrlPr>
                </m:dPr>
                <m:e>
                  <m:r>
                    <w:rPr>
                      <w:rFonts w:ascii="Cambria Math" w:hAnsi="Cambria Math" w:cs="Times New Roman"/>
                    </w:rPr>
                    <m:t>1-</m:t>
                  </m:r>
                  <m:rad>
                    <m:radPr>
                      <m:degHide m:val="1"/>
                      <m:ctrlPr>
                        <w:rPr>
                          <w:rFonts w:ascii="Cambria Math" w:hAnsi="Cambria Math" w:cs="Times New Roman"/>
                          <w:i/>
                        </w:rPr>
                      </m:ctrlPr>
                    </m:radPr>
                    <m:deg/>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ds</m:t>
                              </m:r>
                            </m:sub>
                          </m:sSub>
                        </m:num>
                        <m:den>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dss</m:t>
                              </m:r>
                            </m:sub>
                          </m:sSub>
                        </m:den>
                      </m:f>
                    </m:e>
                  </m:rad>
                </m:e>
              </m:d>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6</m:t>
                  </m:r>
                </m:sub>
              </m:sSub>
            </m:den>
          </m:f>
          <m:r>
            <w:rPr>
              <w:rFonts w:ascii="Cambria Math" w:hAnsi="Cambria Math" w:cs="Times New Roman"/>
            </w:rPr>
            <m:t>+</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CC</m:t>
                  </m:r>
                </m:sub>
              </m:sSub>
            </m:num>
            <m:den>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5</m:t>
                  </m:r>
                </m:sub>
              </m:sSub>
            </m:den>
          </m:f>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E</m:t>
              </m:r>
            </m:sub>
          </m:sSub>
          <m:r>
            <w:rPr>
              <w:rFonts w:ascii="Cambria Math" w:hAnsi="Cambria Math" w:cs="Times New Roman"/>
            </w:rPr>
            <m:t xml:space="preserve">            (4.14)</m:t>
          </m:r>
        </m:oMath>
      </m:oMathPara>
    </w:p>
    <w:p w14:paraId="297FF932" w14:textId="1CE7DC2D" w:rsidR="00DF0EEA" w:rsidRDefault="00102D93" w:rsidP="001B7725">
      <w:pPr>
        <w:pStyle w:val="af5"/>
      </w:pPr>
      <w:r>
        <w:rPr>
          <w:rFonts w:hint="eastAsia"/>
        </w:rPr>
        <w:t>联立可以求得</w:t>
      </w:r>
      <w:r>
        <w:rPr>
          <w:rFonts w:hint="eastAsia"/>
        </w:rPr>
        <w:t>V</w:t>
      </w:r>
      <w:r w:rsidRPr="00DA05C9">
        <w:rPr>
          <w:vertAlign w:val="subscript"/>
        </w:rPr>
        <w:t>5</w:t>
      </w:r>
      <w:r>
        <w:rPr>
          <w:rFonts w:hint="eastAsia"/>
        </w:rPr>
        <w:t>、</w:t>
      </w:r>
      <w:r>
        <w:rPr>
          <w:rFonts w:hint="eastAsia"/>
        </w:rPr>
        <w:t>V</w:t>
      </w:r>
      <w:r w:rsidRPr="00DA05C9">
        <w:rPr>
          <w:vertAlign w:val="subscript"/>
        </w:rPr>
        <w:t>6</w:t>
      </w:r>
      <w:r>
        <w:rPr>
          <w:rFonts w:hint="eastAsia"/>
        </w:rPr>
        <w:t>、</w:t>
      </w:r>
      <w:r>
        <w:rPr>
          <w:rFonts w:hint="eastAsia"/>
        </w:rPr>
        <w:t>V</w:t>
      </w:r>
      <w:r w:rsidRPr="00DA05C9">
        <w:rPr>
          <w:vertAlign w:val="subscript"/>
        </w:rPr>
        <w:t>7</w:t>
      </w:r>
      <w:r>
        <w:rPr>
          <w:rFonts w:hint="eastAsia"/>
        </w:rPr>
        <w:t>以及</w:t>
      </w:r>
      <w:r>
        <w:rPr>
          <w:rFonts w:hint="eastAsia"/>
        </w:rPr>
        <w:t>I</w:t>
      </w:r>
      <w:r w:rsidRPr="00DA05C9">
        <w:rPr>
          <w:rFonts w:hint="eastAsia"/>
          <w:vertAlign w:val="subscript"/>
        </w:rPr>
        <w:t>ds</w:t>
      </w:r>
      <w:r>
        <w:rPr>
          <w:rFonts w:hint="eastAsia"/>
        </w:rPr>
        <w:t>。</w:t>
      </w:r>
    </w:p>
    <w:p w14:paraId="42B2B9F8" w14:textId="05F67102" w:rsidR="00A74621" w:rsidRDefault="00A74621" w:rsidP="001B7725">
      <w:pPr>
        <w:pStyle w:val="af5"/>
      </w:pPr>
      <w:r>
        <w:rPr>
          <w:rFonts w:hint="eastAsia"/>
        </w:rPr>
        <w:t>根据节点</w:t>
      </w:r>
      <w:r>
        <w:rPr>
          <w:rFonts w:hint="eastAsia"/>
        </w:rPr>
        <w:t>4</w:t>
      </w:r>
      <w:r>
        <w:rPr>
          <w:rFonts w:hint="eastAsia"/>
        </w:rPr>
        <w:t>的电压方程：</w:t>
      </w:r>
    </w:p>
    <w:p w14:paraId="2FA3C1A6" w14:textId="6B0447AE" w:rsidR="00DA05C9" w:rsidRPr="00DA05C9" w:rsidRDefault="00AD4293" w:rsidP="00DA05C9">
      <w:pPr>
        <w:pStyle w:val="affa"/>
      </w:pPr>
      <m:oMathPara>
        <m:oMath>
          <m:eqArr>
            <m:eqArrPr>
              <m:maxDist m:val="1"/>
              <m:ctrlPr>
                <w:rPr>
                  <w:rFonts w:ascii="Cambria Math" w:hAnsi="Cambria Math"/>
                  <w:i/>
                </w:rPr>
              </m:ctrlPr>
            </m:eqArrPr>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V</m:t>
                          </m:r>
                        </m:e>
                        <m:sub>
                          <m:r>
                            <w:rPr>
                              <w:rFonts w:ascii="Cambria Math" w:hAnsi="Cambria Math"/>
                            </w:rPr>
                            <m:t>CC</m:t>
                          </m:r>
                        </m:sub>
                      </m:sSub>
                      <m:r>
                        <m:rPr>
                          <m:sty m:val="p"/>
                        </m:rPr>
                        <w:rPr>
                          <w:rFonts w:ascii="Cambria Math" w:hAnsi="Cambria Math"/>
                        </w:rPr>
                        <m:t>-</m:t>
                      </m:r>
                      <m:r>
                        <w:rPr>
                          <w:rFonts w:ascii="Cambria Math" w:hAnsi="Cambria Math"/>
                        </w:rPr>
                        <m:t>V</m:t>
                      </m:r>
                    </m:e>
                    <m:sub>
                      <m:r>
                        <m:rPr>
                          <m:sty m:val="p"/>
                        </m:rPr>
                        <w:rPr>
                          <w:rFonts w:ascii="Cambria Math" w:hAnsi="Cambria Math"/>
                        </w:rPr>
                        <m:t>4</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4</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V</m:t>
                          </m:r>
                        </m:e>
                        <m:sub>
                          <m:r>
                            <m:rPr>
                              <m:sty m:val="p"/>
                            </m:rPr>
                            <w:rPr>
                              <w:rFonts w:ascii="Cambria Math" w:hAnsi="Cambria Math"/>
                            </w:rPr>
                            <m:t>4</m:t>
                          </m:r>
                        </m:sub>
                      </m:sSub>
                      <m:r>
                        <m:rPr>
                          <m:sty m:val="p"/>
                        </m:rPr>
                        <w:rPr>
                          <w:rFonts w:ascii="Cambria Math" w:hAnsi="Cambria Math"/>
                        </w:rPr>
                        <m:t>-</m:t>
                      </m:r>
                      <m:r>
                        <w:rPr>
                          <w:rFonts w:ascii="Cambria Math" w:hAnsi="Cambria Math"/>
                        </w:rPr>
                        <m:t>V</m:t>
                      </m:r>
                    </m:e>
                    <m:sub>
                      <m:r>
                        <m:rPr>
                          <m:sty m:val="p"/>
                        </m:rPr>
                        <w:rPr>
                          <w:rFonts w:ascii="Cambria Math" w:hAnsi="Cambria Math"/>
                        </w:rPr>
                        <m:t>6</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5</m:t>
                      </m:r>
                    </m:sub>
                  </m:sSub>
                </m:den>
              </m:f>
              <m:r>
                <w:rPr>
                  <w:rFonts w:ascii="Cambria Math" w:hAnsi="Cambria Math"/>
                </w:rPr>
                <m:t>#</m:t>
              </m:r>
              <m:d>
                <m:dPr>
                  <m:ctrlPr>
                    <w:rPr>
                      <w:rFonts w:ascii="Cambria Math" w:hAnsi="Cambria Math"/>
                      <w:i/>
                    </w:rPr>
                  </m:ctrlPr>
                </m:dPr>
                <m:e>
                  <m:r>
                    <w:rPr>
                      <w:rFonts w:ascii="Cambria Math" w:hAnsi="Cambria Math"/>
                    </w:rPr>
                    <m:t>4.15</m:t>
                  </m:r>
                </m:e>
              </m:d>
            </m:e>
          </m:eqArr>
        </m:oMath>
      </m:oMathPara>
    </w:p>
    <w:p w14:paraId="45ACB6C6" w14:textId="440542AB" w:rsidR="00A74621" w:rsidRPr="001B7725" w:rsidRDefault="00A74621" w:rsidP="001B7725">
      <w:pPr>
        <w:pStyle w:val="af5"/>
      </w:pPr>
      <w:r w:rsidRPr="001B7725">
        <w:rPr>
          <w:rFonts w:hint="eastAsia"/>
        </w:rPr>
        <w:t>可以进一步解得运算放大器</w:t>
      </w:r>
      <w:r w:rsidRPr="001B7725">
        <w:rPr>
          <w:rFonts w:hint="eastAsia"/>
        </w:rPr>
        <w:t>A</w:t>
      </w:r>
      <w:r w:rsidRPr="00DA05C9">
        <w:rPr>
          <w:vertAlign w:val="subscript"/>
        </w:rPr>
        <w:t>2</w:t>
      </w:r>
      <w:r w:rsidRPr="001B7725">
        <w:rPr>
          <w:rFonts w:hint="eastAsia"/>
        </w:rPr>
        <w:t>、</w:t>
      </w:r>
      <w:r w:rsidRPr="001B7725">
        <w:rPr>
          <w:rFonts w:hint="eastAsia"/>
        </w:rPr>
        <w:t>A</w:t>
      </w:r>
      <w:r w:rsidRPr="00DA05C9">
        <w:rPr>
          <w:vertAlign w:val="subscript"/>
        </w:rPr>
        <w:t>3</w:t>
      </w:r>
      <w:r w:rsidRPr="001B7725">
        <w:rPr>
          <w:rFonts w:hint="eastAsia"/>
        </w:rPr>
        <w:t>的输入电压，</w:t>
      </w:r>
      <w:r w:rsidRPr="001B7725">
        <w:rPr>
          <w:rFonts w:hint="eastAsia"/>
        </w:rPr>
        <w:t>J</w:t>
      </w:r>
      <w:r w:rsidRPr="00DA05C9">
        <w:rPr>
          <w:vertAlign w:val="subscript"/>
        </w:rPr>
        <w:t>1</w:t>
      </w:r>
      <w:r w:rsidRPr="001B7725">
        <w:rPr>
          <w:rFonts w:hint="eastAsia"/>
        </w:rPr>
        <w:t>、</w:t>
      </w:r>
      <w:r w:rsidRPr="001B7725">
        <w:rPr>
          <w:rFonts w:hint="eastAsia"/>
        </w:rPr>
        <w:t>J</w:t>
      </w:r>
      <w:r w:rsidRPr="00DA05C9">
        <w:rPr>
          <w:vertAlign w:val="subscript"/>
        </w:rPr>
        <w:t>2</w:t>
      </w:r>
      <w:r w:rsidRPr="001B7725">
        <w:rPr>
          <w:rFonts w:hint="eastAsia"/>
        </w:rPr>
        <w:t>的漏极电压以及</w:t>
      </w:r>
      <w:r w:rsidRPr="001B7725">
        <w:rPr>
          <w:rFonts w:hint="eastAsia"/>
        </w:rPr>
        <w:t>J</w:t>
      </w:r>
      <w:r w:rsidRPr="00DA05C9">
        <w:rPr>
          <w:vertAlign w:val="subscript"/>
        </w:rPr>
        <w:t>3</w:t>
      </w:r>
      <w:r w:rsidRPr="001B7725">
        <w:rPr>
          <w:rFonts w:hint="eastAsia"/>
        </w:rPr>
        <w:t>、</w:t>
      </w:r>
      <w:r w:rsidRPr="001B7725">
        <w:rPr>
          <w:rFonts w:hint="eastAsia"/>
        </w:rPr>
        <w:t>J</w:t>
      </w:r>
      <w:r w:rsidRPr="00DA05C9">
        <w:rPr>
          <w:vertAlign w:val="subscript"/>
        </w:rPr>
        <w:t>4</w:t>
      </w:r>
      <w:r w:rsidRPr="001B7725">
        <w:rPr>
          <w:rFonts w:hint="eastAsia"/>
        </w:rPr>
        <w:t>的源极电压均为</w:t>
      </w:r>
      <w:r w:rsidRPr="001B7725">
        <w:rPr>
          <w:rFonts w:hint="eastAsia"/>
        </w:rPr>
        <w:t>V</w:t>
      </w:r>
      <w:r w:rsidRPr="00DA05C9">
        <w:rPr>
          <w:vertAlign w:val="subscript"/>
        </w:rPr>
        <w:t>4</w:t>
      </w:r>
      <w:r w:rsidRPr="001B7725">
        <w:rPr>
          <w:rFonts w:hint="eastAsia"/>
        </w:rPr>
        <w:t>。根据节点</w:t>
      </w:r>
      <w:r w:rsidR="00776288" w:rsidRPr="001B7725">
        <w:rPr>
          <w:rFonts w:hint="eastAsia"/>
        </w:rPr>
        <w:t>1,</w:t>
      </w:r>
      <w:r w:rsidR="00776288" w:rsidRPr="001B7725">
        <w:rPr>
          <w:rFonts w:hint="eastAsia"/>
        </w:rPr>
        <w:t>、</w:t>
      </w:r>
      <w:r w:rsidR="00776288" w:rsidRPr="001B7725">
        <w:rPr>
          <w:rFonts w:hint="eastAsia"/>
        </w:rPr>
        <w:t>2</w:t>
      </w:r>
      <w:r w:rsidR="00776288" w:rsidRPr="001B7725">
        <w:rPr>
          <w:rFonts w:hint="eastAsia"/>
        </w:rPr>
        <w:t>、</w:t>
      </w:r>
      <w:r w:rsidR="00776288" w:rsidRPr="001B7725">
        <w:rPr>
          <w:rFonts w:hint="eastAsia"/>
        </w:rPr>
        <w:t>3</w:t>
      </w:r>
      <w:r w:rsidR="00776288" w:rsidRPr="001B7725">
        <w:rPr>
          <w:rFonts w:hint="eastAsia"/>
        </w:rPr>
        <w:t>的电压方程：</w:t>
      </w:r>
    </w:p>
    <w:p w14:paraId="5E2EB780" w14:textId="67E273FC" w:rsidR="00DA05C9" w:rsidRPr="00DA05C9" w:rsidRDefault="00AD4293" w:rsidP="00DA05C9">
      <w:pPr>
        <w:pStyle w:val="affa"/>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I</m:t>
                  </m:r>
                </m:e>
                <m:sub>
                  <m:r>
                    <w:rPr>
                      <w:rFonts w:ascii="Cambria Math" w:hAnsi="Cambria Math"/>
                    </w:rPr>
                    <m:t>ds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m:t>
                      </m:r>
                      <m:r>
                        <w:rPr>
                          <w:rFonts w:ascii="Cambria Math" w:hAnsi="Cambria Math"/>
                        </w:rPr>
                        <m:t>V</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m:t>
                      </m:r>
                      <m:r>
                        <w:rPr>
                          <w:rFonts w:ascii="Cambria Math" w:hAnsi="Cambria Math"/>
                        </w:rPr>
                        <m:t>V</m:t>
                      </m:r>
                    </m:e>
                    <m:sub>
                      <m:r>
                        <m:rPr>
                          <m:sty m:val="p"/>
                        </m:rPr>
                        <w:rPr>
                          <w:rFonts w:ascii="Cambria Math" w:hAnsi="Cambria Math"/>
                        </w:rPr>
                        <m:t>3</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3</m:t>
                      </m:r>
                    </m:sub>
                  </m:sSub>
                </m:den>
              </m:f>
              <m:r>
                <m:rPr>
                  <m:sty m:val="p"/>
                </m:rPr>
                <w:rPr>
                  <w:rFonts w:ascii="Cambria Math" w:hAnsi="Cambria Math" w:hint="eastAsia"/>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CC</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2</m:t>
                      </m:r>
                      <m:r>
                        <w:rPr>
                          <w:rFonts w:ascii="Cambria Math" w:hAnsi="Cambria Math"/>
                        </w:rPr>
                        <m:t>R</m:t>
                      </m:r>
                    </m:e>
                    <m:sub>
                      <m:r>
                        <m:rPr>
                          <m:sty m:val="p"/>
                        </m:rPr>
                        <w:rPr>
                          <w:rFonts w:ascii="Cambria Math" w:hAnsi="Cambria Math"/>
                        </w:rPr>
                        <m:t>1</m:t>
                      </m:r>
                    </m:sub>
                  </m:sSub>
                </m:den>
              </m:f>
              <m:r>
                <w:rPr>
                  <w:rFonts w:ascii="Cambria Math" w:hAnsi="Cambria Math"/>
                </w:rPr>
                <m:t>#</m:t>
              </m:r>
              <m:d>
                <m:dPr>
                  <m:ctrlPr>
                    <w:rPr>
                      <w:rFonts w:ascii="Cambria Math" w:hAnsi="Cambria Math"/>
                      <w:i/>
                    </w:rPr>
                  </m:ctrlPr>
                </m:dPr>
                <m:e>
                  <m:r>
                    <w:rPr>
                      <w:rFonts w:ascii="Cambria Math" w:hAnsi="Cambria Math"/>
                    </w:rPr>
                    <m:t>4.16</m:t>
                  </m:r>
                </m:e>
              </m:d>
            </m:e>
          </m:eqArr>
        </m:oMath>
      </m:oMathPara>
    </w:p>
    <w:p w14:paraId="26262B52" w14:textId="084F1D27" w:rsidR="00776288" w:rsidRPr="001B7725" w:rsidRDefault="00776288" w:rsidP="001B7725">
      <w:pPr>
        <w:pStyle w:val="af5"/>
      </w:pPr>
      <w:r w:rsidRPr="001B7725">
        <w:rPr>
          <w:rFonts w:hint="eastAsia"/>
        </w:rPr>
        <w:t>可以解得电压</w:t>
      </w:r>
      <w:r w:rsidRPr="001B7725">
        <w:rPr>
          <w:rFonts w:hint="eastAsia"/>
        </w:rPr>
        <w:t>V</w:t>
      </w:r>
      <w:r w:rsidRPr="00DA05C9">
        <w:rPr>
          <w:vertAlign w:val="subscript"/>
        </w:rPr>
        <w:t>1</w:t>
      </w:r>
      <w:r w:rsidRPr="001B7725">
        <w:rPr>
          <w:rFonts w:hint="eastAsia"/>
        </w:rPr>
        <w:t>、</w:t>
      </w:r>
      <w:r w:rsidRPr="001B7725">
        <w:rPr>
          <w:rFonts w:hint="eastAsia"/>
        </w:rPr>
        <w:t>V</w:t>
      </w:r>
      <w:r w:rsidRPr="00DA05C9">
        <w:rPr>
          <w:vertAlign w:val="subscript"/>
        </w:rPr>
        <w:t>2</w:t>
      </w:r>
      <w:r w:rsidRPr="001B7725">
        <w:rPr>
          <w:rFonts w:hint="eastAsia"/>
        </w:rPr>
        <w:t>和</w:t>
      </w:r>
      <w:r w:rsidRPr="001B7725">
        <w:rPr>
          <w:rFonts w:hint="eastAsia"/>
        </w:rPr>
        <w:t>V</w:t>
      </w:r>
      <w:r w:rsidRPr="00DA05C9">
        <w:rPr>
          <w:vertAlign w:val="subscript"/>
        </w:rPr>
        <w:t>3</w:t>
      </w:r>
      <w:r w:rsidRPr="001B7725">
        <w:rPr>
          <w:rFonts w:hint="eastAsia"/>
        </w:rPr>
        <w:t>。</w:t>
      </w:r>
    </w:p>
    <w:p w14:paraId="5E1E1371" w14:textId="610892B7" w:rsidR="00776288" w:rsidRPr="001B7725" w:rsidRDefault="00DA05C9" w:rsidP="001B7725">
      <w:pPr>
        <w:pStyle w:val="af5"/>
      </w:pPr>
      <w:r>
        <w:rPr>
          <w:rFonts w:hint="eastAsia"/>
        </w:rPr>
        <w:t>分析放大电路的静态工作点条件，</w:t>
      </w:r>
      <w:r w:rsidR="00776288" w:rsidRPr="001B7725">
        <w:rPr>
          <w:rFonts w:hint="eastAsia"/>
        </w:rPr>
        <w:t>需要注意任何时刻都需要满足</w:t>
      </w:r>
      <w:proofErr w:type="spellStart"/>
      <w:r w:rsidR="00776288" w:rsidRPr="001B7725">
        <w:rPr>
          <w:rFonts w:hint="eastAsia"/>
        </w:rPr>
        <w:t>J</w:t>
      </w:r>
      <w:r w:rsidR="00776288" w:rsidRPr="001B7725">
        <w:t>FET</w:t>
      </w:r>
      <w:proofErr w:type="spellEnd"/>
      <w:r w:rsidR="00776288" w:rsidRPr="001B7725">
        <w:rPr>
          <w:rFonts w:hint="eastAsia"/>
        </w:rPr>
        <w:t>工作在恒流区</w:t>
      </w:r>
      <w:r w:rsidR="00136453" w:rsidRPr="001B7725">
        <w:rPr>
          <w:rFonts w:hint="eastAsia"/>
        </w:rPr>
        <w:t>。对于</w:t>
      </w:r>
      <w:r w:rsidR="00136453" w:rsidRPr="001B7725">
        <w:rPr>
          <w:rFonts w:hint="eastAsia"/>
        </w:rPr>
        <w:t>J</w:t>
      </w:r>
      <w:r w:rsidR="00136453" w:rsidRPr="00DA05C9">
        <w:rPr>
          <w:vertAlign w:val="subscript"/>
        </w:rPr>
        <w:t>1</w:t>
      </w:r>
      <w:r w:rsidR="00136453" w:rsidRPr="001B7725">
        <w:rPr>
          <w:rFonts w:hint="eastAsia"/>
        </w:rPr>
        <w:t>和</w:t>
      </w:r>
      <w:r w:rsidR="00136453" w:rsidRPr="001B7725">
        <w:rPr>
          <w:rFonts w:hint="eastAsia"/>
        </w:rPr>
        <w:t>J</w:t>
      </w:r>
      <w:r w:rsidR="00136453" w:rsidRPr="00DA05C9">
        <w:rPr>
          <w:vertAlign w:val="subscript"/>
        </w:rPr>
        <w:t>2</w:t>
      </w:r>
      <w:r w:rsidR="00136453" w:rsidRPr="001B7725">
        <w:rPr>
          <w:rFonts w:hint="eastAsia"/>
        </w:rPr>
        <w:t>，</w:t>
      </w:r>
      <w:r w:rsidR="00136453" w:rsidRPr="001B7725">
        <w:rPr>
          <w:rFonts w:hint="eastAsia"/>
        </w:rPr>
        <w:t>,</w:t>
      </w:r>
      <w:r w:rsidR="000E1103" w:rsidRPr="001B7725">
        <w:rPr>
          <w:rFonts w:hint="eastAsia"/>
        </w:rPr>
        <w:t>必须</w:t>
      </w:r>
      <w:r w:rsidR="00373740" w:rsidRPr="001B7725">
        <w:rPr>
          <w:rFonts w:hint="eastAsia"/>
        </w:rPr>
        <w:t>满足：</w:t>
      </w:r>
    </w:p>
    <w:p w14:paraId="5A42552C" w14:textId="12485909" w:rsidR="001D7BF1" w:rsidRPr="001D7BF1" w:rsidRDefault="00AD4293" w:rsidP="001D7BF1">
      <w:pPr>
        <w:pStyle w:val="affa"/>
        <w:rPr>
          <w:iCs/>
        </w:rPr>
      </w:pPr>
      <m:oMathPara>
        <m:oMath>
          <m:eqArr>
            <m:eqArrPr>
              <m:maxDist m:val="1"/>
              <m:ctrlPr>
                <w:rPr>
                  <w:rFonts w:ascii="Cambria Math" w:hAnsi="Cambria Math"/>
                </w:rPr>
              </m:ctrlPr>
            </m:eqArrPr>
            <m:e>
              <m:sSub>
                <m:sSubPr>
                  <m:ctrlPr>
                    <w:rPr>
                      <w:rFonts w:ascii="Cambria Math" w:hAnsi="Cambria Math"/>
                      <w:iCs/>
                    </w:rPr>
                  </m:ctrlPr>
                </m:sSubPr>
                <m:e>
                  <m:sSub>
                    <m:sSubPr>
                      <m:ctrlPr>
                        <w:rPr>
                          <w:rFonts w:ascii="Cambria Math" w:hAnsi="Cambria Math"/>
                          <w:iCs/>
                        </w:rPr>
                      </m:ctrlPr>
                    </m:sSubPr>
                    <m:e>
                      <m:r>
                        <w:rPr>
                          <w:rFonts w:ascii="Cambria Math" w:hAnsi="Cambria Math"/>
                        </w:rPr>
                        <m:t>U</m:t>
                      </m:r>
                    </m:e>
                    <m:sub>
                      <m:r>
                        <w:rPr>
                          <w:rFonts w:ascii="Cambria Math" w:hAnsi="Cambria Math"/>
                        </w:rPr>
                        <m:t>gs</m:t>
                      </m:r>
                      <m:d>
                        <m:dPr>
                          <m:ctrlPr>
                            <w:rPr>
                              <w:rFonts w:ascii="Cambria Math" w:hAnsi="Cambria Math"/>
                            </w:rPr>
                          </m:ctrlPr>
                        </m:dPr>
                        <m:e>
                          <m:r>
                            <w:rPr>
                              <w:rFonts w:ascii="Cambria Math" w:hAnsi="Cambria Math"/>
                            </w:rPr>
                            <m:t>off</m:t>
                          </m:r>
                        </m:e>
                      </m:d>
                    </m:sub>
                  </m:sSub>
                  <m:r>
                    <m:rPr>
                      <m:sty m:val="p"/>
                    </m:rPr>
                    <w:rPr>
                      <w:rFonts w:ascii="Cambria Math" w:hAnsi="Cambria Math"/>
                    </w:rPr>
                    <m:t>&lt;</m:t>
                  </m:r>
                  <m:r>
                    <w:rPr>
                      <w:rFonts w:ascii="Cambria Math" w:hAnsi="Cambria Math"/>
                    </w:rPr>
                    <m:t>V</m:t>
                  </m:r>
                </m:e>
                <m:sub>
                  <m:r>
                    <w:rPr>
                      <w:rFonts w:ascii="Cambria Math" w:hAnsi="Cambria Math"/>
                    </w:rPr>
                    <m:t>IN</m:t>
                  </m:r>
                  <m:r>
                    <m:rPr>
                      <m:sty m:val="p"/>
                    </m:rPr>
                    <w:rPr>
                      <w:rFonts w:ascii="Cambria Math" w:hAnsi="Cambria Math"/>
                    </w:rPr>
                    <m:t>-</m:t>
                  </m:r>
                </m:sub>
              </m:sSub>
              <m:r>
                <m:rPr>
                  <m:sty m:val="p"/>
                </m:rPr>
                <w:rPr>
                  <w:rFonts w:ascii="Cambria Math" w:hAnsi="Cambria Math"/>
                </w:rPr>
                <m:t>-</m:t>
              </m:r>
              <m:sSub>
                <m:sSubPr>
                  <m:ctrlPr>
                    <w:rPr>
                      <w:rFonts w:ascii="Cambria Math" w:hAnsi="Cambria Math"/>
                      <w:iCs/>
                    </w:rPr>
                  </m:ctrlPr>
                </m:sSubPr>
                <m:e>
                  <m:r>
                    <w:rPr>
                      <w:rFonts w:ascii="Cambria Math" w:hAnsi="Cambria Math"/>
                    </w:rPr>
                    <m:t>V</m:t>
                  </m:r>
                </m:e>
                <m:sub>
                  <m:r>
                    <m:rPr>
                      <m:sty m:val="p"/>
                    </m:rPr>
                    <w:rPr>
                      <w:rFonts w:ascii="Cambria Math" w:hAnsi="Cambria Math"/>
                    </w:rPr>
                    <m:t>5</m:t>
                  </m:r>
                </m:sub>
              </m:sSub>
              <m:r>
                <m:rPr>
                  <m:sty m:val="p"/>
                </m:rPr>
                <w:rPr>
                  <w:rFonts w:ascii="Cambria Math" w:hAnsi="Cambria Math"/>
                </w:rPr>
                <m:t>&lt;0</m:t>
              </m:r>
              <m:r>
                <w:rPr>
                  <w:rFonts w:ascii="Cambria Math" w:hAnsi="Cambria Math"/>
                </w:rPr>
                <m:t>#</m:t>
              </m:r>
              <m:d>
                <m:dPr>
                  <m:ctrlPr>
                    <w:rPr>
                      <w:rFonts w:ascii="Cambria Math" w:hAnsi="Cambria Math"/>
                    </w:rPr>
                  </m:ctrlPr>
                </m:dPr>
                <m:e>
                  <m:r>
                    <m:rPr>
                      <m:sty m:val="p"/>
                    </m:rPr>
                    <w:rPr>
                      <w:rFonts w:ascii="Cambria Math" w:hAnsi="Cambria Math"/>
                    </w:rPr>
                    <m:t>4.17</m:t>
                  </m:r>
                </m:e>
              </m:d>
              <m:ctrlPr>
                <w:rPr>
                  <w:rFonts w:ascii="Cambria Math" w:hAnsi="Cambria Math"/>
                  <w:i/>
                  <w:iCs/>
                </w:rPr>
              </m:ctrlPr>
            </m:e>
          </m:eqArr>
        </m:oMath>
      </m:oMathPara>
    </w:p>
    <w:p w14:paraId="45E0D7CD" w14:textId="3A6F4526" w:rsidR="001D7BF1" w:rsidRPr="001D7BF1" w:rsidRDefault="00AD4293" w:rsidP="001D7BF1">
      <w:pPr>
        <w:pStyle w:val="affa"/>
        <w:rPr>
          <w:iCs/>
        </w:rPr>
      </w:pPr>
      <m:oMathPara>
        <m:oMath>
          <m:eqArr>
            <m:eqArrPr>
              <m:maxDist m:val="1"/>
              <m:ctrlPr>
                <w:rPr>
                  <w:rFonts w:ascii="Cambria Math" w:hAnsi="Cambria Math"/>
                  <w:i/>
                </w:rPr>
              </m:ctrlPr>
            </m:eqArrPr>
            <m:e>
              <m:sSub>
                <m:sSubPr>
                  <m:ctrlPr>
                    <w:rPr>
                      <w:rFonts w:ascii="Cambria Math" w:hAnsi="Cambria Math"/>
                      <w:iCs/>
                    </w:rPr>
                  </m:ctrlPr>
                </m:sSubPr>
                <m:e>
                  <m:sSub>
                    <m:sSubPr>
                      <m:ctrlPr>
                        <w:rPr>
                          <w:rFonts w:ascii="Cambria Math" w:hAnsi="Cambria Math"/>
                          <w:iCs/>
                        </w:rPr>
                      </m:ctrlPr>
                    </m:sSubPr>
                    <m:e>
                      <m:r>
                        <w:rPr>
                          <w:rFonts w:ascii="Cambria Math" w:hAnsi="Cambria Math"/>
                        </w:rPr>
                        <m:t>U</m:t>
                      </m:r>
                    </m:e>
                    <m:sub>
                      <m:r>
                        <w:rPr>
                          <w:rFonts w:ascii="Cambria Math" w:hAnsi="Cambria Math"/>
                        </w:rPr>
                        <m:t>gs</m:t>
                      </m:r>
                      <m:d>
                        <m:dPr>
                          <m:ctrlPr>
                            <w:rPr>
                              <w:rFonts w:ascii="Cambria Math" w:hAnsi="Cambria Math"/>
                            </w:rPr>
                          </m:ctrlPr>
                        </m:dPr>
                        <m:e>
                          <m:r>
                            <w:rPr>
                              <w:rFonts w:ascii="Cambria Math" w:hAnsi="Cambria Math"/>
                            </w:rPr>
                            <m:t>off</m:t>
                          </m:r>
                        </m:e>
                      </m:d>
                    </m:sub>
                  </m:sSub>
                  <m:r>
                    <m:rPr>
                      <m:sty m:val="p"/>
                    </m:rPr>
                    <w:rPr>
                      <w:rFonts w:ascii="Cambria Math" w:hAnsi="Cambria Math"/>
                    </w:rPr>
                    <m:t>&lt;</m:t>
                  </m:r>
                  <m:r>
                    <w:rPr>
                      <w:rFonts w:ascii="Cambria Math" w:hAnsi="Cambria Math"/>
                    </w:rPr>
                    <m:t>V</m:t>
                  </m:r>
                </m:e>
                <m:sub>
                  <m:r>
                    <w:rPr>
                      <w:rFonts w:ascii="Cambria Math" w:hAnsi="Cambria Math"/>
                    </w:rPr>
                    <m:t>IN</m:t>
                  </m:r>
                  <m:r>
                    <m:rPr>
                      <m:sty m:val="p"/>
                    </m:rPr>
                    <w:rPr>
                      <w:rFonts w:ascii="Cambria Math" w:hAnsi="Cambria Math"/>
                    </w:rPr>
                    <m:t>+</m:t>
                  </m:r>
                </m:sub>
              </m:sSub>
              <m:r>
                <m:rPr>
                  <m:sty m:val="p"/>
                </m:rPr>
                <w:rPr>
                  <w:rFonts w:ascii="Cambria Math" w:hAnsi="Cambria Math"/>
                </w:rPr>
                <m:t>-</m:t>
              </m:r>
              <m:sSub>
                <m:sSubPr>
                  <m:ctrlPr>
                    <w:rPr>
                      <w:rFonts w:ascii="Cambria Math" w:hAnsi="Cambria Math"/>
                      <w:iCs/>
                    </w:rPr>
                  </m:ctrlPr>
                </m:sSubPr>
                <m:e>
                  <m:r>
                    <w:rPr>
                      <w:rFonts w:ascii="Cambria Math" w:hAnsi="Cambria Math"/>
                    </w:rPr>
                    <m:t>V</m:t>
                  </m:r>
                </m:e>
                <m:sub>
                  <m:r>
                    <m:rPr>
                      <m:sty m:val="p"/>
                    </m:rPr>
                    <w:rPr>
                      <w:rFonts w:ascii="Cambria Math" w:hAnsi="Cambria Math"/>
                    </w:rPr>
                    <m:t>7</m:t>
                  </m:r>
                </m:sub>
              </m:sSub>
              <m:r>
                <m:rPr>
                  <m:sty m:val="p"/>
                </m:rPr>
                <w:rPr>
                  <w:rFonts w:ascii="Cambria Math" w:hAnsi="Cambria Math"/>
                </w:rPr>
                <m:t>&lt;0</m:t>
              </m:r>
              <m:r>
                <w:rPr>
                  <w:rFonts w:ascii="Cambria Math" w:hAnsi="Cambria Math"/>
                </w:rPr>
                <m:t>#</m:t>
              </m:r>
              <m:d>
                <m:dPr>
                  <m:ctrlPr>
                    <w:rPr>
                      <w:rFonts w:ascii="Cambria Math" w:hAnsi="Cambria Math"/>
                      <w:i/>
                    </w:rPr>
                  </m:ctrlPr>
                </m:dPr>
                <m:e>
                  <m:r>
                    <w:rPr>
                      <w:rFonts w:ascii="Cambria Math" w:hAnsi="Cambria Math"/>
                    </w:rPr>
                    <m:t>4.18</m:t>
                  </m:r>
                </m:e>
              </m:d>
              <m:ctrlPr>
                <w:rPr>
                  <w:rFonts w:ascii="Cambria Math" w:hAnsi="Cambria Math"/>
                  <w:i/>
                  <w:iCs/>
                </w:rPr>
              </m:ctrlPr>
            </m:e>
          </m:eqArr>
        </m:oMath>
      </m:oMathPara>
    </w:p>
    <w:p w14:paraId="581BB1E3" w14:textId="35A3E2AA" w:rsidR="001D7BF1" w:rsidRPr="001D7BF1" w:rsidRDefault="00AD4293" w:rsidP="001D7BF1">
      <w:pPr>
        <w:pStyle w:val="affa"/>
        <w:rPr>
          <w:iCs/>
        </w:rPr>
      </w:pPr>
      <m:oMathPara>
        <m:oMath>
          <m:eqArr>
            <m:eqArrPr>
              <m:maxDist m:val="1"/>
              <m:ctrlPr>
                <w:rPr>
                  <w:rFonts w:ascii="Cambria Math" w:hAnsi="Cambria Math"/>
                  <w:i/>
                  <w:iCs/>
                </w:rPr>
              </m:ctrlPr>
            </m:eqArrPr>
            <m:e>
              <m:sSub>
                <m:sSubPr>
                  <m:ctrlPr>
                    <w:rPr>
                      <w:rFonts w:ascii="Cambria Math" w:hAnsi="Cambria Math"/>
                      <w:iCs/>
                    </w:rPr>
                  </m:ctrlPr>
                </m:sSubPr>
                <m:e>
                  <m:r>
                    <w:rPr>
                      <w:rFonts w:ascii="Cambria Math" w:hAnsi="Cambria Math"/>
                    </w:rPr>
                    <m:t>V</m:t>
                  </m:r>
                </m:e>
                <m:sub>
                  <m:r>
                    <w:rPr>
                      <w:rFonts w:ascii="Cambria Math" w:hAnsi="Cambria Math"/>
                    </w:rPr>
                    <m:t>IN</m:t>
                  </m:r>
                  <m:r>
                    <m:rPr>
                      <m:sty m:val="p"/>
                    </m:rPr>
                    <w:rPr>
                      <w:rFonts w:ascii="Cambria Math" w:hAnsi="Cambria Math"/>
                    </w:rPr>
                    <m:t>-</m:t>
                  </m:r>
                </m:sub>
              </m:sSub>
              <m:sSub>
                <m:sSubPr>
                  <m:ctrlPr>
                    <w:rPr>
                      <w:rFonts w:ascii="Cambria Math" w:hAnsi="Cambria Math"/>
                      <w:iCs/>
                    </w:rPr>
                  </m:ctrlPr>
                </m:sSubPr>
                <m:e>
                  <m:r>
                    <m:rPr>
                      <m:sty m:val="p"/>
                    </m:rPr>
                    <w:rPr>
                      <w:rFonts w:ascii="Cambria Math" w:hAnsi="Cambria Math"/>
                    </w:rPr>
                    <m:t>-</m:t>
                  </m:r>
                  <m:r>
                    <w:rPr>
                      <w:rFonts w:ascii="Cambria Math" w:hAnsi="Cambria Math"/>
                    </w:rPr>
                    <m:t>V</m:t>
                  </m:r>
                </m:e>
                <m:sub>
                  <m:r>
                    <m:rPr>
                      <m:sty m:val="p"/>
                    </m:rPr>
                    <w:rPr>
                      <w:rFonts w:ascii="Cambria Math" w:hAnsi="Cambria Math"/>
                    </w:rPr>
                    <m:t>4</m:t>
                  </m:r>
                </m:sub>
              </m:sSub>
              <m:r>
                <m:rPr>
                  <m:sty m:val="p"/>
                </m:rPr>
                <w:rPr>
                  <w:rFonts w:ascii="Cambria Math" w:hAnsi="Cambria Math"/>
                </w:rPr>
                <m:t>&lt;</m:t>
              </m:r>
              <m:sSub>
                <m:sSubPr>
                  <m:ctrlPr>
                    <w:rPr>
                      <w:rFonts w:ascii="Cambria Math" w:hAnsi="Cambria Math"/>
                      <w:iCs/>
                    </w:rPr>
                  </m:ctrlPr>
                </m:sSubPr>
                <m:e>
                  <m:r>
                    <w:rPr>
                      <w:rFonts w:ascii="Cambria Math" w:hAnsi="Cambria Math"/>
                    </w:rPr>
                    <m:t>U</m:t>
                  </m:r>
                </m:e>
                <m:sub>
                  <m:r>
                    <w:rPr>
                      <w:rFonts w:ascii="Cambria Math" w:hAnsi="Cambria Math"/>
                    </w:rPr>
                    <m:t>gs</m:t>
                  </m:r>
                  <m:d>
                    <m:dPr>
                      <m:ctrlPr>
                        <w:rPr>
                          <w:rFonts w:ascii="Cambria Math" w:hAnsi="Cambria Math"/>
                        </w:rPr>
                      </m:ctrlPr>
                    </m:dPr>
                    <m:e>
                      <m:r>
                        <w:rPr>
                          <w:rFonts w:ascii="Cambria Math" w:hAnsi="Cambria Math"/>
                        </w:rPr>
                        <m:t>off</m:t>
                      </m:r>
                    </m:e>
                  </m:d>
                </m:sub>
              </m:sSub>
              <m:r>
                <w:rPr>
                  <w:rFonts w:ascii="Cambria Math" w:hAnsi="Cambria Math"/>
                </w:rPr>
                <m:t>#</m:t>
              </m:r>
              <m:d>
                <m:dPr>
                  <m:ctrlPr>
                    <w:rPr>
                      <w:rFonts w:ascii="Cambria Math" w:hAnsi="Cambria Math"/>
                      <w:i/>
                      <w:iCs/>
                    </w:rPr>
                  </m:ctrlPr>
                </m:dPr>
                <m:e>
                  <m:r>
                    <w:rPr>
                      <w:rFonts w:ascii="Cambria Math" w:hAnsi="Cambria Math"/>
                    </w:rPr>
                    <m:t>4.19</m:t>
                  </m:r>
                </m:e>
              </m:d>
            </m:e>
          </m:eqArr>
        </m:oMath>
      </m:oMathPara>
    </w:p>
    <w:p w14:paraId="305AC7B9" w14:textId="5F86F3AB" w:rsidR="001D7BF1" w:rsidRPr="001D7BF1" w:rsidRDefault="00AD4293" w:rsidP="001D7BF1">
      <w:pPr>
        <w:pStyle w:val="affa"/>
        <w:rPr>
          <w:iCs/>
        </w:rPr>
      </w:pPr>
      <m:oMathPara>
        <m:oMath>
          <m:eqArr>
            <m:eqArrPr>
              <m:maxDist m:val="1"/>
              <m:ctrlPr>
                <w:rPr>
                  <w:rFonts w:ascii="Cambria Math" w:hAnsi="Cambria Math"/>
                  <w:i/>
                  <w:iCs/>
                </w:rPr>
              </m:ctrlPr>
            </m:eqArrPr>
            <m:e>
              <m:sSub>
                <m:sSubPr>
                  <m:ctrlPr>
                    <w:rPr>
                      <w:rFonts w:ascii="Cambria Math" w:hAnsi="Cambria Math"/>
                      <w:iCs/>
                    </w:rPr>
                  </m:ctrlPr>
                </m:sSubPr>
                <m:e>
                  <m:r>
                    <w:rPr>
                      <w:rFonts w:ascii="Cambria Math" w:hAnsi="Cambria Math"/>
                    </w:rPr>
                    <m:t>V</m:t>
                  </m:r>
                </m:e>
                <m:sub>
                  <m:r>
                    <w:rPr>
                      <w:rFonts w:ascii="Cambria Math" w:hAnsi="Cambria Math"/>
                    </w:rPr>
                    <m:t>IN</m:t>
                  </m:r>
                  <m:r>
                    <m:rPr>
                      <m:sty m:val="p"/>
                    </m:rPr>
                    <w:rPr>
                      <w:rFonts w:ascii="Cambria Math" w:hAnsi="Cambria Math"/>
                    </w:rPr>
                    <m:t>+</m:t>
                  </m:r>
                </m:sub>
              </m:sSub>
              <m:sSub>
                <m:sSubPr>
                  <m:ctrlPr>
                    <w:rPr>
                      <w:rFonts w:ascii="Cambria Math" w:hAnsi="Cambria Math"/>
                      <w:iCs/>
                    </w:rPr>
                  </m:ctrlPr>
                </m:sSubPr>
                <m:e>
                  <m:r>
                    <m:rPr>
                      <m:sty m:val="p"/>
                    </m:rPr>
                    <w:rPr>
                      <w:rFonts w:ascii="Cambria Math" w:hAnsi="Cambria Math"/>
                    </w:rPr>
                    <m:t>-</m:t>
                  </m:r>
                  <m:r>
                    <w:rPr>
                      <w:rFonts w:ascii="Cambria Math" w:hAnsi="Cambria Math"/>
                    </w:rPr>
                    <m:t>V</m:t>
                  </m:r>
                </m:e>
                <m:sub>
                  <m:r>
                    <m:rPr>
                      <m:sty m:val="p"/>
                    </m:rPr>
                    <w:rPr>
                      <w:rFonts w:ascii="Cambria Math" w:hAnsi="Cambria Math"/>
                    </w:rPr>
                    <m:t>4</m:t>
                  </m:r>
                </m:sub>
              </m:sSub>
              <m:r>
                <m:rPr>
                  <m:sty m:val="p"/>
                </m:rPr>
                <w:rPr>
                  <w:rFonts w:ascii="Cambria Math" w:hAnsi="Cambria Math"/>
                </w:rPr>
                <m:t>&lt;</m:t>
              </m:r>
              <m:sSub>
                <m:sSubPr>
                  <m:ctrlPr>
                    <w:rPr>
                      <w:rFonts w:ascii="Cambria Math" w:hAnsi="Cambria Math"/>
                      <w:iCs/>
                    </w:rPr>
                  </m:ctrlPr>
                </m:sSubPr>
                <m:e>
                  <m:r>
                    <w:rPr>
                      <w:rFonts w:ascii="Cambria Math" w:hAnsi="Cambria Math"/>
                    </w:rPr>
                    <m:t>U</m:t>
                  </m:r>
                </m:e>
                <m:sub>
                  <m:r>
                    <w:rPr>
                      <w:rFonts w:ascii="Cambria Math" w:hAnsi="Cambria Math"/>
                    </w:rPr>
                    <m:t>gs</m:t>
                  </m:r>
                  <m:d>
                    <m:dPr>
                      <m:ctrlPr>
                        <w:rPr>
                          <w:rFonts w:ascii="Cambria Math" w:hAnsi="Cambria Math"/>
                        </w:rPr>
                      </m:ctrlPr>
                    </m:dPr>
                    <m:e>
                      <m:r>
                        <w:rPr>
                          <w:rFonts w:ascii="Cambria Math" w:hAnsi="Cambria Math"/>
                        </w:rPr>
                        <m:t>off</m:t>
                      </m:r>
                    </m:e>
                  </m:d>
                </m:sub>
              </m:sSub>
              <m:r>
                <w:rPr>
                  <w:rFonts w:ascii="Cambria Math" w:hAnsi="Cambria Math"/>
                </w:rPr>
                <m:t>#</m:t>
              </m:r>
              <m:d>
                <m:dPr>
                  <m:ctrlPr>
                    <w:rPr>
                      <w:rFonts w:ascii="Cambria Math" w:hAnsi="Cambria Math"/>
                      <w:i/>
                      <w:iCs/>
                    </w:rPr>
                  </m:ctrlPr>
                </m:dPr>
                <m:e>
                  <m:r>
                    <w:rPr>
                      <w:rFonts w:ascii="Cambria Math" w:hAnsi="Cambria Math"/>
                    </w:rPr>
                    <m:t>4.20</m:t>
                  </m:r>
                </m:e>
              </m:d>
            </m:e>
          </m:eqArr>
        </m:oMath>
      </m:oMathPara>
    </w:p>
    <w:p w14:paraId="3AD703BF" w14:textId="118CFC69" w:rsidR="00136453" w:rsidRPr="001B7725" w:rsidRDefault="00136453" w:rsidP="001B7725">
      <w:pPr>
        <w:pStyle w:val="af5"/>
      </w:pPr>
      <w:r w:rsidRPr="001B7725">
        <w:rPr>
          <w:rFonts w:hint="eastAsia"/>
        </w:rPr>
        <w:t>对于</w:t>
      </w:r>
      <w:r w:rsidRPr="001B7725">
        <w:rPr>
          <w:rFonts w:hint="eastAsia"/>
        </w:rPr>
        <w:t>J</w:t>
      </w:r>
      <w:r w:rsidRPr="001D7BF1">
        <w:rPr>
          <w:vertAlign w:val="subscript"/>
        </w:rPr>
        <w:t>3</w:t>
      </w:r>
      <w:r w:rsidRPr="001B7725">
        <w:rPr>
          <w:rFonts w:hint="eastAsia"/>
        </w:rPr>
        <w:t>和</w:t>
      </w:r>
      <w:r w:rsidRPr="001B7725">
        <w:rPr>
          <w:rFonts w:hint="eastAsia"/>
        </w:rPr>
        <w:t>J</w:t>
      </w:r>
      <w:r w:rsidRPr="001D7BF1">
        <w:rPr>
          <w:vertAlign w:val="subscript"/>
        </w:rPr>
        <w:t>4</w:t>
      </w:r>
      <w:r w:rsidRPr="001B7725">
        <w:rPr>
          <w:rFonts w:hint="eastAsia"/>
        </w:rPr>
        <w:t>，必须满足：</w:t>
      </w:r>
    </w:p>
    <w:p w14:paraId="72BFD9D6" w14:textId="21E43C58" w:rsidR="001D7BF1" w:rsidRPr="001D7BF1" w:rsidRDefault="00AD4293" w:rsidP="001D7BF1">
      <w:pPr>
        <w:pStyle w:val="affa"/>
        <w:rPr>
          <w:iCs/>
        </w:rPr>
      </w:pPr>
      <m:oMathPara>
        <m:oMath>
          <m:eqArr>
            <m:eqArrPr>
              <m:maxDist m:val="1"/>
              <m:ctrlPr>
                <w:rPr>
                  <w:rFonts w:ascii="Cambria Math" w:hAnsi="Cambria Math"/>
                  <w:i/>
                  <w:iCs/>
                </w:rPr>
              </m:ctrlPr>
            </m:eqArrPr>
            <m:e>
              <m:sSub>
                <m:sSubPr>
                  <m:ctrlPr>
                    <w:rPr>
                      <w:rFonts w:ascii="Cambria Math" w:hAnsi="Cambria Math"/>
                      <w:iCs/>
                    </w:rPr>
                  </m:ctrlPr>
                </m:sSubPr>
                <m:e>
                  <m:r>
                    <w:rPr>
                      <w:rFonts w:ascii="Cambria Math" w:hAnsi="Cambria Math"/>
                    </w:rPr>
                    <m:t>V</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w:rPr>
                      <w:rFonts w:ascii="Cambria Math" w:hAnsi="Cambria Math"/>
                    </w:rPr>
                    <m:t>V</m:t>
                  </m:r>
                </m:e>
                <m:sub>
                  <m:r>
                    <m:rPr>
                      <m:sty m:val="p"/>
                    </m:rPr>
                    <w:rPr>
                      <w:rFonts w:ascii="Cambria Math" w:hAnsi="Cambria Math"/>
                    </w:rPr>
                    <m:t>4</m:t>
                  </m:r>
                </m:sub>
              </m:sSub>
              <m:r>
                <m:rPr>
                  <m:sty m:val="p"/>
                </m:rPr>
                <w:rPr>
                  <w:rFonts w:ascii="Cambria Math" w:hAnsi="Cambria Math"/>
                </w:rPr>
                <m:t>&gt;</m:t>
              </m:r>
              <m:sSub>
                <m:sSubPr>
                  <m:ctrlPr>
                    <w:rPr>
                      <w:rFonts w:ascii="Cambria Math" w:hAnsi="Cambria Math"/>
                      <w:iCs/>
                    </w:rPr>
                  </m:ctrlPr>
                </m:sSubPr>
                <m:e>
                  <m:r>
                    <w:rPr>
                      <w:rFonts w:ascii="Cambria Math" w:hAnsi="Cambria Math"/>
                    </w:rPr>
                    <m:t>V</m:t>
                  </m:r>
                </m:e>
                <m:sub>
                  <m:r>
                    <w:rPr>
                      <w:rFonts w:ascii="Cambria Math" w:hAnsi="Cambria Math"/>
                    </w:rPr>
                    <m:t>IN</m:t>
                  </m:r>
                  <m:r>
                    <m:rPr>
                      <m:sty m:val="p"/>
                    </m:rPr>
                    <w:rPr>
                      <w:rFonts w:ascii="Cambria Math" w:hAnsi="Cambria Math"/>
                    </w:rPr>
                    <m:t>-</m:t>
                  </m:r>
                </m:sub>
              </m:sSub>
              <m:r>
                <m:rPr>
                  <m:sty m:val="p"/>
                </m:rPr>
                <w:rPr>
                  <w:rFonts w:ascii="Cambria Math" w:hAnsi="Cambria Math"/>
                </w:rPr>
                <m:t>-</m:t>
              </m:r>
              <m:sSub>
                <m:sSubPr>
                  <m:ctrlPr>
                    <w:rPr>
                      <w:rFonts w:ascii="Cambria Math" w:hAnsi="Cambria Math"/>
                      <w:iCs/>
                    </w:rPr>
                  </m:ctrlPr>
                </m:sSubPr>
                <m:e>
                  <m:r>
                    <w:rPr>
                      <w:rFonts w:ascii="Cambria Math" w:hAnsi="Cambria Math"/>
                    </w:rPr>
                    <m:t>V</m:t>
                  </m:r>
                </m:e>
                <m:sub>
                  <m:r>
                    <m:rPr>
                      <m:sty m:val="p"/>
                    </m:rPr>
                    <w:rPr>
                      <w:rFonts w:ascii="Cambria Math" w:hAnsi="Cambria Math"/>
                    </w:rPr>
                    <m:t>5</m:t>
                  </m:r>
                </m:sub>
              </m:sSub>
              <m:r>
                <m:rPr>
                  <m:sty m:val="p"/>
                </m:rPr>
                <w:rPr>
                  <w:rFonts w:ascii="Cambria Math" w:hAnsi="Cambria Math"/>
                </w:rPr>
                <m:t>-</m:t>
              </m:r>
              <m:sSub>
                <m:sSubPr>
                  <m:ctrlPr>
                    <w:rPr>
                      <w:rFonts w:ascii="Cambria Math" w:hAnsi="Cambria Math"/>
                      <w:iCs/>
                    </w:rPr>
                  </m:ctrlPr>
                </m:sSubPr>
                <m:e>
                  <m:r>
                    <w:rPr>
                      <w:rFonts w:ascii="Cambria Math" w:hAnsi="Cambria Math"/>
                    </w:rPr>
                    <m:t>U</m:t>
                  </m:r>
                </m:e>
                <m:sub>
                  <m:r>
                    <w:rPr>
                      <w:rFonts w:ascii="Cambria Math" w:hAnsi="Cambria Math"/>
                    </w:rPr>
                    <m:t>gs</m:t>
                  </m:r>
                  <m:d>
                    <m:dPr>
                      <m:ctrlPr>
                        <w:rPr>
                          <w:rFonts w:ascii="Cambria Math" w:hAnsi="Cambria Math"/>
                        </w:rPr>
                      </m:ctrlPr>
                    </m:dPr>
                    <m:e>
                      <m:r>
                        <w:rPr>
                          <w:rFonts w:ascii="Cambria Math" w:hAnsi="Cambria Math"/>
                        </w:rPr>
                        <m:t>off</m:t>
                      </m:r>
                    </m:e>
                  </m:d>
                </m:sub>
              </m:sSub>
              <m:r>
                <w:rPr>
                  <w:rFonts w:ascii="Cambria Math" w:hAnsi="Cambria Math"/>
                </w:rPr>
                <m:t>#</m:t>
              </m:r>
              <m:d>
                <m:dPr>
                  <m:ctrlPr>
                    <w:rPr>
                      <w:rFonts w:ascii="Cambria Math" w:hAnsi="Cambria Math"/>
                      <w:i/>
                      <w:iCs/>
                    </w:rPr>
                  </m:ctrlPr>
                </m:dPr>
                <m:e>
                  <m:r>
                    <w:rPr>
                      <w:rFonts w:ascii="Cambria Math" w:hAnsi="Cambria Math"/>
                    </w:rPr>
                    <m:t>4.21</m:t>
                  </m:r>
                </m:e>
              </m:d>
            </m:e>
          </m:eqArr>
        </m:oMath>
      </m:oMathPara>
    </w:p>
    <w:p w14:paraId="2FFCB037" w14:textId="30C3FFE4" w:rsidR="001D7BF1" w:rsidRPr="001D7BF1" w:rsidRDefault="00AD4293" w:rsidP="001D7BF1">
      <w:pPr>
        <w:pStyle w:val="affa"/>
        <w:rPr>
          <w:iCs/>
        </w:rPr>
      </w:pPr>
      <m:oMathPara>
        <m:oMath>
          <m:eqArr>
            <m:eqArrPr>
              <m:maxDist m:val="1"/>
              <m:ctrlPr>
                <w:rPr>
                  <w:rFonts w:ascii="Cambria Math" w:hAnsi="Cambria Math"/>
                  <w:i/>
                  <w:iCs/>
                </w:rPr>
              </m:ctrlPr>
            </m:eqArrPr>
            <m:e>
              <m:sSub>
                <m:sSubPr>
                  <m:ctrlPr>
                    <w:rPr>
                      <w:rFonts w:ascii="Cambria Math" w:hAnsi="Cambria Math"/>
                      <w:iCs/>
                    </w:rPr>
                  </m:ctrlPr>
                </m:sSubPr>
                <m:e>
                  <m:r>
                    <w:rPr>
                      <w:rFonts w:ascii="Cambria Math" w:hAnsi="Cambria Math"/>
                    </w:rPr>
                    <m:t>V</m:t>
                  </m:r>
                </m:e>
                <m:sub>
                  <m:r>
                    <m:rPr>
                      <m:sty m:val="p"/>
                    </m:rPr>
                    <w:rPr>
                      <w:rFonts w:ascii="Cambria Math" w:hAnsi="Cambria Math"/>
                    </w:rPr>
                    <m:t>3</m:t>
                  </m:r>
                </m:sub>
              </m:sSub>
              <m:r>
                <m:rPr>
                  <m:sty m:val="p"/>
                </m:rPr>
                <w:rPr>
                  <w:rFonts w:ascii="Cambria Math" w:hAnsi="Cambria Math"/>
                </w:rPr>
                <m:t>-</m:t>
              </m:r>
              <m:sSub>
                <m:sSubPr>
                  <m:ctrlPr>
                    <w:rPr>
                      <w:rFonts w:ascii="Cambria Math" w:hAnsi="Cambria Math"/>
                      <w:iCs/>
                    </w:rPr>
                  </m:ctrlPr>
                </m:sSubPr>
                <m:e>
                  <m:r>
                    <w:rPr>
                      <w:rFonts w:ascii="Cambria Math" w:hAnsi="Cambria Math"/>
                    </w:rPr>
                    <m:t>V</m:t>
                  </m:r>
                </m:e>
                <m:sub>
                  <m:r>
                    <m:rPr>
                      <m:sty m:val="p"/>
                    </m:rPr>
                    <w:rPr>
                      <w:rFonts w:ascii="Cambria Math" w:hAnsi="Cambria Math"/>
                    </w:rPr>
                    <m:t>4</m:t>
                  </m:r>
                </m:sub>
              </m:sSub>
              <m:r>
                <m:rPr>
                  <m:sty m:val="p"/>
                </m:rPr>
                <w:rPr>
                  <w:rFonts w:ascii="Cambria Math" w:hAnsi="Cambria Math"/>
                </w:rPr>
                <m:t>&gt;</m:t>
              </m:r>
              <m:sSub>
                <m:sSubPr>
                  <m:ctrlPr>
                    <w:rPr>
                      <w:rFonts w:ascii="Cambria Math" w:hAnsi="Cambria Math"/>
                      <w:iCs/>
                    </w:rPr>
                  </m:ctrlPr>
                </m:sSubPr>
                <m:e>
                  <m:r>
                    <w:rPr>
                      <w:rFonts w:ascii="Cambria Math" w:hAnsi="Cambria Math"/>
                    </w:rPr>
                    <m:t>V</m:t>
                  </m:r>
                </m:e>
                <m:sub>
                  <m:r>
                    <w:rPr>
                      <w:rFonts w:ascii="Cambria Math" w:hAnsi="Cambria Math"/>
                    </w:rPr>
                    <m:t>IN</m:t>
                  </m:r>
                  <m:r>
                    <m:rPr>
                      <m:sty m:val="p"/>
                    </m:rPr>
                    <w:rPr>
                      <w:rFonts w:ascii="Cambria Math" w:hAnsi="Cambria Math"/>
                    </w:rPr>
                    <m:t>+</m:t>
                  </m:r>
                </m:sub>
              </m:sSub>
              <m:r>
                <m:rPr>
                  <m:sty m:val="p"/>
                </m:rPr>
                <w:rPr>
                  <w:rFonts w:ascii="Cambria Math" w:hAnsi="Cambria Math"/>
                </w:rPr>
                <m:t>-</m:t>
              </m:r>
              <m:sSub>
                <m:sSubPr>
                  <m:ctrlPr>
                    <w:rPr>
                      <w:rFonts w:ascii="Cambria Math" w:hAnsi="Cambria Math"/>
                      <w:iCs/>
                    </w:rPr>
                  </m:ctrlPr>
                </m:sSubPr>
                <m:e>
                  <m:r>
                    <w:rPr>
                      <w:rFonts w:ascii="Cambria Math" w:hAnsi="Cambria Math"/>
                    </w:rPr>
                    <m:t>V</m:t>
                  </m:r>
                </m:e>
                <m:sub>
                  <m:r>
                    <m:rPr>
                      <m:sty m:val="p"/>
                    </m:rPr>
                    <w:rPr>
                      <w:rFonts w:ascii="Cambria Math" w:hAnsi="Cambria Math"/>
                    </w:rPr>
                    <m:t>7</m:t>
                  </m:r>
                </m:sub>
              </m:sSub>
              <m:r>
                <m:rPr>
                  <m:sty m:val="p"/>
                </m:rPr>
                <w:rPr>
                  <w:rFonts w:ascii="Cambria Math" w:hAnsi="Cambria Math"/>
                </w:rPr>
                <m:t>-</m:t>
              </m:r>
              <m:sSub>
                <m:sSubPr>
                  <m:ctrlPr>
                    <w:rPr>
                      <w:rFonts w:ascii="Cambria Math" w:hAnsi="Cambria Math"/>
                      <w:iCs/>
                    </w:rPr>
                  </m:ctrlPr>
                </m:sSubPr>
                <m:e>
                  <m:r>
                    <w:rPr>
                      <w:rFonts w:ascii="Cambria Math" w:hAnsi="Cambria Math"/>
                    </w:rPr>
                    <m:t>U</m:t>
                  </m:r>
                </m:e>
                <m:sub>
                  <m:r>
                    <w:rPr>
                      <w:rFonts w:ascii="Cambria Math" w:hAnsi="Cambria Math"/>
                    </w:rPr>
                    <m:t>gs</m:t>
                  </m:r>
                  <m:d>
                    <m:dPr>
                      <m:ctrlPr>
                        <w:rPr>
                          <w:rFonts w:ascii="Cambria Math" w:hAnsi="Cambria Math"/>
                        </w:rPr>
                      </m:ctrlPr>
                    </m:dPr>
                    <m:e>
                      <m:r>
                        <w:rPr>
                          <w:rFonts w:ascii="Cambria Math" w:hAnsi="Cambria Math"/>
                        </w:rPr>
                        <m:t>off</m:t>
                      </m:r>
                    </m:e>
                  </m:d>
                </m:sub>
              </m:sSub>
              <m:r>
                <w:rPr>
                  <w:rFonts w:ascii="Cambria Math" w:hAnsi="Cambria Math"/>
                </w:rPr>
                <m:t>#</m:t>
              </m:r>
              <m:d>
                <m:dPr>
                  <m:ctrlPr>
                    <w:rPr>
                      <w:rFonts w:ascii="Cambria Math" w:hAnsi="Cambria Math"/>
                      <w:i/>
                      <w:iCs/>
                    </w:rPr>
                  </m:ctrlPr>
                </m:dPr>
                <m:e>
                  <m:r>
                    <w:rPr>
                      <w:rFonts w:ascii="Cambria Math" w:hAnsi="Cambria Math"/>
                    </w:rPr>
                    <m:t>4.22</m:t>
                  </m:r>
                </m:e>
              </m:d>
            </m:e>
          </m:eqArr>
        </m:oMath>
      </m:oMathPara>
    </w:p>
    <w:p w14:paraId="2C5C5F58" w14:textId="5111F1A3" w:rsidR="00F72E02" w:rsidRPr="00F72E02" w:rsidRDefault="00F72E02" w:rsidP="001B7725">
      <w:pPr>
        <w:pStyle w:val="af5"/>
      </w:pPr>
      <w:r>
        <w:rPr>
          <w:rFonts w:hint="eastAsia"/>
        </w:rPr>
        <w:t>对于不同特性的</w:t>
      </w:r>
      <w:proofErr w:type="spellStart"/>
      <w:r>
        <w:rPr>
          <w:rFonts w:hint="eastAsia"/>
        </w:rPr>
        <w:t>J</w:t>
      </w:r>
      <w:r>
        <w:t>FET</w:t>
      </w:r>
      <w:proofErr w:type="spellEnd"/>
      <w:r>
        <w:rPr>
          <w:rFonts w:hint="eastAsia"/>
        </w:rPr>
        <w:t>来说，只需要通过改变电路中的电阻</w:t>
      </w:r>
      <w:r w:rsidR="00B967F5">
        <w:rPr>
          <w:rFonts w:hint="eastAsia"/>
        </w:rPr>
        <w:t>进而</w:t>
      </w:r>
      <w:r>
        <w:rPr>
          <w:rFonts w:hint="eastAsia"/>
        </w:rPr>
        <w:t>改变其</w:t>
      </w:r>
      <w:r w:rsidR="00B967F5">
        <w:rPr>
          <w:rFonts w:hint="eastAsia"/>
        </w:rPr>
        <w:t>静态</w:t>
      </w:r>
      <w:r>
        <w:rPr>
          <w:rFonts w:hint="eastAsia"/>
        </w:rPr>
        <w:t>工作点，都可以实现类似的放大电路。本文选用的</w:t>
      </w:r>
      <w:r>
        <w:rPr>
          <w:rFonts w:hint="eastAsia"/>
        </w:rPr>
        <w:t>2</w:t>
      </w:r>
      <w:r w:rsidR="001D7BF1">
        <w:t>sk</w:t>
      </w:r>
      <w:r>
        <w:t>146</w:t>
      </w:r>
      <w:r>
        <w:rPr>
          <w:rFonts w:hint="eastAsia"/>
        </w:rPr>
        <w:t>型</w:t>
      </w:r>
      <w:proofErr w:type="spellStart"/>
      <w:r>
        <w:rPr>
          <w:rFonts w:hint="eastAsia"/>
        </w:rPr>
        <w:t>J</w:t>
      </w:r>
      <w:r>
        <w:t>FET</w:t>
      </w:r>
      <w:proofErr w:type="spellEnd"/>
      <w:r>
        <w:rPr>
          <w:rFonts w:hint="eastAsia"/>
        </w:rPr>
        <w:t>，经过实际测试，其饱和沟道电流</w:t>
      </w:r>
      <w:proofErr w:type="spellStart"/>
      <w:r>
        <w:rPr>
          <w:rFonts w:hint="eastAsia"/>
        </w:rPr>
        <w:t>I</w:t>
      </w:r>
      <w:r w:rsidRPr="001D7BF1">
        <w:rPr>
          <w:rFonts w:hint="eastAsia"/>
          <w:vertAlign w:val="subscript"/>
        </w:rPr>
        <w:t>dss</w:t>
      </w:r>
      <w:proofErr w:type="spellEnd"/>
      <w:r>
        <w:rPr>
          <w:rFonts w:hint="eastAsia"/>
        </w:rPr>
        <w:t>=</w:t>
      </w:r>
      <w:r>
        <w:t xml:space="preserve">30 mA, </w:t>
      </w:r>
      <w:r>
        <w:rPr>
          <w:rFonts w:hint="eastAsia"/>
        </w:rPr>
        <w:t>夹断电压</w:t>
      </w:r>
      <w:proofErr w:type="spellStart"/>
      <w:r>
        <w:t>U</w:t>
      </w:r>
      <w:r w:rsidRPr="001D7BF1">
        <w:rPr>
          <w:vertAlign w:val="subscript"/>
        </w:rPr>
        <w:t>gs</w:t>
      </w:r>
      <w:proofErr w:type="spellEnd"/>
      <w:r w:rsidRPr="001D7BF1">
        <w:rPr>
          <w:vertAlign w:val="subscript"/>
        </w:rPr>
        <w:t>(off)</w:t>
      </w:r>
      <w:r>
        <w:rPr>
          <w:rFonts w:hint="eastAsia"/>
        </w:rPr>
        <w:t>=</w:t>
      </w:r>
      <w:r>
        <w:t xml:space="preserve"> </w:t>
      </w:r>
      <w:r>
        <w:rPr>
          <w:rFonts w:hint="eastAsia"/>
        </w:rPr>
        <w:t>-</w:t>
      </w:r>
      <w:r>
        <w:t>0.7 V</w:t>
      </w:r>
      <w:r>
        <w:rPr>
          <w:rFonts w:hint="eastAsia"/>
        </w:rPr>
        <w:t>。</w:t>
      </w:r>
    </w:p>
    <w:p w14:paraId="1FE913E1" w14:textId="78832917" w:rsidR="00F72E02" w:rsidRPr="00F72E02" w:rsidRDefault="00102D93" w:rsidP="001B7725">
      <w:pPr>
        <w:pStyle w:val="af5"/>
      </w:pPr>
      <w:r>
        <w:rPr>
          <w:rFonts w:hint="eastAsia"/>
        </w:rPr>
        <w:t>首先</w:t>
      </w:r>
      <w:r w:rsidR="001D7BF1">
        <w:rPr>
          <w:rFonts w:hint="eastAsia"/>
        </w:rPr>
        <w:t>计算电路的静态工作点</w:t>
      </w:r>
      <w:r>
        <w:rPr>
          <w:rFonts w:hint="eastAsia"/>
        </w:rPr>
        <w:t>，输入</w:t>
      </w:r>
      <w:r>
        <w:rPr>
          <w:rFonts w:hint="eastAsia"/>
        </w:rPr>
        <w:t>V</w:t>
      </w:r>
      <w:r w:rsidRPr="001D7BF1">
        <w:rPr>
          <w:vertAlign w:val="subscript"/>
        </w:rPr>
        <w:t>IN+</w:t>
      </w:r>
      <w:r>
        <w:rPr>
          <w:rFonts w:hint="eastAsia"/>
        </w:rPr>
        <w:t>与</w:t>
      </w:r>
      <w:r>
        <w:rPr>
          <w:rFonts w:hint="eastAsia"/>
        </w:rPr>
        <w:t>V</w:t>
      </w:r>
      <w:r w:rsidRPr="001D7BF1">
        <w:rPr>
          <w:vertAlign w:val="subscript"/>
        </w:rPr>
        <w:t>IN-</w:t>
      </w:r>
      <w:r>
        <w:rPr>
          <w:rFonts w:hint="eastAsia"/>
        </w:rPr>
        <w:t>均接地。</w:t>
      </w:r>
    </w:p>
    <w:p w14:paraId="6AB56DA8" w14:textId="143EC1F5" w:rsidR="00F72E02" w:rsidRDefault="00F72E02" w:rsidP="001B7725">
      <w:pPr>
        <w:pStyle w:val="af5"/>
      </w:pPr>
      <w:r>
        <w:rPr>
          <w:rFonts w:hint="eastAsia"/>
        </w:rPr>
        <w:t>放大电路中的直流电源</w:t>
      </w:r>
      <w:r w:rsidR="001D7BF1">
        <w:rPr>
          <w:rFonts w:hint="eastAsia"/>
        </w:rPr>
        <w:t>与直流偏置电路的电源相同，采用电池供电，</w:t>
      </w:r>
      <w:proofErr w:type="spellStart"/>
      <w:r w:rsidRPr="001D7BF1">
        <w:lastRenderedPageBreak/>
        <w:t>V</w:t>
      </w:r>
      <w:r w:rsidR="001D7BF1" w:rsidRPr="001D7BF1">
        <w:t>cc</w:t>
      </w:r>
      <w:proofErr w:type="spellEnd"/>
      <w:r w:rsidRPr="001D7BF1">
        <w:t>=+12V</w:t>
      </w:r>
      <w:r w:rsidRPr="001D7BF1">
        <w:t>，</w:t>
      </w:r>
      <w:r w:rsidRPr="001D7BF1">
        <w:t>V</w:t>
      </w:r>
      <w:r w:rsidR="001D7BF1" w:rsidRPr="001D7BF1">
        <w:t>ee</w:t>
      </w:r>
      <w:r w:rsidRPr="001D7BF1">
        <w:t>=-12V</w:t>
      </w:r>
      <w:r>
        <w:rPr>
          <w:rFonts w:hint="eastAsia"/>
        </w:rPr>
        <w:t>。两个直流电源即作为差分放大电路的正负电流源，也作为所有集成运算放大器的供电电源，运算放大器的输出电压范围是正负供电电源的电压。</w:t>
      </w:r>
    </w:p>
    <w:p w14:paraId="3FAE6256" w14:textId="77777777" w:rsidR="001D7BF1" w:rsidRDefault="00FD65AF" w:rsidP="00FD65AF">
      <w:pPr>
        <w:ind w:firstLine="435"/>
        <w:rPr>
          <w:rFonts w:cs="Times New Roman"/>
        </w:rPr>
      </w:pPr>
      <w:r>
        <w:rPr>
          <w:rFonts w:cs="Times New Roman" w:hint="eastAsia"/>
        </w:rPr>
        <w:t>尾部电流源电路中，</w:t>
      </w:r>
      <w:r w:rsidRPr="002A5B2F">
        <w:rPr>
          <w:rFonts w:cs="Times New Roman"/>
        </w:rPr>
        <w:t>R</w:t>
      </w:r>
      <w:r w:rsidRPr="002A5B2F">
        <w:rPr>
          <w:rFonts w:cs="Times New Roman"/>
          <w:vertAlign w:val="subscript"/>
        </w:rPr>
        <w:t>11</w:t>
      </w:r>
      <w:r w:rsidRPr="002A5B2F">
        <w:rPr>
          <w:rFonts w:cs="Times New Roman"/>
        </w:rPr>
        <w:t xml:space="preserve">=2 </w:t>
      </w:r>
      <w:proofErr w:type="spellStart"/>
      <w:r w:rsidRPr="002A5B2F">
        <w:rPr>
          <w:rFonts w:cs="Times New Roman"/>
        </w:rPr>
        <w:t>KΩ</w:t>
      </w:r>
      <w:proofErr w:type="spellEnd"/>
      <w:r>
        <w:rPr>
          <w:rFonts w:cs="Times New Roman" w:hint="eastAsia"/>
        </w:rPr>
        <w:t>，</w:t>
      </w:r>
      <w:r w:rsidRPr="002A5B2F">
        <w:rPr>
          <w:rFonts w:cs="Times New Roman"/>
        </w:rPr>
        <w:t>R</w:t>
      </w:r>
      <w:r w:rsidRPr="002A5B2F">
        <w:rPr>
          <w:rFonts w:cs="Times New Roman"/>
          <w:vertAlign w:val="subscript"/>
        </w:rPr>
        <w:t>12</w:t>
      </w:r>
      <w:r w:rsidRPr="002A5B2F">
        <w:rPr>
          <w:rFonts w:cs="Times New Roman"/>
        </w:rPr>
        <w:t>=</w:t>
      </w:r>
      <w:r>
        <w:rPr>
          <w:rFonts w:cs="Times New Roman"/>
        </w:rPr>
        <w:t>10</w:t>
      </w:r>
      <w:r w:rsidRPr="002A5B2F">
        <w:rPr>
          <w:rFonts w:cs="Times New Roman"/>
        </w:rPr>
        <w:t xml:space="preserve"> </w:t>
      </w:r>
      <w:proofErr w:type="spellStart"/>
      <w:r w:rsidRPr="002A5B2F">
        <w:rPr>
          <w:rFonts w:cs="Times New Roman"/>
        </w:rPr>
        <w:t>KΩ</w:t>
      </w:r>
      <w:proofErr w:type="spellEnd"/>
      <w:r>
        <w:rPr>
          <w:rFonts w:cs="Times New Roman" w:hint="eastAsia"/>
        </w:rPr>
        <w:t>，</w:t>
      </w:r>
      <w:r>
        <w:rPr>
          <w:rFonts w:cs="Times New Roman" w:hint="eastAsia"/>
        </w:rPr>
        <w:t>R</w:t>
      </w:r>
      <w:r w:rsidRPr="002A5B2F">
        <w:rPr>
          <w:rFonts w:cs="Times New Roman"/>
          <w:vertAlign w:val="subscript"/>
        </w:rPr>
        <w:t>10</w:t>
      </w:r>
      <w:r>
        <w:rPr>
          <w:rFonts w:cs="Times New Roman" w:hint="eastAsia"/>
        </w:rPr>
        <w:t>=</w:t>
      </w:r>
      <w:r>
        <w:rPr>
          <w:rFonts w:cs="Times New Roman"/>
        </w:rPr>
        <w:t>4</w:t>
      </w:r>
      <w:r w:rsidRPr="002A5B2F">
        <w:rPr>
          <w:rFonts w:cs="Times New Roman"/>
        </w:rPr>
        <w:t xml:space="preserve"> </w:t>
      </w:r>
      <w:proofErr w:type="spellStart"/>
      <w:r w:rsidRPr="002A5B2F">
        <w:rPr>
          <w:rFonts w:cs="Times New Roman"/>
        </w:rPr>
        <w:t>KΩ</w:t>
      </w:r>
      <w:proofErr w:type="spellEnd"/>
      <w:r w:rsidR="001D7BF1">
        <w:rPr>
          <w:rFonts w:cs="Times New Roman" w:hint="eastAsia"/>
        </w:rPr>
        <w:t>，可以求得：</w:t>
      </w:r>
    </w:p>
    <w:p w14:paraId="5B5B59CC" w14:textId="31F3B413" w:rsidR="001D7BF1" w:rsidRPr="001D7BF1" w:rsidRDefault="00AD4293" w:rsidP="001D7BF1">
      <w:pPr>
        <w:ind w:firstLine="435"/>
        <w:rPr>
          <w:rFonts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9</m:t>
                  </m:r>
                </m:sub>
              </m:sSub>
              <m:r>
                <w:rPr>
                  <w:rFonts w:ascii="Cambria Math" w:hAnsi="Cambria Math" w:cs="Times New Roman" w:hint="eastAsia"/>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11</m:t>
                      </m:r>
                    </m:sub>
                  </m:sSub>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ee</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12</m:t>
                      </m:r>
                    </m:sub>
                  </m:sSub>
                </m:den>
              </m:f>
              <m:r>
                <w:rPr>
                  <w:rFonts w:ascii="Cambria Math" w:hAnsi="Cambria Math" w:cs="Times New Roman" w:hint="eastAsia"/>
                </w:rPr>
                <m:t>=</m:t>
              </m:r>
              <m:r>
                <w:rPr>
                  <w:rFonts w:ascii="Cambria Math" w:hAnsi="Cambria Math" w:cs="Times New Roman"/>
                </w:rPr>
                <m:t>-2V#</m:t>
              </m:r>
              <m:d>
                <m:dPr>
                  <m:ctrlPr>
                    <w:rPr>
                      <w:rFonts w:ascii="Cambria Math" w:hAnsi="Cambria Math" w:cs="Times New Roman"/>
                      <w:i/>
                    </w:rPr>
                  </m:ctrlPr>
                </m:dPr>
                <m:e>
                  <m:r>
                    <w:rPr>
                      <w:rFonts w:ascii="Cambria Math" w:hAnsi="Cambria Math" w:cs="Times New Roman"/>
                    </w:rPr>
                    <m:t>4.23</m:t>
                  </m:r>
                </m:e>
              </m:d>
            </m:e>
          </m:eqArr>
        </m:oMath>
      </m:oMathPara>
    </w:p>
    <w:p w14:paraId="1602C93E" w14:textId="30A2B571" w:rsidR="001D7BF1" w:rsidRPr="001D7BF1" w:rsidRDefault="00AD4293" w:rsidP="001D7BF1">
      <w:pPr>
        <w:ind w:firstLine="435"/>
        <w:rPr>
          <w:rFonts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E</m:t>
                  </m:r>
                </m:sub>
              </m:sSub>
              <m:r>
                <w:rPr>
                  <w:rFonts w:ascii="Cambria Math" w:hAnsi="Cambria Math" w:cs="Times New Roman" w:hint="eastAsia"/>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9</m:t>
                      </m:r>
                    </m:sub>
                  </m:sSub>
                  <m:r>
                    <w:rPr>
                      <w:rFonts w:ascii="微软雅黑" w:eastAsia="微软雅黑" w:hAnsi="微软雅黑" w:cs="微软雅黑" w:hint="eastAsia"/>
                    </w:rPr>
                    <m:t>-</m:t>
                  </m:r>
                  <m:sSub>
                    <m:sSubPr>
                      <m:ctrlPr>
                        <w:rPr>
                          <w:rFonts w:ascii="Cambria Math" w:hAnsi="Cambria Math" w:cs="Times New Roman"/>
                          <w:i/>
                        </w:rPr>
                      </m:ctrlPr>
                    </m:sSubPr>
                    <m:e>
                      <m:r>
                        <w:rPr>
                          <w:rFonts w:ascii="Cambria Math" w:hAnsi="Cambria Math" w:cs="Times New Roman"/>
                        </w:rPr>
                        <m:t>V</m:t>
                      </m:r>
                      <m:ctrlPr>
                        <w:rPr>
                          <w:rFonts w:ascii="Cambria Math" w:eastAsia="微软雅黑" w:hAnsi="Cambria Math" w:cs="微软雅黑"/>
                          <w:i/>
                        </w:rPr>
                      </m:ctrlPr>
                    </m:e>
                    <m:sub>
                      <m:r>
                        <w:rPr>
                          <w:rFonts w:ascii="Cambria Math" w:hAnsi="Cambria Math" w:cs="Times New Roman"/>
                        </w:rPr>
                        <m:t>ee</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10</m:t>
                      </m:r>
                    </m:sub>
                  </m:sSub>
                </m:den>
              </m:f>
              <m:r>
                <w:rPr>
                  <w:rFonts w:ascii="Cambria Math" w:hAnsi="Cambria Math" w:cs="Times New Roman"/>
                </w:rPr>
                <m:t>=2.5 mA#</m:t>
              </m:r>
              <m:d>
                <m:dPr>
                  <m:ctrlPr>
                    <w:rPr>
                      <w:rFonts w:ascii="Cambria Math" w:hAnsi="Cambria Math" w:cs="Times New Roman"/>
                      <w:i/>
                    </w:rPr>
                  </m:ctrlPr>
                </m:dPr>
                <m:e>
                  <m:r>
                    <w:rPr>
                      <w:rFonts w:ascii="Cambria Math" w:hAnsi="Cambria Math" w:cs="Times New Roman"/>
                    </w:rPr>
                    <m:t>4.24</m:t>
                  </m:r>
                </m:e>
              </m:d>
            </m:e>
          </m:eqArr>
        </m:oMath>
      </m:oMathPara>
    </w:p>
    <w:p w14:paraId="4D5FE28D" w14:textId="656038CE" w:rsidR="00102D93" w:rsidRDefault="00FD65AF" w:rsidP="001B7725">
      <w:pPr>
        <w:pStyle w:val="af5"/>
      </w:pPr>
      <w:r>
        <w:rPr>
          <w:rFonts w:hint="eastAsia"/>
        </w:rPr>
        <w:t>取</w:t>
      </w:r>
      <w:r>
        <w:rPr>
          <w:rFonts w:hint="eastAsia"/>
        </w:rPr>
        <w:t>R</w:t>
      </w:r>
      <w:r w:rsidRPr="001D7BF1">
        <w:rPr>
          <w:vertAlign w:val="subscript"/>
        </w:rPr>
        <w:t>8</w:t>
      </w:r>
      <w:r>
        <w:t>=R</w:t>
      </w:r>
      <w:r w:rsidRPr="001D7BF1">
        <w:rPr>
          <w:vertAlign w:val="subscript"/>
        </w:rPr>
        <w:t>9</w:t>
      </w:r>
      <w:r>
        <w:t>=39</w:t>
      </w:r>
      <w:r w:rsidRPr="002A5B2F">
        <w:t xml:space="preserve"> </w:t>
      </w:r>
      <w:proofErr w:type="spellStart"/>
      <w:r w:rsidRPr="002A5B2F">
        <w:t>KΩ</w:t>
      </w:r>
      <w:proofErr w:type="spellEnd"/>
      <w:r>
        <w:rPr>
          <w:rFonts w:hint="eastAsia"/>
        </w:rPr>
        <w:t>，</w:t>
      </w:r>
      <w:r w:rsidRPr="001B7725">
        <w:rPr>
          <w:rFonts w:hint="eastAsia"/>
        </w:rPr>
        <w:t>R</w:t>
      </w:r>
      <w:r w:rsidRPr="001D7BF1">
        <w:rPr>
          <w:vertAlign w:val="subscript"/>
        </w:rPr>
        <w:t>6</w:t>
      </w:r>
      <w:r w:rsidRPr="001B7725">
        <w:rPr>
          <w:rFonts w:hint="eastAsia"/>
        </w:rPr>
        <w:t>=</w:t>
      </w:r>
      <w:r w:rsidRPr="001B7725">
        <w:t>R</w:t>
      </w:r>
      <w:r w:rsidRPr="001D7BF1">
        <w:rPr>
          <w:vertAlign w:val="subscript"/>
        </w:rPr>
        <w:t>7</w:t>
      </w:r>
      <w:r w:rsidRPr="001B7725">
        <w:t xml:space="preserve"> </w:t>
      </w:r>
      <w:r>
        <w:rPr>
          <w:rFonts w:hint="eastAsia"/>
        </w:rPr>
        <w:t>=</w:t>
      </w:r>
      <w:r>
        <w:t xml:space="preserve">180 </w:t>
      </w:r>
      <w:r w:rsidRPr="002A5B2F">
        <w:t>Ω</w:t>
      </w:r>
      <w:r>
        <w:rPr>
          <w:rFonts w:hint="eastAsia"/>
        </w:rPr>
        <w:t>，</w:t>
      </w:r>
      <w:r>
        <w:rPr>
          <w:rFonts w:hint="eastAsia"/>
        </w:rPr>
        <w:t>R</w:t>
      </w:r>
      <w:r w:rsidRPr="001D7BF1">
        <w:rPr>
          <w:vertAlign w:val="subscript"/>
        </w:rPr>
        <w:t>4</w:t>
      </w:r>
      <w:r>
        <w:rPr>
          <w:rFonts w:hint="eastAsia"/>
        </w:rPr>
        <w:t>=</w:t>
      </w:r>
      <w:r>
        <w:t>18</w:t>
      </w:r>
      <w:r w:rsidRPr="002A5B2F">
        <w:t xml:space="preserve"> </w:t>
      </w:r>
      <w:proofErr w:type="spellStart"/>
      <w:r w:rsidRPr="002A5B2F">
        <w:t>KΩ</w:t>
      </w:r>
      <w:proofErr w:type="spellEnd"/>
      <w:r>
        <w:rPr>
          <w:rFonts w:hint="eastAsia"/>
        </w:rPr>
        <w:t>，</w:t>
      </w:r>
      <w:r>
        <w:rPr>
          <w:rFonts w:hint="eastAsia"/>
        </w:rPr>
        <w:t>R</w:t>
      </w:r>
      <w:r w:rsidRPr="001D7BF1">
        <w:rPr>
          <w:vertAlign w:val="subscript"/>
        </w:rPr>
        <w:t>5</w:t>
      </w:r>
      <w:r>
        <w:rPr>
          <w:rFonts w:hint="eastAsia"/>
        </w:rPr>
        <w:t>=</w:t>
      </w:r>
      <w:r>
        <w:t>2</w:t>
      </w:r>
      <w:r w:rsidRPr="002A5B2F">
        <w:t xml:space="preserve"> </w:t>
      </w:r>
      <w:proofErr w:type="spellStart"/>
      <w:r w:rsidRPr="002A5B2F">
        <w:t>KΩ</w:t>
      </w:r>
      <w:proofErr w:type="spellEnd"/>
      <w:r>
        <w:rPr>
          <w:rFonts w:hint="eastAsia"/>
        </w:rPr>
        <w:t>，</w:t>
      </w:r>
      <w:r>
        <w:rPr>
          <w:rFonts w:hint="eastAsia"/>
        </w:rPr>
        <w:t>R</w:t>
      </w:r>
      <w:r w:rsidRPr="001D7BF1">
        <w:rPr>
          <w:vertAlign w:val="subscript"/>
        </w:rPr>
        <w:t>2</w:t>
      </w:r>
      <w:r>
        <w:rPr>
          <w:rFonts w:hint="eastAsia"/>
        </w:rPr>
        <w:t>=</w:t>
      </w:r>
      <w:r>
        <w:t>R</w:t>
      </w:r>
      <w:r w:rsidRPr="001D7BF1">
        <w:rPr>
          <w:vertAlign w:val="subscript"/>
        </w:rPr>
        <w:t>3</w:t>
      </w:r>
      <w:r>
        <w:rPr>
          <w:rFonts w:hint="eastAsia"/>
        </w:rPr>
        <w:t>=</w:t>
      </w:r>
      <w:r>
        <w:t xml:space="preserve">3.3 </w:t>
      </w:r>
      <w:proofErr w:type="spellStart"/>
      <w:r w:rsidRPr="002A5B2F">
        <w:t>KΩ</w:t>
      </w:r>
      <w:proofErr w:type="spellEnd"/>
      <w:r>
        <w:rPr>
          <w:rFonts w:hint="eastAsia"/>
        </w:rPr>
        <w:t>，</w:t>
      </w:r>
      <w:r>
        <w:rPr>
          <w:rFonts w:hint="eastAsia"/>
        </w:rPr>
        <w:t>R</w:t>
      </w:r>
      <w:r w:rsidRPr="001D7BF1">
        <w:rPr>
          <w:vertAlign w:val="subscript"/>
        </w:rPr>
        <w:t>1</w:t>
      </w:r>
      <w:r>
        <w:rPr>
          <w:rFonts w:hint="eastAsia"/>
        </w:rPr>
        <w:t>=</w:t>
      </w:r>
      <w:r>
        <w:t>560</w:t>
      </w:r>
      <w:r w:rsidR="001D7BF1">
        <w:t xml:space="preserve"> </w:t>
      </w:r>
      <w:r w:rsidRPr="002A5B2F">
        <w:t>Ω</w:t>
      </w:r>
      <w:r>
        <w:rPr>
          <w:rFonts w:hint="eastAsia"/>
        </w:rPr>
        <w:t>。利用上述方程求得静态时，</w:t>
      </w:r>
      <w:r>
        <w:rPr>
          <w:rFonts w:hint="eastAsia"/>
        </w:rPr>
        <w:t>V</w:t>
      </w:r>
      <w:r w:rsidRPr="001D7BF1">
        <w:rPr>
          <w:vertAlign w:val="subscript"/>
        </w:rPr>
        <w:t>5</w:t>
      </w:r>
      <w:r>
        <w:rPr>
          <w:rFonts w:hint="eastAsia"/>
        </w:rPr>
        <w:t>=</w:t>
      </w:r>
      <w:r>
        <w:t>V</w:t>
      </w:r>
      <w:r w:rsidRPr="001D7BF1">
        <w:rPr>
          <w:vertAlign w:val="subscript"/>
        </w:rPr>
        <w:t>7</w:t>
      </w:r>
      <w:r>
        <w:t>=574 mV</w:t>
      </w:r>
      <w:r>
        <w:rPr>
          <w:rFonts w:hint="eastAsia"/>
        </w:rPr>
        <w:t>，</w:t>
      </w:r>
      <w:r>
        <w:rPr>
          <w:rFonts w:hint="eastAsia"/>
        </w:rPr>
        <w:t>V</w:t>
      </w:r>
      <w:r w:rsidRPr="001D7BF1">
        <w:rPr>
          <w:vertAlign w:val="subscript"/>
        </w:rPr>
        <w:t>6</w:t>
      </w:r>
      <w:r>
        <w:t>=403 mV</w:t>
      </w:r>
      <w:r>
        <w:rPr>
          <w:rFonts w:hint="eastAsia"/>
        </w:rPr>
        <w:t>，</w:t>
      </w:r>
      <w:r>
        <w:rPr>
          <w:rFonts w:hint="eastAsia"/>
        </w:rPr>
        <w:t>V</w:t>
      </w:r>
      <w:r w:rsidRPr="001D7BF1">
        <w:rPr>
          <w:vertAlign w:val="subscript"/>
        </w:rPr>
        <w:t>4</w:t>
      </w:r>
      <w:r>
        <w:rPr>
          <w:rFonts w:hint="eastAsia"/>
        </w:rPr>
        <w:t>=</w:t>
      </w:r>
      <w:r>
        <w:t xml:space="preserve"> 1.562</w:t>
      </w:r>
      <w:r w:rsidR="001D7BF1">
        <w:t xml:space="preserve"> </w:t>
      </w:r>
      <w:r>
        <w:t>V</w:t>
      </w:r>
      <w:r>
        <w:rPr>
          <w:rFonts w:hint="eastAsia"/>
        </w:rPr>
        <w:t>，</w:t>
      </w:r>
      <w:r>
        <w:rPr>
          <w:rFonts w:hint="eastAsia"/>
        </w:rPr>
        <w:t>V</w:t>
      </w:r>
      <w:r w:rsidRPr="001D7BF1">
        <w:rPr>
          <w:vertAlign w:val="subscript"/>
        </w:rPr>
        <w:t>1</w:t>
      </w:r>
      <w:r>
        <w:rPr>
          <w:rFonts w:hint="eastAsia"/>
        </w:rPr>
        <w:t>=</w:t>
      </w:r>
      <w:r>
        <w:t>10.9 V</w:t>
      </w:r>
      <w:r>
        <w:rPr>
          <w:rFonts w:hint="eastAsia"/>
        </w:rPr>
        <w:t>，</w:t>
      </w:r>
      <w:r>
        <w:rPr>
          <w:rFonts w:hint="eastAsia"/>
        </w:rPr>
        <w:t>I</w:t>
      </w:r>
      <w:r w:rsidRPr="001D7BF1">
        <w:rPr>
          <w:rFonts w:hint="eastAsia"/>
          <w:vertAlign w:val="subscript"/>
        </w:rPr>
        <w:t>ds</w:t>
      </w:r>
      <w:r>
        <w:rPr>
          <w:rFonts w:hint="eastAsia"/>
        </w:rPr>
        <w:t>=</w:t>
      </w:r>
      <w:r>
        <w:t>0.972 mA</w:t>
      </w:r>
      <w:r>
        <w:rPr>
          <w:rFonts w:hint="eastAsia"/>
        </w:rPr>
        <w:t>，</w:t>
      </w:r>
      <w:r>
        <w:rPr>
          <w:rFonts w:hint="eastAsia"/>
        </w:rPr>
        <w:t>V</w:t>
      </w:r>
      <w:r w:rsidRPr="001D7BF1">
        <w:rPr>
          <w:vertAlign w:val="subscript"/>
        </w:rPr>
        <w:t>2</w:t>
      </w:r>
      <w:r>
        <w:rPr>
          <w:rFonts w:hint="eastAsia"/>
        </w:rPr>
        <w:t>=</w:t>
      </w:r>
      <w:r>
        <w:t>V</w:t>
      </w:r>
      <w:r w:rsidRPr="001D7BF1">
        <w:rPr>
          <w:vertAlign w:val="subscript"/>
        </w:rPr>
        <w:t>3</w:t>
      </w:r>
      <w:r>
        <w:rPr>
          <w:rFonts w:hint="eastAsia"/>
        </w:rPr>
        <w:t>=</w:t>
      </w:r>
      <w:r>
        <w:t>7.7 V</w:t>
      </w:r>
      <w:r>
        <w:rPr>
          <w:rFonts w:hint="eastAsia"/>
        </w:rPr>
        <w:t>。</w:t>
      </w:r>
    </w:p>
    <w:p w14:paraId="37702415" w14:textId="50B0E5A3" w:rsidR="001D7BF1" w:rsidRPr="001B7725" w:rsidRDefault="00681D76" w:rsidP="001B7725">
      <w:pPr>
        <w:pStyle w:val="af5"/>
      </w:pPr>
      <w:r>
        <w:rPr>
          <w:rFonts w:hint="eastAsia"/>
        </w:rPr>
        <w:t>注意</w:t>
      </w:r>
      <w:proofErr w:type="spellStart"/>
      <w:r>
        <w:rPr>
          <w:rFonts w:hint="eastAsia"/>
        </w:rPr>
        <w:t>J</w:t>
      </w:r>
      <w:r>
        <w:t>FET</w:t>
      </w:r>
      <w:proofErr w:type="spellEnd"/>
      <w:r>
        <w:rPr>
          <w:rFonts w:hint="eastAsia"/>
        </w:rPr>
        <w:t>均已工作在恒流区，且</w:t>
      </w:r>
      <w:r>
        <w:rPr>
          <w:rFonts w:hint="eastAsia"/>
        </w:rPr>
        <w:t>J</w:t>
      </w:r>
      <w:r w:rsidRPr="00681D76">
        <w:rPr>
          <w:vertAlign w:val="subscript"/>
        </w:rPr>
        <w:t>1</w:t>
      </w:r>
      <w:r>
        <w:rPr>
          <w:rFonts w:hint="eastAsia"/>
        </w:rPr>
        <w:t>、</w:t>
      </w:r>
      <w:r>
        <w:rPr>
          <w:rFonts w:hint="eastAsia"/>
        </w:rPr>
        <w:t>J</w:t>
      </w:r>
      <w:r w:rsidRPr="00681D76">
        <w:rPr>
          <w:vertAlign w:val="subscript"/>
        </w:rPr>
        <w:t>2</w:t>
      </w:r>
      <w:r>
        <w:rPr>
          <w:rFonts w:hint="eastAsia"/>
        </w:rPr>
        <w:t>的反向</w:t>
      </w:r>
      <w:r w:rsidR="00B967F5">
        <w:rPr>
          <w:rFonts w:hint="eastAsia"/>
        </w:rPr>
        <w:t>反向偏置</w:t>
      </w:r>
      <w:r>
        <w:rPr>
          <w:rFonts w:hint="eastAsia"/>
        </w:rPr>
        <w:t>电压仅为</w:t>
      </w:r>
      <w:r>
        <w:rPr>
          <w:rFonts w:hint="eastAsia"/>
        </w:rPr>
        <w:t>1</w:t>
      </w:r>
      <w:r>
        <w:t>.562 V</w:t>
      </w:r>
      <w:r>
        <w:rPr>
          <w:rFonts w:hint="eastAsia"/>
        </w:rPr>
        <w:t>，可以有效的降低放大电路的输入电流。</w:t>
      </w:r>
    </w:p>
    <w:p w14:paraId="71EFC6D2" w14:textId="04AE70B5" w:rsidR="000E1103" w:rsidRDefault="00DD67AC" w:rsidP="001B7725">
      <w:pPr>
        <w:pStyle w:val="af5"/>
      </w:pPr>
      <w:r>
        <w:rPr>
          <w:rFonts w:hint="eastAsia"/>
        </w:rPr>
        <w:t>当电路输入共模信号</w:t>
      </w:r>
      <w:r>
        <w:rPr>
          <w:rFonts w:hint="eastAsia"/>
        </w:rPr>
        <w:t>V</w:t>
      </w:r>
      <w:r w:rsidRPr="001D7BF1">
        <w:rPr>
          <w:vertAlign w:val="subscript"/>
        </w:rPr>
        <w:t>IN-</w:t>
      </w:r>
      <w:r>
        <w:t>=V</w:t>
      </w:r>
      <w:r w:rsidRPr="001D7BF1">
        <w:rPr>
          <w:vertAlign w:val="subscript"/>
        </w:rPr>
        <w:t>IN+</w:t>
      </w:r>
      <w:r>
        <w:t>=</w:t>
      </w:r>
      <w:proofErr w:type="spellStart"/>
      <w:r>
        <w:t>V</w:t>
      </w:r>
      <w:r w:rsidRPr="001D7BF1">
        <w:rPr>
          <w:vertAlign w:val="subscript"/>
        </w:rPr>
        <w:t>CM</w:t>
      </w:r>
      <w:proofErr w:type="spellEnd"/>
      <w:r>
        <w:rPr>
          <w:rFonts w:hint="eastAsia"/>
        </w:rPr>
        <w:t>时，</w:t>
      </w:r>
      <w:r w:rsidR="00C94BEC">
        <w:rPr>
          <w:rFonts w:hint="eastAsia"/>
        </w:rPr>
        <w:t>考虑</w:t>
      </w:r>
      <w:proofErr w:type="spellStart"/>
      <w:r w:rsidR="00C94BEC">
        <w:rPr>
          <w:rFonts w:hint="eastAsia"/>
        </w:rPr>
        <w:t>J</w:t>
      </w:r>
      <w:r w:rsidR="00C94BEC">
        <w:t>FET</w:t>
      </w:r>
      <w:proofErr w:type="spellEnd"/>
      <w:r w:rsidR="00C94BEC">
        <w:rPr>
          <w:rFonts w:hint="eastAsia"/>
        </w:rPr>
        <w:t>的沟道电流恒保持相等，</w:t>
      </w:r>
      <w:r>
        <w:rPr>
          <w:rFonts w:hint="eastAsia"/>
        </w:rPr>
        <w:t>V</w:t>
      </w:r>
      <w:r w:rsidRPr="001D7BF1">
        <w:rPr>
          <w:vertAlign w:val="subscript"/>
        </w:rPr>
        <w:t>5</w:t>
      </w:r>
      <w:r>
        <w:rPr>
          <w:rFonts w:hint="eastAsia"/>
        </w:rPr>
        <w:t>与</w:t>
      </w:r>
      <w:r>
        <w:rPr>
          <w:rFonts w:hint="eastAsia"/>
        </w:rPr>
        <w:t>V</w:t>
      </w:r>
      <w:r w:rsidR="00C94BEC" w:rsidRPr="001D7BF1">
        <w:rPr>
          <w:vertAlign w:val="subscript"/>
        </w:rPr>
        <w:t>7</w:t>
      </w:r>
      <w:r>
        <w:rPr>
          <w:rFonts w:hint="eastAsia"/>
        </w:rPr>
        <w:t>仍然相等，此时</w:t>
      </w:r>
      <w:proofErr w:type="spellStart"/>
      <w:r>
        <w:rPr>
          <w:rFonts w:hint="eastAsia"/>
        </w:rPr>
        <w:t>Vout</w:t>
      </w:r>
      <w:proofErr w:type="spellEnd"/>
      <w:r>
        <w:rPr>
          <w:rFonts w:hint="eastAsia"/>
        </w:rPr>
        <w:t>=</w:t>
      </w:r>
      <w:r>
        <w:t>0</w:t>
      </w:r>
      <w:r>
        <w:rPr>
          <w:rFonts w:hint="eastAsia"/>
        </w:rPr>
        <w:t>，电路输出电压为</w:t>
      </w:r>
      <w:r>
        <w:rPr>
          <w:rFonts w:hint="eastAsia"/>
        </w:rPr>
        <w:t>0</w:t>
      </w:r>
      <w:r>
        <w:rPr>
          <w:rFonts w:hint="eastAsia"/>
        </w:rPr>
        <w:t>。可见理想状态下电路对于共模信号并没有相应，可以有效的抑制颤噪、工频干扰等共模噪声。</w:t>
      </w:r>
    </w:p>
    <w:p w14:paraId="799EE2CE" w14:textId="7D76FFDC" w:rsidR="00761701" w:rsidRDefault="00C94BEC" w:rsidP="001B7725">
      <w:pPr>
        <w:pStyle w:val="af5"/>
      </w:pPr>
      <w:r>
        <w:rPr>
          <w:rFonts w:hint="eastAsia"/>
        </w:rPr>
        <w:t>当电路输入差分信号</w:t>
      </w:r>
      <w:r>
        <w:rPr>
          <w:rFonts w:hint="eastAsia"/>
        </w:rPr>
        <w:t>V</w:t>
      </w:r>
      <w:r w:rsidRPr="00681D76">
        <w:rPr>
          <w:vertAlign w:val="subscript"/>
        </w:rPr>
        <w:t>IN+</w:t>
      </w:r>
      <w:r>
        <w:rPr>
          <w:rFonts w:hint="eastAsia"/>
        </w:rPr>
        <w:t>-</w:t>
      </w:r>
      <w:r>
        <w:t>V</w:t>
      </w:r>
      <w:r w:rsidRPr="00681D76">
        <w:rPr>
          <w:vertAlign w:val="subscript"/>
        </w:rPr>
        <w:t>IN-</w:t>
      </w:r>
      <w:r>
        <w:t>=</w:t>
      </w:r>
      <w:proofErr w:type="spellStart"/>
      <w:r>
        <w:t>V</w:t>
      </w:r>
      <w:r w:rsidRPr="00681D76">
        <w:rPr>
          <w:vertAlign w:val="subscript"/>
        </w:rPr>
        <w:t>DM</w:t>
      </w:r>
      <w:proofErr w:type="spellEnd"/>
      <w:r>
        <w:rPr>
          <w:rFonts w:hint="eastAsia"/>
        </w:rPr>
        <w:t>时，</w:t>
      </w:r>
      <w:r w:rsidR="007B61BD">
        <w:rPr>
          <w:rFonts w:hint="eastAsia"/>
        </w:rPr>
        <w:t>差分信号的放大倍数</w:t>
      </w:r>
      <w:r w:rsidR="00E46059">
        <w:rPr>
          <w:rFonts w:hint="eastAsia"/>
        </w:rPr>
        <w:t>约为</w:t>
      </w:r>
      <w:r w:rsidR="00681D76">
        <w:rPr>
          <w:rFonts w:hint="eastAsia"/>
        </w:rPr>
        <w:t>-</w:t>
      </w:r>
      <w:r w:rsidR="00E46059">
        <w:rPr>
          <w:rFonts w:hint="eastAsia"/>
        </w:rPr>
        <w:t>2</w:t>
      </w:r>
      <w:r w:rsidR="00E46059">
        <w:t>18</w:t>
      </w:r>
      <w:r w:rsidR="00E46059">
        <w:rPr>
          <w:rFonts w:hint="eastAsia"/>
        </w:rPr>
        <w:t>倍。由于轨到轨运算放大器的输出范围是±</w:t>
      </w:r>
      <w:r w:rsidR="00E46059">
        <w:rPr>
          <w:rFonts w:hint="eastAsia"/>
        </w:rPr>
        <w:t>1</w:t>
      </w:r>
      <w:r w:rsidR="00E46059">
        <w:t>2V</w:t>
      </w:r>
      <w:r w:rsidR="00E46059">
        <w:rPr>
          <w:rFonts w:hint="eastAsia"/>
        </w:rPr>
        <w:t>，</w:t>
      </w:r>
      <w:r w:rsidR="006F5228">
        <w:rPr>
          <w:rFonts w:hint="eastAsia"/>
        </w:rPr>
        <w:t>可以计算电路的差分输入范围约为±</w:t>
      </w:r>
      <w:r w:rsidR="006F5228">
        <w:rPr>
          <w:rFonts w:hint="eastAsia"/>
        </w:rPr>
        <w:t>5</w:t>
      </w:r>
      <w:r w:rsidR="006F5228">
        <w:t>5 mV</w:t>
      </w:r>
      <w:r w:rsidR="006F5228">
        <w:rPr>
          <w:rFonts w:hint="eastAsia"/>
        </w:rPr>
        <w:t>。</w:t>
      </w:r>
    </w:p>
    <w:p w14:paraId="59429787" w14:textId="0A6B73EB" w:rsidR="007439A3" w:rsidRPr="00761701" w:rsidRDefault="00F80363" w:rsidP="007439A3">
      <w:pPr>
        <w:pStyle w:val="2"/>
      </w:pPr>
      <w:bookmarkStart w:id="63" w:name="_Toc52753599"/>
      <w:r>
        <w:t>4.</w:t>
      </w:r>
      <w:r w:rsidR="007439A3">
        <w:t>3</w:t>
      </w:r>
      <w:r w:rsidR="007439A3">
        <w:rPr>
          <w:rFonts w:hint="eastAsia"/>
        </w:rPr>
        <w:t>输出电压补偿电路</w:t>
      </w:r>
      <w:bookmarkEnd w:id="63"/>
    </w:p>
    <w:p w14:paraId="4E08434D" w14:textId="55153406" w:rsidR="00B62B81" w:rsidRPr="001B7725" w:rsidRDefault="00F80363" w:rsidP="001B7725">
      <w:pPr>
        <w:pStyle w:val="af5"/>
      </w:pPr>
      <w:r>
        <w:rPr>
          <w:rFonts w:hint="eastAsia"/>
        </w:rPr>
        <w:t>4.</w:t>
      </w:r>
      <w:r w:rsidR="007439A3">
        <w:t>2</w:t>
      </w:r>
      <w:r w:rsidR="007439A3">
        <w:rPr>
          <w:rFonts w:hint="eastAsia"/>
        </w:rPr>
        <w:t>节中前置放大电路的设计和</w:t>
      </w:r>
      <w:r w:rsidR="00CA32C6" w:rsidRPr="001B7725">
        <w:rPr>
          <w:rFonts w:hint="eastAsia"/>
        </w:rPr>
        <w:t>分析均基于理想电路状态。实际使用时，由于使用的电阻阻值的误差、运算放大器的电压</w:t>
      </w:r>
      <w:r w:rsidR="00BE4355" w:rsidRPr="001B7725">
        <w:rPr>
          <w:rFonts w:hint="eastAsia"/>
        </w:rPr>
        <w:t>漂移</w:t>
      </w:r>
      <w:r w:rsidR="00CA32C6" w:rsidRPr="001B7725">
        <w:rPr>
          <w:rFonts w:hint="eastAsia"/>
        </w:rPr>
        <w:t>等不理想因素，</w:t>
      </w:r>
      <w:r w:rsidR="00BE4355" w:rsidRPr="001B7725">
        <w:rPr>
          <w:rFonts w:hint="eastAsia"/>
        </w:rPr>
        <w:t>两个差分支路沟道电流的不平衡，使得放大电路总是会存在输出偏置电压，即在输入电压信号为</w:t>
      </w:r>
      <w:r w:rsidR="00BE4355" w:rsidRPr="001B7725">
        <w:rPr>
          <w:rFonts w:hint="eastAsia"/>
        </w:rPr>
        <w:t>0</w:t>
      </w:r>
      <w:r w:rsidR="00BE4355" w:rsidRPr="001B7725">
        <w:rPr>
          <w:rFonts w:hint="eastAsia"/>
        </w:rPr>
        <w:t>的情况下仍然存在不为零的输出电压。为了消除这种不理想情况，设计输出偏置电压</w:t>
      </w:r>
      <w:r w:rsidR="00171AF7" w:rsidRPr="001B7725">
        <w:rPr>
          <w:rFonts w:hint="eastAsia"/>
        </w:rPr>
        <w:t>补偿</w:t>
      </w:r>
      <w:r w:rsidR="00BE4355" w:rsidRPr="001B7725">
        <w:rPr>
          <w:rFonts w:hint="eastAsia"/>
        </w:rPr>
        <w:t>电路如下图</w:t>
      </w:r>
      <w:r>
        <w:rPr>
          <w:rFonts w:hint="eastAsia"/>
        </w:rPr>
        <w:t>4.</w:t>
      </w:r>
      <w:r w:rsidR="00B967F5">
        <w:t>3</w:t>
      </w:r>
      <w:r w:rsidR="00BE4355" w:rsidRPr="001B7725">
        <w:rPr>
          <w:rFonts w:hint="eastAsia"/>
        </w:rPr>
        <w:t>所示：</w:t>
      </w:r>
    </w:p>
    <w:p w14:paraId="79D4B852" w14:textId="77777777" w:rsidR="00470C16" w:rsidRDefault="00470C16" w:rsidP="00470C16">
      <w:pPr>
        <w:pStyle w:val="affc"/>
      </w:pPr>
      <w:r>
        <w:rPr>
          <w:noProof/>
        </w:rPr>
        <w:drawing>
          <wp:inline distT="0" distB="0" distL="0" distR="0" wp14:anchorId="392CE903" wp14:editId="0AF3EDA9">
            <wp:extent cx="4320000" cy="1755839"/>
            <wp:effectExtent l="0" t="0" r="444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1755839"/>
                    </a:xfrm>
                    <a:prstGeom prst="rect">
                      <a:avLst/>
                    </a:prstGeom>
                    <a:noFill/>
                    <a:ln>
                      <a:noFill/>
                    </a:ln>
                  </pic:spPr>
                </pic:pic>
              </a:graphicData>
            </a:graphic>
          </wp:inline>
        </w:drawing>
      </w:r>
    </w:p>
    <w:p w14:paraId="11473F44" w14:textId="1BA09083" w:rsidR="00BE4355" w:rsidRPr="00681D76" w:rsidRDefault="00681D76" w:rsidP="00681D76">
      <w:pPr>
        <w:pStyle w:val="affd"/>
      </w:pPr>
      <w:r>
        <w:rPr>
          <w:rFonts w:hint="eastAsia"/>
        </w:rPr>
        <w:t>图</w:t>
      </w:r>
      <w:r>
        <w:rPr>
          <w:rFonts w:hint="eastAsia"/>
        </w:rPr>
        <w:t xml:space="preserve"> </w:t>
      </w:r>
      <w:r w:rsidR="00F80363">
        <w:t>4.3</w:t>
      </w:r>
      <w:r>
        <w:t xml:space="preserve"> </w:t>
      </w:r>
      <w:r>
        <w:rPr>
          <w:rFonts w:hint="eastAsia"/>
        </w:rPr>
        <w:t>电压补偿电路图</w:t>
      </w:r>
    </w:p>
    <w:p w14:paraId="0425DC16" w14:textId="24554158" w:rsidR="00BE4355" w:rsidRDefault="00171AF7" w:rsidP="001B7725">
      <w:pPr>
        <w:pStyle w:val="af5"/>
      </w:pPr>
      <w:r w:rsidRPr="001B7725">
        <w:rPr>
          <w:rFonts w:hint="eastAsia"/>
        </w:rPr>
        <w:lastRenderedPageBreak/>
        <w:t>与放大电路中的尾部电流源类似，电压补偿电路利用电阻</w:t>
      </w:r>
      <w:r w:rsidR="00463A4B" w:rsidRPr="001B7725">
        <w:rPr>
          <w:rFonts w:hint="eastAsia"/>
        </w:rPr>
        <w:t>R</w:t>
      </w:r>
      <w:r w:rsidR="00463A4B" w:rsidRPr="00681D76">
        <w:rPr>
          <w:vertAlign w:val="subscript"/>
        </w:rPr>
        <w:t>13</w:t>
      </w:r>
      <w:r w:rsidRPr="001B7725">
        <w:rPr>
          <w:rFonts w:hint="eastAsia"/>
        </w:rPr>
        <w:t>、</w:t>
      </w:r>
      <w:r w:rsidR="00463A4B" w:rsidRPr="001B7725">
        <w:rPr>
          <w:rFonts w:hint="eastAsia"/>
        </w:rPr>
        <w:t>R</w:t>
      </w:r>
      <w:r w:rsidR="00463A4B" w:rsidRPr="00681D76">
        <w:rPr>
          <w:vertAlign w:val="subscript"/>
        </w:rPr>
        <w:t>14</w:t>
      </w:r>
      <w:r w:rsidR="00463A4B" w:rsidRPr="001B7725">
        <w:rPr>
          <w:rFonts w:hint="eastAsia"/>
        </w:rPr>
        <w:t>、</w:t>
      </w:r>
      <w:r w:rsidR="00463A4B" w:rsidRPr="001B7725">
        <w:rPr>
          <w:rFonts w:hint="eastAsia"/>
        </w:rPr>
        <w:t>R</w:t>
      </w:r>
      <w:r w:rsidR="00463A4B" w:rsidRPr="00681D76">
        <w:rPr>
          <w:vertAlign w:val="subscript"/>
        </w:rPr>
        <w:t>15</w:t>
      </w:r>
      <w:r w:rsidRPr="001B7725">
        <w:rPr>
          <w:rFonts w:hint="eastAsia"/>
        </w:rPr>
        <w:t>运算放大器</w:t>
      </w:r>
      <w:r w:rsidR="00463A4B" w:rsidRPr="001B7725">
        <w:rPr>
          <w:rFonts w:hint="eastAsia"/>
        </w:rPr>
        <w:t>A</w:t>
      </w:r>
      <w:r w:rsidR="00463A4B" w:rsidRPr="00681D76">
        <w:rPr>
          <w:vertAlign w:val="subscript"/>
        </w:rPr>
        <w:t>5</w:t>
      </w:r>
      <w:r w:rsidRPr="001B7725">
        <w:rPr>
          <w:rFonts w:hint="eastAsia"/>
        </w:rPr>
        <w:t>和三极管</w:t>
      </w:r>
      <w:r w:rsidR="00463A4B" w:rsidRPr="001B7725">
        <w:rPr>
          <w:rFonts w:hint="eastAsia"/>
        </w:rPr>
        <w:t>Q</w:t>
      </w:r>
      <w:r w:rsidR="007439A3">
        <w:rPr>
          <w:vertAlign w:val="subscript"/>
        </w:rPr>
        <w:t>2</w:t>
      </w:r>
      <w:r w:rsidR="00463A4B" w:rsidRPr="001B7725">
        <w:rPr>
          <w:rFonts w:hint="eastAsia"/>
        </w:rPr>
        <w:t>构成电流源，经过电位器分流分别注入补偿点</w:t>
      </w:r>
      <w:r w:rsidR="00463A4B" w:rsidRPr="001B7725">
        <w:rPr>
          <w:rFonts w:hint="eastAsia"/>
        </w:rPr>
        <w:t>C</w:t>
      </w:r>
      <w:r w:rsidR="00463A4B" w:rsidRPr="001B7725">
        <w:t>omp1</w:t>
      </w:r>
      <w:r w:rsidR="00463A4B" w:rsidRPr="001B7725">
        <w:rPr>
          <w:rFonts w:hint="eastAsia"/>
        </w:rPr>
        <w:t>和</w:t>
      </w:r>
      <w:r w:rsidR="00463A4B" w:rsidRPr="001B7725">
        <w:rPr>
          <w:rFonts w:hint="eastAsia"/>
        </w:rPr>
        <w:t>C</w:t>
      </w:r>
      <w:r w:rsidR="00463A4B" w:rsidRPr="001B7725">
        <w:t>omp2</w:t>
      </w:r>
      <w:r w:rsidR="00463A4B" w:rsidRPr="001B7725">
        <w:rPr>
          <w:rFonts w:hint="eastAsia"/>
        </w:rPr>
        <w:t>进行补偿。电阻</w:t>
      </w:r>
      <w:r w:rsidR="00463A4B" w:rsidRPr="001B7725">
        <w:t>R</w:t>
      </w:r>
      <w:r w:rsidR="00463A4B" w:rsidRPr="007439A3">
        <w:rPr>
          <w:vertAlign w:val="subscript"/>
        </w:rPr>
        <w:t>13</w:t>
      </w:r>
      <w:r w:rsidR="00463A4B" w:rsidRPr="001B7725">
        <w:t>=2</w:t>
      </w:r>
      <w:r w:rsidR="00B81E46" w:rsidRPr="001B7725">
        <w:t xml:space="preserve"> </w:t>
      </w:r>
      <w:proofErr w:type="spellStart"/>
      <w:r w:rsidR="00463A4B" w:rsidRPr="001B7725">
        <w:t>KΩ</w:t>
      </w:r>
      <w:proofErr w:type="spellEnd"/>
      <w:r w:rsidR="00463A4B" w:rsidRPr="001B7725">
        <w:rPr>
          <w:rFonts w:hint="eastAsia"/>
        </w:rPr>
        <w:t>，</w:t>
      </w:r>
      <w:r w:rsidR="00B81E46" w:rsidRPr="001B7725">
        <w:t>R</w:t>
      </w:r>
      <w:r w:rsidR="00B81E46" w:rsidRPr="007439A3">
        <w:rPr>
          <w:vertAlign w:val="subscript"/>
        </w:rPr>
        <w:t>14</w:t>
      </w:r>
      <w:r w:rsidR="00B81E46" w:rsidRPr="001B7725">
        <w:t xml:space="preserve">=4 </w:t>
      </w:r>
      <w:proofErr w:type="spellStart"/>
      <w:r w:rsidR="00B81E46" w:rsidRPr="001B7725">
        <w:t>KΩ</w:t>
      </w:r>
      <w:proofErr w:type="spellEnd"/>
      <w:r w:rsidR="00B81E46" w:rsidRPr="001B7725">
        <w:rPr>
          <w:rFonts w:hint="eastAsia"/>
        </w:rPr>
        <w:t>，</w:t>
      </w:r>
      <w:r w:rsidR="00B81E46" w:rsidRPr="001B7725">
        <w:t>R</w:t>
      </w:r>
      <w:r w:rsidR="00B81E46" w:rsidRPr="007439A3">
        <w:rPr>
          <w:vertAlign w:val="subscript"/>
        </w:rPr>
        <w:t>15</w:t>
      </w:r>
      <w:r w:rsidR="00B81E46" w:rsidRPr="001B7725">
        <w:t xml:space="preserve">=40 </w:t>
      </w:r>
      <w:proofErr w:type="spellStart"/>
      <w:r w:rsidR="00B81E46" w:rsidRPr="001B7725">
        <w:t>KΩ</w:t>
      </w:r>
      <w:proofErr w:type="spellEnd"/>
      <w:r w:rsidR="00B81E46" w:rsidRPr="001B7725">
        <w:rPr>
          <w:rFonts w:hint="eastAsia"/>
        </w:rPr>
        <w:t>，求得补偿总电流为</w:t>
      </w:r>
      <w:r w:rsidR="00B81E46" w:rsidRPr="001B7725">
        <w:t xml:space="preserve">250 </w:t>
      </w:r>
      <w:proofErr w:type="spellStart"/>
      <w:r w:rsidR="00B81E46" w:rsidRPr="001B7725">
        <w:t>uA</w:t>
      </w:r>
      <w:proofErr w:type="spellEnd"/>
      <w:r w:rsidR="00B81E46" w:rsidRPr="001B7725">
        <w:rPr>
          <w:rFonts w:hint="eastAsia"/>
        </w:rPr>
        <w:t>，可以通过调节电位器将补偿电流注入两个差分支路中，以保证差分支路沟道电流的平衡，调节输出偏置电压。</w:t>
      </w:r>
      <w:r w:rsidR="0051618A" w:rsidRPr="001B7725">
        <w:rPr>
          <w:rFonts w:hint="eastAsia"/>
        </w:rPr>
        <w:t>电压补偿电路中的电位器同样可以用数字电位器进行替代，</w:t>
      </w:r>
      <w:r w:rsidR="00736B66" w:rsidRPr="001B7725">
        <w:rPr>
          <w:rFonts w:hint="eastAsia"/>
        </w:rPr>
        <w:t>在上位机直接实现对输出偏置电压调零的功能。</w:t>
      </w:r>
    </w:p>
    <w:p w14:paraId="75B89293" w14:textId="7F3B427E" w:rsidR="007439A3" w:rsidRPr="007439A3" w:rsidRDefault="00F80363" w:rsidP="007439A3">
      <w:pPr>
        <w:pStyle w:val="2"/>
      </w:pPr>
      <w:bookmarkStart w:id="64" w:name="_Toc52753600"/>
      <w:r>
        <w:t>4.</w:t>
      </w:r>
      <w:r w:rsidR="007439A3">
        <w:t>4</w:t>
      </w:r>
      <w:r w:rsidR="007439A3">
        <w:rPr>
          <w:rFonts w:hint="eastAsia"/>
        </w:rPr>
        <w:t>前置放大电路的</w:t>
      </w:r>
      <w:r w:rsidR="007439A3">
        <w:t>PSPICE</w:t>
      </w:r>
      <w:r w:rsidR="007439A3">
        <w:rPr>
          <w:rFonts w:hint="eastAsia"/>
        </w:rPr>
        <w:t>仿真</w:t>
      </w:r>
      <w:bookmarkEnd w:id="64"/>
    </w:p>
    <w:p w14:paraId="204FAAEA" w14:textId="7150D5DC" w:rsidR="00E36D22" w:rsidRDefault="007439A3" w:rsidP="001B7725">
      <w:pPr>
        <w:pStyle w:val="af5"/>
      </w:pPr>
      <w:r>
        <w:rPr>
          <w:rFonts w:hint="eastAsia"/>
        </w:rPr>
        <w:t>为了验证</w:t>
      </w:r>
      <w:r w:rsidR="00F80363">
        <w:rPr>
          <w:rFonts w:hint="eastAsia"/>
        </w:rPr>
        <w:t>4.</w:t>
      </w:r>
      <w:r>
        <w:t>2</w:t>
      </w:r>
      <w:r>
        <w:rPr>
          <w:rFonts w:hint="eastAsia"/>
        </w:rPr>
        <w:t>节中设计的前置放大电路的交流和噪声特性，本文</w:t>
      </w:r>
      <w:r w:rsidR="00B76361">
        <w:rPr>
          <w:rFonts w:hint="eastAsia"/>
        </w:rPr>
        <w:t>利用</w:t>
      </w:r>
      <w:r w:rsidR="00B76361">
        <w:rPr>
          <w:rFonts w:hint="eastAsia"/>
        </w:rPr>
        <w:t>P</w:t>
      </w:r>
      <w:r w:rsidR="00B76361">
        <w:t>SPICE</w:t>
      </w:r>
      <w:r w:rsidR="00B76361">
        <w:rPr>
          <w:rFonts w:hint="eastAsia"/>
        </w:rPr>
        <w:t>软件对前置放大电路的差分信号放大倍数、共模抑制比、等效噪声等特性进行了仿真。</w:t>
      </w:r>
      <w:r>
        <w:rPr>
          <w:rFonts w:hint="eastAsia"/>
        </w:rPr>
        <w:t>本节对仿真的结果进行描述和分析，</w:t>
      </w:r>
      <w:r w:rsidR="002F1F34">
        <w:rPr>
          <w:rFonts w:hint="eastAsia"/>
        </w:rPr>
        <w:t>仿真时所使用的元器件模型均来自官网。</w:t>
      </w:r>
    </w:p>
    <w:p w14:paraId="78262B8B" w14:textId="5508FADF" w:rsidR="007439A3" w:rsidRDefault="00F80363" w:rsidP="007439A3">
      <w:pPr>
        <w:pStyle w:val="3"/>
      </w:pPr>
      <w:bookmarkStart w:id="65" w:name="_Toc52753601"/>
      <w:r>
        <w:t>4.</w:t>
      </w:r>
      <w:r w:rsidR="007439A3">
        <w:t>4.1</w:t>
      </w:r>
      <w:r w:rsidR="007439A3">
        <w:rPr>
          <w:rFonts w:hint="eastAsia"/>
        </w:rPr>
        <w:t>差分信号的交流响应</w:t>
      </w:r>
      <w:bookmarkEnd w:id="65"/>
    </w:p>
    <w:p w14:paraId="548D3100" w14:textId="601C027B" w:rsidR="005F1AF8" w:rsidRPr="005F1AF8" w:rsidRDefault="005F1AF8" w:rsidP="005F1AF8">
      <w:pPr>
        <w:pStyle w:val="af5"/>
      </w:pPr>
      <w:r w:rsidRPr="005F1AF8">
        <w:rPr>
          <w:rFonts w:hint="eastAsia"/>
        </w:rPr>
        <w:t>前置放大电路的差分交流响应仿真</w:t>
      </w:r>
      <w:r>
        <w:rPr>
          <w:rFonts w:hint="eastAsia"/>
        </w:rPr>
        <w:t>结果如图</w:t>
      </w:r>
      <w:r>
        <w:rPr>
          <w:rFonts w:hint="eastAsia"/>
        </w:rPr>
        <w:t>4</w:t>
      </w:r>
      <w:r>
        <w:t>.4</w:t>
      </w:r>
      <w:r>
        <w:rPr>
          <w:rFonts w:hint="eastAsia"/>
        </w:rPr>
        <w:t>所示。</w:t>
      </w:r>
    </w:p>
    <w:p w14:paraId="521E8C5B" w14:textId="77777777" w:rsidR="00310FEF" w:rsidRDefault="006C4786" w:rsidP="00310FEF">
      <w:pPr>
        <w:pStyle w:val="affc"/>
      </w:pPr>
      <w:r w:rsidRPr="006C4786">
        <w:rPr>
          <w:noProof/>
        </w:rPr>
        <w:drawing>
          <wp:inline distT="0" distB="0" distL="0" distR="0" wp14:anchorId="77AFB6A6" wp14:editId="2ACE4491">
            <wp:extent cx="4320000" cy="2685902"/>
            <wp:effectExtent l="0" t="0" r="444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618" r="3106" b="379"/>
                    <a:stretch/>
                  </pic:blipFill>
                  <pic:spPr bwMode="auto">
                    <a:xfrm>
                      <a:off x="0" y="0"/>
                      <a:ext cx="4320000" cy="2685902"/>
                    </a:xfrm>
                    <a:prstGeom prst="rect">
                      <a:avLst/>
                    </a:prstGeom>
                    <a:noFill/>
                    <a:ln>
                      <a:noFill/>
                    </a:ln>
                    <a:extLst>
                      <a:ext uri="{53640926-AAD7-44D8-BBD7-CCE9431645EC}">
                        <a14:shadowObscured xmlns:a14="http://schemas.microsoft.com/office/drawing/2010/main"/>
                      </a:ext>
                    </a:extLst>
                  </pic:spPr>
                </pic:pic>
              </a:graphicData>
            </a:graphic>
          </wp:inline>
        </w:drawing>
      </w:r>
    </w:p>
    <w:p w14:paraId="6BB512B9" w14:textId="69B9C302" w:rsidR="00310FEF" w:rsidRPr="00310FEF" w:rsidRDefault="00310FEF" w:rsidP="00310FEF">
      <w:pPr>
        <w:pStyle w:val="affd"/>
      </w:pPr>
      <w:r>
        <w:rPr>
          <w:rFonts w:hint="eastAsia"/>
        </w:rPr>
        <w:t>图</w:t>
      </w:r>
      <w:r>
        <w:rPr>
          <w:rFonts w:hint="eastAsia"/>
        </w:rPr>
        <w:t xml:space="preserve"> </w:t>
      </w:r>
      <w:r w:rsidR="00F80363">
        <w:t>4.</w:t>
      </w:r>
      <w:r w:rsidR="00B967F5">
        <w:t>4</w:t>
      </w:r>
      <w:r>
        <w:t xml:space="preserve"> </w:t>
      </w:r>
      <w:r>
        <w:rPr>
          <w:rFonts w:hint="eastAsia"/>
        </w:rPr>
        <w:t>前置放大电路的差分交流响应</w:t>
      </w:r>
      <w:r w:rsidR="00152E67">
        <w:rPr>
          <w:rFonts w:hint="eastAsia"/>
        </w:rPr>
        <w:t>仿真</w:t>
      </w:r>
    </w:p>
    <w:p w14:paraId="33144944" w14:textId="2E22A6AE" w:rsidR="00356668" w:rsidRDefault="00C87E20" w:rsidP="001B7725">
      <w:pPr>
        <w:pStyle w:val="af5"/>
      </w:pPr>
      <w:r>
        <w:rPr>
          <w:rFonts w:hint="eastAsia"/>
        </w:rPr>
        <w:t>为了检验</w:t>
      </w:r>
      <w:r w:rsidR="002D494A">
        <w:rPr>
          <w:rFonts w:hint="eastAsia"/>
        </w:rPr>
        <w:t>放大电路对</w:t>
      </w:r>
      <w:r>
        <w:rPr>
          <w:rFonts w:hint="eastAsia"/>
        </w:rPr>
        <w:t>不同频率的</w:t>
      </w:r>
      <w:r w:rsidR="00310FEF">
        <w:rPr>
          <w:rFonts w:hint="eastAsia"/>
        </w:rPr>
        <w:t>差分</w:t>
      </w:r>
      <w:r w:rsidR="002D494A">
        <w:rPr>
          <w:rFonts w:hint="eastAsia"/>
        </w:rPr>
        <w:t>信号</w:t>
      </w:r>
      <w:r w:rsidR="00310FEF">
        <w:rPr>
          <w:rFonts w:hint="eastAsia"/>
        </w:rPr>
        <w:t>的放大能力</w:t>
      </w:r>
      <w:r>
        <w:rPr>
          <w:rFonts w:hint="eastAsia"/>
        </w:rPr>
        <w:t>，</w:t>
      </w:r>
      <w:r w:rsidR="002D494A">
        <w:rPr>
          <w:rFonts w:hint="eastAsia"/>
        </w:rPr>
        <w:t>将</w:t>
      </w:r>
      <w:r w:rsidR="006C4786">
        <w:rPr>
          <w:rFonts w:hint="eastAsia"/>
        </w:rPr>
        <w:t>峰峰</w:t>
      </w:r>
      <w:r w:rsidR="002D494A">
        <w:rPr>
          <w:rFonts w:hint="eastAsia"/>
        </w:rPr>
        <w:t>值为</w:t>
      </w:r>
      <w:r w:rsidR="002D494A">
        <w:rPr>
          <w:rFonts w:hint="eastAsia"/>
        </w:rPr>
        <w:t>1</w:t>
      </w:r>
      <w:r w:rsidR="002D494A">
        <w:t xml:space="preserve"> mV</w:t>
      </w:r>
      <w:r w:rsidR="002D494A">
        <w:rPr>
          <w:rFonts w:hint="eastAsia"/>
        </w:rPr>
        <w:t>，相位相反的两个正弦波信号源分别输入</w:t>
      </w:r>
      <w:r w:rsidR="002D494A">
        <w:rPr>
          <w:rFonts w:hint="eastAsia"/>
        </w:rPr>
        <w:t>I</w:t>
      </w:r>
      <w:r w:rsidR="002D494A">
        <w:t>N+</w:t>
      </w:r>
      <w:r w:rsidR="002D494A">
        <w:rPr>
          <w:rFonts w:hint="eastAsia"/>
        </w:rPr>
        <w:t>和</w:t>
      </w:r>
      <w:r w:rsidR="002D494A">
        <w:rPr>
          <w:rFonts w:hint="eastAsia"/>
        </w:rPr>
        <w:t>I</w:t>
      </w:r>
      <w:r w:rsidR="002D494A">
        <w:t>N</w:t>
      </w:r>
      <w:r w:rsidR="002D494A">
        <w:rPr>
          <w:rFonts w:hint="eastAsia"/>
        </w:rPr>
        <w:t>-</w:t>
      </w:r>
      <w:r w:rsidR="002D494A">
        <w:rPr>
          <w:rFonts w:hint="eastAsia"/>
        </w:rPr>
        <w:t>，就可以形成</w:t>
      </w:r>
      <w:r w:rsidR="006C4786">
        <w:rPr>
          <w:rFonts w:hint="eastAsia"/>
        </w:rPr>
        <w:t>峰峰</w:t>
      </w:r>
      <w:r w:rsidR="002D494A">
        <w:rPr>
          <w:rFonts w:hint="eastAsia"/>
        </w:rPr>
        <w:t>值为</w:t>
      </w:r>
      <w:r w:rsidR="002D494A">
        <w:rPr>
          <w:rFonts w:hint="eastAsia"/>
        </w:rPr>
        <w:t>2</w:t>
      </w:r>
      <w:r w:rsidR="002D494A">
        <w:t xml:space="preserve"> mV</w:t>
      </w:r>
      <w:r w:rsidR="002D494A">
        <w:rPr>
          <w:rFonts w:hint="eastAsia"/>
        </w:rPr>
        <w:t>的正弦波差分信号</w:t>
      </w:r>
      <w:r>
        <w:rPr>
          <w:rFonts w:hint="eastAsia"/>
        </w:rPr>
        <w:t>输入</w:t>
      </w:r>
      <w:r w:rsidR="002D494A">
        <w:rPr>
          <w:rFonts w:hint="eastAsia"/>
        </w:rPr>
        <w:t>。</w:t>
      </w:r>
      <w:r w:rsidR="009E1A81">
        <w:rPr>
          <w:rFonts w:hint="eastAsia"/>
        </w:rPr>
        <w:t>利用</w:t>
      </w:r>
      <w:r w:rsidR="009E1A81">
        <w:t>PSPICE</w:t>
      </w:r>
      <w:r>
        <w:rPr>
          <w:rFonts w:hint="eastAsia"/>
        </w:rPr>
        <w:t>软件</w:t>
      </w:r>
      <w:r w:rsidR="009E1A81">
        <w:rPr>
          <w:rFonts w:hint="eastAsia"/>
        </w:rPr>
        <w:t>的交流扫描仿真</w:t>
      </w:r>
      <w:r>
        <w:rPr>
          <w:rFonts w:hint="eastAsia"/>
        </w:rPr>
        <w:t>功能</w:t>
      </w:r>
      <w:r w:rsidR="009E1A81">
        <w:rPr>
          <w:rFonts w:hint="eastAsia"/>
        </w:rPr>
        <w:t>，</w:t>
      </w:r>
      <w:r w:rsidR="002D494A">
        <w:rPr>
          <w:rFonts w:hint="eastAsia"/>
        </w:rPr>
        <w:t>观察电路的输出电压</w:t>
      </w:r>
      <w:proofErr w:type="spellStart"/>
      <w:r w:rsidR="002D494A">
        <w:rPr>
          <w:rFonts w:hint="eastAsia"/>
        </w:rPr>
        <w:t>V</w:t>
      </w:r>
      <w:r w:rsidR="002D494A">
        <w:t>out</w:t>
      </w:r>
      <w:proofErr w:type="spellEnd"/>
      <w:r w:rsidR="002D494A">
        <w:rPr>
          <w:rFonts w:hint="eastAsia"/>
        </w:rPr>
        <w:t>，</w:t>
      </w:r>
      <w:r w:rsidR="006C4786">
        <w:rPr>
          <w:rFonts w:hint="eastAsia"/>
        </w:rPr>
        <w:t>计算其放大倍数</w:t>
      </w:r>
      <w:r w:rsidR="002D494A">
        <w:rPr>
          <w:rFonts w:hint="eastAsia"/>
        </w:rPr>
        <w:t>。</w:t>
      </w:r>
      <w:r w:rsidR="006C4786">
        <w:rPr>
          <w:rFonts w:hint="eastAsia"/>
        </w:rPr>
        <w:t>图</w:t>
      </w:r>
      <w:r w:rsidR="005F1AF8">
        <w:rPr>
          <w:rFonts w:hint="eastAsia"/>
        </w:rPr>
        <w:t>4</w:t>
      </w:r>
      <w:r w:rsidR="005F1AF8">
        <w:t>.4</w:t>
      </w:r>
      <w:r w:rsidR="006C4786">
        <w:rPr>
          <w:rFonts w:hint="eastAsia"/>
        </w:rPr>
        <w:t>中</w:t>
      </w:r>
      <w:r w:rsidR="005F1AF8">
        <w:rPr>
          <w:rFonts w:hint="eastAsia"/>
        </w:rPr>
        <w:t>，</w:t>
      </w:r>
      <w:r w:rsidR="006C4786">
        <w:rPr>
          <w:rFonts w:hint="eastAsia"/>
        </w:rPr>
        <w:t>横轴为信号频率，纵轴为交流增益，可见</w:t>
      </w:r>
      <w:r w:rsidR="009E1A81">
        <w:rPr>
          <w:rFonts w:hint="eastAsia"/>
        </w:rPr>
        <w:t>在</w:t>
      </w:r>
      <w:r w:rsidR="006C4786">
        <w:t>1</w:t>
      </w:r>
      <w:r w:rsidR="009E1A81">
        <w:t xml:space="preserve"> </w:t>
      </w:r>
      <w:r w:rsidR="009E1A81">
        <w:rPr>
          <w:rFonts w:hint="eastAsia"/>
        </w:rPr>
        <w:t>k</w:t>
      </w:r>
      <w:r w:rsidR="009E1A81">
        <w:t>H</w:t>
      </w:r>
      <w:r w:rsidR="009E1A81">
        <w:rPr>
          <w:rFonts w:hint="eastAsia"/>
        </w:rPr>
        <w:t>z</w:t>
      </w:r>
      <w:r w:rsidR="009E1A81">
        <w:rPr>
          <w:rFonts w:hint="eastAsia"/>
        </w:rPr>
        <w:t>以内的频率范围中，输出电压幅值约</w:t>
      </w:r>
      <w:r w:rsidR="009E1A81">
        <w:t>43</w:t>
      </w:r>
      <w:r w:rsidR="00F80363">
        <w:t>4.</w:t>
      </w:r>
      <w:r w:rsidR="009E1A81">
        <w:t>3 mV</w:t>
      </w:r>
      <w:r w:rsidR="009E1A81">
        <w:rPr>
          <w:rFonts w:hint="eastAsia"/>
        </w:rPr>
        <w:t>，</w:t>
      </w:r>
      <w:r w:rsidR="003972F0">
        <w:rPr>
          <w:rFonts w:hint="eastAsia"/>
        </w:rPr>
        <w:t>差模</w:t>
      </w:r>
      <w:r w:rsidR="009E1A81">
        <w:rPr>
          <w:rFonts w:hint="eastAsia"/>
        </w:rPr>
        <w:t>放大倍数</w:t>
      </w:r>
      <m:oMath>
        <m:sSub>
          <m:sSubPr>
            <m:ctrlPr>
              <w:rPr>
                <w:rFonts w:ascii="Cambria Math" w:hAnsi="Cambria Math"/>
                <w:i/>
              </w:rPr>
            </m:ctrlPr>
          </m:sSubPr>
          <m:e>
            <m:r>
              <w:rPr>
                <w:rFonts w:ascii="Cambria Math" w:hAnsi="Cambria Math"/>
              </w:rPr>
              <m:t>A</m:t>
            </m:r>
          </m:e>
          <m:sub>
            <m:r>
              <w:rPr>
                <w:rFonts w:ascii="Cambria Math" w:hAnsi="Cambria Math" w:hint="eastAsia"/>
              </w:rPr>
              <m:t>ud</m:t>
            </m:r>
          </m:sub>
        </m:sSub>
        <m:r>
          <w:rPr>
            <w:rFonts w:ascii="Cambria Math" w:hAnsi="Cambria Math"/>
          </w:rPr>
          <m:t>=</m:t>
        </m:r>
        <m:r>
          <w:rPr>
            <w:rFonts w:ascii="Cambria Math" w:hAnsi="Cambria Math"/>
          </w:rPr>
          <w:lastRenderedPageBreak/>
          <m:t>217</m:t>
        </m:r>
      </m:oMath>
      <w:r w:rsidR="006C4786">
        <w:rPr>
          <w:rFonts w:hint="eastAsia"/>
        </w:rPr>
        <w:t>倍</w:t>
      </w:r>
      <w:r w:rsidR="009E1A81">
        <w:rPr>
          <w:rFonts w:hint="eastAsia"/>
        </w:rPr>
        <w:t>，</w:t>
      </w:r>
      <w:r w:rsidR="007453B2">
        <w:rPr>
          <w:rFonts w:hint="eastAsia"/>
        </w:rPr>
        <w:t>与</w:t>
      </w:r>
      <w:r w:rsidR="005329C7">
        <w:rPr>
          <w:rFonts w:hint="eastAsia"/>
        </w:rPr>
        <w:t>设计目标</w:t>
      </w:r>
      <w:r w:rsidR="007453B2">
        <w:rPr>
          <w:rFonts w:hint="eastAsia"/>
        </w:rPr>
        <w:t>相近</w:t>
      </w:r>
      <w:r w:rsidR="009E1A81">
        <w:rPr>
          <w:rFonts w:hint="eastAsia"/>
        </w:rPr>
        <w:t>。</w:t>
      </w:r>
      <w:r w:rsidR="007453B2">
        <w:rPr>
          <w:rFonts w:hint="eastAsia"/>
        </w:rPr>
        <w:t>在信号频带</w:t>
      </w:r>
      <w:r w:rsidR="007453B2">
        <w:rPr>
          <w:rFonts w:hint="eastAsia"/>
        </w:rPr>
        <w:t>1</w:t>
      </w:r>
      <w:r w:rsidR="007453B2">
        <w:t>00 H</w:t>
      </w:r>
      <w:r w:rsidR="007453B2">
        <w:rPr>
          <w:rFonts w:hint="eastAsia"/>
        </w:rPr>
        <w:t>z</w:t>
      </w:r>
      <w:r w:rsidR="007453B2">
        <w:rPr>
          <w:rFonts w:hint="eastAsia"/>
        </w:rPr>
        <w:t>以内的幅频响应十分平坦，可以保证信号所有的频率成分被相等倍数的放大。</w:t>
      </w:r>
    </w:p>
    <w:p w14:paraId="673C3D5E" w14:textId="29EDCAD0" w:rsidR="00310FEF" w:rsidRDefault="00F80363" w:rsidP="00310FEF">
      <w:pPr>
        <w:pStyle w:val="3"/>
      </w:pPr>
      <w:bookmarkStart w:id="66" w:name="_Toc52753602"/>
      <w:r>
        <w:t>4.</w:t>
      </w:r>
      <w:r w:rsidR="00310FEF">
        <w:t>4.</w:t>
      </w:r>
      <w:r w:rsidR="00152E67">
        <w:t>2</w:t>
      </w:r>
      <w:r w:rsidR="00310FEF">
        <w:rPr>
          <w:rFonts w:hint="eastAsia"/>
        </w:rPr>
        <w:t>共模信号的交流响应</w:t>
      </w:r>
      <w:bookmarkEnd w:id="66"/>
    </w:p>
    <w:p w14:paraId="228A4756" w14:textId="37606C7A" w:rsidR="0078093A" w:rsidRPr="0078093A" w:rsidRDefault="0078093A" w:rsidP="0078093A">
      <w:pPr>
        <w:pStyle w:val="af5"/>
      </w:pPr>
      <w:r w:rsidRPr="0078093A">
        <w:rPr>
          <w:rFonts w:hint="eastAsia"/>
        </w:rPr>
        <w:t>前置放大电路的共模交流响应仿真结果如图</w:t>
      </w:r>
      <w:r w:rsidRPr="0078093A">
        <w:rPr>
          <w:rFonts w:hint="eastAsia"/>
        </w:rPr>
        <w:t>4</w:t>
      </w:r>
      <w:r w:rsidRPr="0078093A">
        <w:t>.5</w:t>
      </w:r>
      <w:r w:rsidRPr="0078093A">
        <w:t>所示。</w:t>
      </w:r>
    </w:p>
    <w:p w14:paraId="3951EF92" w14:textId="3803F13A" w:rsidR="009E1A81" w:rsidRDefault="006C4786" w:rsidP="00DB6144">
      <w:pPr>
        <w:pStyle w:val="affc"/>
      </w:pPr>
      <w:r w:rsidRPr="006C4786">
        <w:rPr>
          <w:noProof/>
        </w:rPr>
        <w:drawing>
          <wp:inline distT="0" distB="0" distL="0" distR="0" wp14:anchorId="72B96ECD" wp14:editId="077D6A66">
            <wp:extent cx="4320000" cy="2681520"/>
            <wp:effectExtent l="0" t="0" r="444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612" t="2527" r="1387" b="387"/>
                    <a:stretch/>
                  </pic:blipFill>
                  <pic:spPr bwMode="auto">
                    <a:xfrm>
                      <a:off x="0" y="0"/>
                      <a:ext cx="4320000" cy="2681520"/>
                    </a:xfrm>
                    <a:prstGeom prst="rect">
                      <a:avLst/>
                    </a:prstGeom>
                    <a:noFill/>
                    <a:ln>
                      <a:noFill/>
                    </a:ln>
                    <a:extLst>
                      <a:ext uri="{53640926-AAD7-44D8-BBD7-CCE9431645EC}">
                        <a14:shadowObscured xmlns:a14="http://schemas.microsoft.com/office/drawing/2010/main"/>
                      </a:ext>
                    </a:extLst>
                  </pic:spPr>
                </pic:pic>
              </a:graphicData>
            </a:graphic>
          </wp:inline>
        </w:drawing>
      </w:r>
    </w:p>
    <w:p w14:paraId="0A4A2074" w14:textId="2BA614DB" w:rsidR="00152E67" w:rsidRPr="00152E67" w:rsidRDefault="00152E67" w:rsidP="00152E67">
      <w:pPr>
        <w:pStyle w:val="affd"/>
      </w:pPr>
      <w:r>
        <w:rPr>
          <w:rFonts w:hint="eastAsia"/>
        </w:rPr>
        <w:t>图</w:t>
      </w:r>
      <w:r>
        <w:rPr>
          <w:rFonts w:hint="eastAsia"/>
        </w:rPr>
        <w:t xml:space="preserve"> </w:t>
      </w:r>
      <w:r w:rsidR="00F80363">
        <w:t>4.</w:t>
      </w:r>
      <w:r w:rsidR="00B967F5">
        <w:t>5</w:t>
      </w:r>
      <w:r>
        <w:t xml:space="preserve"> </w:t>
      </w:r>
      <w:r>
        <w:rPr>
          <w:rFonts w:hint="eastAsia"/>
        </w:rPr>
        <w:t>前置放大电路的共模交流响应仿真</w:t>
      </w:r>
    </w:p>
    <w:p w14:paraId="2A49D074" w14:textId="6730C57E" w:rsidR="005329C7" w:rsidRPr="007439A3" w:rsidRDefault="008839C9" w:rsidP="007439A3">
      <w:pPr>
        <w:pStyle w:val="af5"/>
      </w:pPr>
      <w:r w:rsidRPr="007439A3">
        <w:rPr>
          <w:rFonts w:hint="eastAsia"/>
        </w:rPr>
        <w:t>为了分析放大电路对共模信号的抑制能力，</w:t>
      </w:r>
      <w:r w:rsidR="005329C7" w:rsidRPr="007439A3">
        <w:rPr>
          <w:rFonts w:hint="eastAsia"/>
        </w:rPr>
        <w:t>将</w:t>
      </w:r>
      <w:r w:rsidR="006C4786" w:rsidRPr="007439A3">
        <w:rPr>
          <w:rFonts w:hint="eastAsia"/>
        </w:rPr>
        <w:t>峰峰</w:t>
      </w:r>
      <w:r w:rsidR="005329C7" w:rsidRPr="007439A3">
        <w:rPr>
          <w:rFonts w:hint="eastAsia"/>
        </w:rPr>
        <w:t>值为</w:t>
      </w:r>
      <w:r w:rsidR="005329C7" w:rsidRPr="007439A3">
        <w:t>2 V</w:t>
      </w:r>
      <w:r w:rsidR="005329C7" w:rsidRPr="007439A3">
        <w:rPr>
          <w:rFonts w:hint="eastAsia"/>
        </w:rPr>
        <w:t>，相位相同的两个正弦波信号源分别输入</w:t>
      </w:r>
      <w:r w:rsidR="005329C7" w:rsidRPr="007439A3">
        <w:rPr>
          <w:rFonts w:hint="eastAsia"/>
        </w:rPr>
        <w:t>I</w:t>
      </w:r>
      <w:r w:rsidR="005329C7" w:rsidRPr="007439A3">
        <w:t>N+</w:t>
      </w:r>
      <w:r w:rsidR="005329C7" w:rsidRPr="007439A3">
        <w:rPr>
          <w:rFonts w:hint="eastAsia"/>
        </w:rPr>
        <w:t>和</w:t>
      </w:r>
      <w:r w:rsidR="005329C7" w:rsidRPr="007439A3">
        <w:rPr>
          <w:rFonts w:hint="eastAsia"/>
        </w:rPr>
        <w:t>I</w:t>
      </w:r>
      <w:r w:rsidR="005329C7" w:rsidRPr="007439A3">
        <w:t>N</w:t>
      </w:r>
      <w:r w:rsidR="005329C7" w:rsidRPr="007439A3">
        <w:rPr>
          <w:rFonts w:hint="eastAsia"/>
        </w:rPr>
        <w:t>-</w:t>
      </w:r>
      <w:r w:rsidR="005329C7" w:rsidRPr="007439A3">
        <w:rPr>
          <w:rFonts w:hint="eastAsia"/>
        </w:rPr>
        <w:t>，就可以形成幅值为</w:t>
      </w:r>
      <w:r w:rsidR="006C4786" w:rsidRPr="007439A3">
        <w:t>2</w:t>
      </w:r>
      <w:r w:rsidR="005329C7" w:rsidRPr="007439A3">
        <w:t xml:space="preserve"> V</w:t>
      </w:r>
      <w:r w:rsidR="005329C7" w:rsidRPr="007439A3">
        <w:rPr>
          <w:rFonts w:hint="eastAsia"/>
        </w:rPr>
        <w:t>的正弦波共模信号</w:t>
      </w:r>
      <w:r w:rsidRPr="007439A3">
        <w:rPr>
          <w:rFonts w:hint="eastAsia"/>
        </w:rPr>
        <w:t>输入</w:t>
      </w:r>
      <w:r w:rsidR="005329C7" w:rsidRPr="007439A3">
        <w:rPr>
          <w:rFonts w:hint="eastAsia"/>
        </w:rPr>
        <w:t>。利用</w:t>
      </w:r>
      <w:r w:rsidR="005329C7" w:rsidRPr="007439A3">
        <w:t>PSPICE</w:t>
      </w:r>
      <w:r w:rsidR="005329C7" w:rsidRPr="007439A3">
        <w:rPr>
          <w:rFonts w:hint="eastAsia"/>
        </w:rPr>
        <w:t>的交流扫描</w:t>
      </w:r>
      <w:r w:rsidRPr="007439A3">
        <w:rPr>
          <w:rFonts w:hint="eastAsia"/>
        </w:rPr>
        <w:t>功能</w:t>
      </w:r>
      <w:r w:rsidR="005329C7" w:rsidRPr="007439A3">
        <w:rPr>
          <w:rFonts w:hint="eastAsia"/>
        </w:rPr>
        <w:t>，观察电路的输出电压</w:t>
      </w:r>
      <w:proofErr w:type="spellStart"/>
      <w:r w:rsidR="005329C7" w:rsidRPr="007439A3">
        <w:rPr>
          <w:rFonts w:hint="eastAsia"/>
        </w:rPr>
        <w:t>V</w:t>
      </w:r>
      <w:r w:rsidR="005329C7" w:rsidRPr="007439A3">
        <w:t>out</w:t>
      </w:r>
      <w:proofErr w:type="spellEnd"/>
      <w:r w:rsidR="005329C7" w:rsidRPr="007439A3">
        <w:rPr>
          <w:rFonts w:hint="eastAsia"/>
        </w:rPr>
        <w:t>，</w:t>
      </w:r>
      <w:r w:rsidR="006C4786" w:rsidRPr="007439A3">
        <w:rPr>
          <w:rFonts w:hint="eastAsia"/>
        </w:rPr>
        <w:t>计算电路的共模增益</w:t>
      </w:r>
      <w:r w:rsidR="005329C7" w:rsidRPr="007439A3">
        <w:rPr>
          <w:rFonts w:hint="eastAsia"/>
        </w:rPr>
        <w:t>。</w:t>
      </w:r>
      <w:r w:rsidR="006C4786" w:rsidRPr="007439A3">
        <w:rPr>
          <w:rFonts w:hint="eastAsia"/>
        </w:rPr>
        <w:t>图</w:t>
      </w:r>
      <w:r w:rsidR="0078093A">
        <w:rPr>
          <w:rFonts w:hint="eastAsia"/>
        </w:rPr>
        <w:t>4</w:t>
      </w:r>
      <w:r w:rsidR="0078093A">
        <w:t>.5</w:t>
      </w:r>
      <w:r w:rsidR="006C4786" w:rsidRPr="007439A3">
        <w:rPr>
          <w:rFonts w:hint="eastAsia"/>
        </w:rPr>
        <w:t>中横轴为信号频率，纵轴为电路的共模增益。</w:t>
      </w:r>
      <w:r w:rsidR="005329C7" w:rsidRPr="007439A3">
        <w:rPr>
          <w:rFonts w:hint="eastAsia"/>
        </w:rPr>
        <w:t>在</w:t>
      </w:r>
      <w:r w:rsidR="006C4786" w:rsidRPr="007439A3">
        <w:t xml:space="preserve">10 </w:t>
      </w:r>
      <w:r w:rsidR="005329C7" w:rsidRPr="007439A3">
        <w:t>Hz</w:t>
      </w:r>
      <w:r w:rsidR="005329C7" w:rsidRPr="007439A3">
        <w:rPr>
          <w:rFonts w:hint="eastAsia"/>
        </w:rPr>
        <w:t>以下的频率范围内，输出电压幅值</w:t>
      </w:r>
      <w:r w:rsidR="006C4786" w:rsidRPr="007439A3">
        <w:rPr>
          <w:rFonts w:hint="eastAsia"/>
        </w:rPr>
        <w:t>小于</w:t>
      </w:r>
      <w:r w:rsidR="006C4786" w:rsidRPr="007439A3">
        <w:rPr>
          <w:rFonts w:hint="eastAsia"/>
        </w:rPr>
        <w:t>3</w:t>
      </w:r>
      <w:r w:rsidR="006C4786" w:rsidRPr="007439A3">
        <w:t xml:space="preserve">00 </w:t>
      </w:r>
      <w:proofErr w:type="spellStart"/>
      <w:r w:rsidR="006C4786" w:rsidRPr="007439A3">
        <w:t>μV</w:t>
      </w:r>
      <w:proofErr w:type="spellEnd"/>
      <w:r w:rsidR="005329C7" w:rsidRPr="007439A3">
        <w:rPr>
          <w:rFonts w:hint="eastAsia"/>
        </w:rPr>
        <w:t>，可以计算频段内</w:t>
      </w:r>
      <w:r w:rsidR="003972F0" w:rsidRPr="007439A3">
        <w:rPr>
          <w:rFonts w:hint="eastAsia"/>
        </w:rPr>
        <w:t>共模放大倍数</w:t>
      </w:r>
      <m:oMath>
        <m:sSub>
          <m:sSubPr>
            <m:ctrlPr>
              <w:rPr>
                <w:rFonts w:ascii="Cambria Math" w:hAnsi="Cambria Math"/>
              </w:rPr>
            </m:ctrlPr>
          </m:sSubPr>
          <m:e>
            <m:r>
              <w:rPr>
                <w:rFonts w:ascii="Cambria Math" w:hAnsi="Cambria Math"/>
              </w:rPr>
              <m:t>A</m:t>
            </m:r>
          </m:e>
          <m:sub>
            <m:r>
              <w:rPr>
                <w:rFonts w:ascii="Cambria Math" w:hAnsi="Cambria Math"/>
              </w:rPr>
              <m:t>uc</m:t>
            </m:r>
          </m:sub>
        </m:sSub>
        <m:d>
          <m:dPr>
            <m:ctrlPr>
              <w:rPr>
                <w:rFonts w:ascii="Cambria Math" w:hAnsi="Cambria Math"/>
              </w:rPr>
            </m:ctrlPr>
          </m:dPr>
          <m:e>
            <m:r>
              <m:rPr>
                <m:sty m:val="p"/>
              </m:rPr>
              <w:rPr>
                <w:rFonts w:ascii="Cambria Math" w:hAnsi="Cambria Math"/>
              </w:rPr>
              <m:t>10 Hz</m:t>
            </m:r>
          </m:e>
        </m:d>
        <m:r>
          <m:rPr>
            <m:sty m:val="p"/>
          </m:rPr>
          <w:rPr>
            <w:rFonts w:ascii="Cambria Math" w:hAnsi="Cambria Math"/>
          </w:rPr>
          <m:t>=1.5×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003972F0" w:rsidRPr="007439A3">
        <w:rPr>
          <w:rFonts w:hint="eastAsia"/>
        </w:rPr>
        <w:t>。</w:t>
      </w:r>
      <w:r w:rsidR="00E95CD2" w:rsidRPr="007439A3">
        <w:rPr>
          <w:rFonts w:hint="eastAsia"/>
        </w:rPr>
        <w:t>随着频率的上升，由于</w:t>
      </w:r>
      <w:r w:rsidR="00152E67">
        <w:rPr>
          <w:rFonts w:hint="eastAsia"/>
        </w:rPr>
        <w:t>杂散</w:t>
      </w:r>
      <w:r w:rsidR="00E95CD2" w:rsidRPr="007439A3">
        <w:rPr>
          <w:rFonts w:hint="eastAsia"/>
        </w:rPr>
        <w:t>电容等因素的影响，输出电压幅值有所上升，在</w:t>
      </w:r>
      <w:r w:rsidR="006C4786" w:rsidRPr="007439A3">
        <w:t xml:space="preserve">100 </w:t>
      </w:r>
      <w:r w:rsidR="00E95CD2" w:rsidRPr="007439A3">
        <w:t>H</w:t>
      </w:r>
      <w:r w:rsidR="00E95CD2" w:rsidRPr="007439A3">
        <w:rPr>
          <w:rFonts w:hint="eastAsia"/>
        </w:rPr>
        <w:t>z</w:t>
      </w:r>
      <w:r w:rsidR="00E95CD2" w:rsidRPr="007439A3">
        <w:rPr>
          <w:rFonts w:hint="eastAsia"/>
        </w:rPr>
        <w:t>处输出电压约</w:t>
      </w:r>
      <w:r w:rsidR="006C4786" w:rsidRPr="007439A3">
        <w:t>2.9</w:t>
      </w:r>
      <w:r w:rsidR="00E95CD2" w:rsidRPr="007439A3">
        <w:t xml:space="preserve"> </w:t>
      </w:r>
      <w:r w:rsidR="006C4786" w:rsidRPr="007439A3">
        <w:rPr>
          <w:rFonts w:hint="eastAsia"/>
        </w:rPr>
        <w:t>m</w:t>
      </w:r>
      <w:r w:rsidR="00E95CD2" w:rsidRPr="007439A3">
        <w:t>V</w:t>
      </w:r>
      <w:r w:rsidR="00E95CD2" w:rsidRPr="007439A3">
        <w:rPr>
          <w:rFonts w:hint="eastAsia"/>
        </w:rPr>
        <w:t>，此时共模放大倍数</w:t>
      </w:r>
      <m:oMath>
        <m:sSub>
          <m:sSubPr>
            <m:ctrlPr>
              <w:rPr>
                <w:rFonts w:ascii="Cambria Math" w:hAnsi="Cambria Math"/>
              </w:rPr>
            </m:ctrlPr>
          </m:sSubPr>
          <m:e>
            <m:r>
              <w:rPr>
                <w:rFonts w:ascii="Cambria Math" w:hAnsi="Cambria Math"/>
              </w:rPr>
              <m:t>A</m:t>
            </m:r>
          </m:e>
          <m:sub>
            <m:r>
              <w:rPr>
                <w:rFonts w:ascii="Cambria Math" w:hAnsi="Cambria Math"/>
              </w:rPr>
              <m:t>uc</m:t>
            </m:r>
          </m:sub>
        </m:sSub>
        <m:r>
          <w:rPr>
            <w:rFonts w:ascii="Cambria Math" w:hAnsi="Cambria Math"/>
          </w:rPr>
          <m:t>(100 Hz)</m:t>
        </m:r>
        <m:r>
          <m:rPr>
            <m:sty m:val="p"/>
          </m:rPr>
          <w:rPr>
            <w:rFonts w:ascii="Cambria Math" w:hAnsi="Cambria Math"/>
          </w:rPr>
          <m:t>=1.45×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006C4786" w:rsidRPr="007439A3">
        <w:t>;</w:t>
      </w:r>
      <w:r w:rsidR="006C4786" w:rsidRPr="007439A3">
        <w:rPr>
          <w:rFonts w:hint="eastAsia"/>
        </w:rPr>
        <w:t xml:space="preserve"> </w:t>
      </w:r>
      <w:r w:rsidR="006C4786" w:rsidRPr="007439A3">
        <w:rPr>
          <w:rFonts w:hint="eastAsia"/>
        </w:rPr>
        <w:t>在</w:t>
      </w:r>
      <w:r w:rsidR="006C4786" w:rsidRPr="007439A3">
        <w:t xml:space="preserve">1 </w:t>
      </w:r>
      <w:r w:rsidR="006C4786" w:rsidRPr="007439A3">
        <w:rPr>
          <w:rFonts w:hint="eastAsia"/>
        </w:rPr>
        <w:t>k</w:t>
      </w:r>
      <w:r w:rsidR="006C4786" w:rsidRPr="007439A3">
        <w:t>H</w:t>
      </w:r>
      <w:r w:rsidR="006C4786" w:rsidRPr="007439A3">
        <w:rPr>
          <w:rFonts w:hint="eastAsia"/>
        </w:rPr>
        <w:t>z</w:t>
      </w:r>
      <w:r w:rsidR="006C4786" w:rsidRPr="007439A3">
        <w:rPr>
          <w:rFonts w:hint="eastAsia"/>
        </w:rPr>
        <w:t>处输出电压约</w:t>
      </w:r>
      <w:r w:rsidR="006C4786" w:rsidRPr="007439A3">
        <w:t xml:space="preserve">29 </w:t>
      </w:r>
      <w:r w:rsidR="006C4786" w:rsidRPr="007439A3">
        <w:rPr>
          <w:rFonts w:hint="eastAsia"/>
        </w:rPr>
        <w:t>m</w:t>
      </w:r>
      <w:r w:rsidR="006C4786" w:rsidRPr="007439A3">
        <w:t>V</w:t>
      </w:r>
      <w:r w:rsidR="006C4786" w:rsidRPr="007439A3">
        <w:rPr>
          <w:rFonts w:hint="eastAsia"/>
        </w:rPr>
        <w:t>，此时共模放大倍数</w:t>
      </w:r>
      <m:oMath>
        <m:sSub>
          <m:sSubPr>
            <m:ctrlPr>
              <w:rPr>
                <w:rFonts w:ascii="Cambria Math" w:hAnsi="Cambria Math"/>
              </w:rPr>
            </m:ctrlPr>
          </m:sSubPr>
          <m:e>
            <m:r>
              <w:rPr>
                <w:rFonts w:ascii="Cambria Math" w:hAnsi="Cambria Math"/>
              </w:rPr>
              <m:t>A</m:t>
            </m:r>
          </m:e>
          <m:sub>
            <m:r>
              <w:rPr>
                <w:rFonts w:ascii="Cambria Math" w:hAnsi="Cambria Math"/>
              </w:rPr>
              <m:t>uc</m:t>
            </m:r>
          </m:sub>
        </m:sSub>
        <m:r>
          <w:rPr>
            <w:rFonts w:ascii="Cambria Math" w:hAnsi="Cambria Math"/>
          </w:rPr>
          <m:t xml:space="preserve">(1 </m:t>
        </m:r>
        <m:r>
          <w:rPr>
            <w:rFonts w:ascii="Cambria Math" w:hAnsi="Cambria Math" w:hint="eastAsia"/>
          </w:rPr>
          <m:t>k</m:t>
        </m:r>
        <m:r>
          <w:rPr>
            <w:rFonts w:ascii="Cambria Math" w:hAnsi="Cambria Math"/>
          </w:rPr>
          <m:t>H</m:t>
        </m:r>
        <m:r>
          <w:rPr>
            <w:rFonts w:ascii="Cambria Math" w:hAnsi="Cambria Math" w:hint="eastAsia"/>
          </w:rPr>
          <m:t>z</m:t>
        </m:r>
        <m:r>
          <w:rPr>
            <w:rFonts w:ascii="Cambria Math" w:hAnsi="Cambria Math"/>
          </w:rPr>
          <m:t>)</m:t>
        </m:r>
        <m:r>
          <m:rPr>
            <m:sty m:val="p"/>
          </m:rPr>
          <w:rPr>
            <w:rFonts w:ascii="Cambria Math" w:hAnsi="Cambria Math"/>
          </w:rPr>
          <m:t>=1.45×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oMath>
      <w:r w:rsidR="001B7725" w:rsidRPr="007439A3">
        <w:rPr>
          <w:rFonts w:hint="eastAsia"/>
        </w:rPr>
        <w:t>。</w:t>
      </w:r>
    </w:p>
    <w:p w14:paraId="3FB0B251" w14:textId="3CF3360F" w:rsidR="00310FEF" w:rsidRDefault="00194A97" w:rsidP="00310FEF">
      <w:pPr>
        <w:pStyle w:val="af5"/>
        <w:rPr>
          <w:iCs/>
        </w:rPr>
      </w:pPr>
      <w:r w:rsidRPr="001B7725">
        <w:rPr>
          <w:rFonts w:hint="eastAsia"/>
        </w:rPr>
        <w:t>在衡量差分放大电路对共模信号的抑制以及对差模信号放大的能力时，共模抑制比</w:t>
      </w:r>
      <w:r w:rsidR="00E95CD2" w:rsidRPr="001B7725">
        <w:rPr>
          <w:rFonts w:hint="eastAsia"/>
        </w:rPr>
        <w:t>（</w:t>
      </w:r>
      <w:r w:rsidR="00E95CD2" w:rsidRPr="001B7725">
        <w:rPr>
          <w:rFonts w:hint="eastAsia"/>
        </w:rPr>
        <w:t>C</w:t>
      </w:r>
      <w:r w:rsidR="00E95CD2" w:rsidRPr="001B7725">
        <w:t xml:space="preserve">ommon Mode Rejection Ratio, </w:t>
      </w:r>
      <w:proofErr w:type="spellStart"/>
      <w:r w:rsidR="00E95CD2" w:rsidRPr="001B7725">
        <w:t>CMRR</w:t>
      </w:r>
      <w:proofErr w:type="spellEnd"/>
      <w:r w:rsidR="00E95CD2" w:rsidRPr="001B7725">
        <w:rPr>
          <w:rFonts w:hint="eastAsia"/>
        </w:rPr>
        <w:t>）</w:t>
      </w:r>
      <w:r w:rsidRPr="001B7725">
        <w:rPr>
          <w:rFonts w:hint="eastAsia"/>
        </w:rPr>
        <w:t>是很常用的技术指标</w:t>
      </w:r>
      <w:r w:rsidR="00056BAC" w:rsidRPr="00056BAC">
        <w:rPr>
          <w:rFonts w:hint="eastAsia"/>
          <w:vertAlign w:val="superscript"/>
        </w:rPr>
        <w:t>[</w:t>
      </w:r>
      <w:r w:rsidR="00056BAC" w:rsidRPr="00056BAC">
        <w:rPr>
          <w:vertAlign w:val="superscript"/>
        </w:rPr>
        <w:t>9]</w:t>
      </w:r>
      <w:r w:rsidRPr="001B7725">
        <w:rPr>
          <w:rFonts w:hint="eastAsia"/>
        </w:rPr>
        <w:t>，定义为放大电路的差模电压放大倍数</w:t>
      </w:r>
      <w:proofErr w:type="spellStart"/>
      <w:r w:rsidRPr="001B7725">
        <w:rPr>
          <w:rFonts w:hint="eastAsia"/>
        </w:rPr>
        <w:t>A</w:t>
      </w:r>
      <w:r w:rsidRPr="00F80363">
        <w:rPr>
          <w:rFonts w:hint="eastAsia"/>
          <w:vertAlign w:val="subscript"/>
        </w:rPr>
        <w:t>ud</w:t>
      </w:r>
      <w:proofErr w:type="spellEnd"/>
      <w:r w:rsidRPr="001B7725">
        <w:rPr>
          <w:rFonts w:hint="eastAsia"/>
        </w:rPr>
        <w:t>和共模电压放大倍数的比值</w:t>
      </w:r>
      <w:r w:rsidR="00E95CD2" w:rsidRPr="001B7725">
        <w:rPr>
          <w:rFonts w:hint="eastAsia"/>
        </w:rPr>
        <w:t>，单位为</w:t>
      </w:r>
      <w:r w:rsidR="00E95CD2">
        <w:rPr>
          <w:rFonts w:hint="eastAsia"/>
          <w:iCs/>
        </w:rPr>
        <w:t>d</w:t>
      </w:r>
      <w:r w:rsidR="00E95CD2">
        <w:rPr>
          <w:iCs/>
        </w:rPr>
        <w:t>B</w:t>
      </w:r>
      <w:r w:rsidR="00E95CD2">
        <w:rPr>
          <w:rFonts w:hint="eastAsia"/>
          <w:iCs/>
        </w:rPr>
        <w:t>。可以计算在</w:t>
      </w:r>
      <w:r w:rsidR="006C4786">
        <w:rPr>
          <w:iCs/>
        </w:rPr>
        <w:t>10</w:t>
      </w:r>
      <w:r w:rsidR="00E95CD2">
        <w:rPr>
          <w:iCs/>
        </w:rPr>
        <w:t xml:space="preserve"> H</w:t>
      </w:r>
      <w:r w:rsidR="00E95CD2">
        <w:rPr>
          <w:rFonts w:hint="eastAsia"/>
          <w:iCs/>
        </w:rPr>
        <w:t>z</w:t>
      </w:r>
      <w:r w:rsidR="00E95CD2">
        <w:rPr>
          <w:rFonts w:hint="eastAsia"/>
          <w:iCs/>
        </w:rPr>
        <w:t>的频率范围</w:t>
      </w:r>
    </w:p>
    <w:p w14:paraId="125B5BDB" w14:textId="21F45A70" w:rsidR="009C4741" w:rsidRPr="009C4741" w:rsidRDefault="00AD4293" w:rsidP="009C4741">
      <w:pPr>
        <w:pStyle w:val="affa"/>
        <w:rPr>
          <w:iCs/>
        </w:rPr>
      </w:pPr>
      <m:oMathPara>
        <m:oMath>
          <m:eqArr>
            <m:eqArrPr>
              <m:maxDist m:val="1"/>
              <m:ctrlPr>
                <w:rPr>
                  <w:rFonts w:ascii="Cambria Math" w:hAnsi="Cambria Math"/>
                  <w:i/>
                  <w:iCs/>
                </w:rPr>
              </m:ctrlPr>
            </m:eqArrPr>
            <m:e>
              <m:r>
                <w:rPr>
                  <w:rFonts w:ascii="Cambria Math" w:hAnsi="Cambria Math"/>
                </w:rPr>
                <m:t>CMRR</m:t>
              </m:r>
              <m:r>
                <m:rPr>
                  <m:sty m:val="p"/>
                </m:rPr>
                <w:rPr>
                  <w:rFonts w:ascii="Cambria Math" w:hAnsi="Cambria Math"/>
                </w:rPr>
                <m:t>(10 Hz)=20</m:t>
              </m:r>
              <m:func>
                <m:funcPr>
                  <m:ctrlPr>
                    <w:rPr>
                      <w:rFonts w:ascii="Cambria Math" w:hAnsi="Cambria Math"/>
                      <w:iCs/>
                    </w:rPr>
                  </m:ctrlPr>
                </m:funcPr>
                <m:fName>
                  <m:r>
                    <m:rPr>
                      <m:sty m:val="p"/>
                    </m:rPr>
                    <w:rPr>
                      <w:rFonts w:ascii="Cambria Math" w:hAnsi="Cambria Math"/>
                    </w:rPr>
                    <m:t>lg</m:t>
                  </m:r>
                </m:fName>
                <m:e>
                  <m:d>
                    <m:dPr>
                      <m:ctrlPr>
                        <w:rPr>
                          <w:rFonts w:ascii="Cambria Math" w:hAnsi="Cambria Math"/>
                          <w:iCs/>
                        </w:rPr>
                      </m:ctrlPr>
                    </m:dPr>
                    <m:e>
                      <m:f>
                        <m:fPr>
                          <m:ctrlPr>
                            <w:rPr>
                              <w:rFonts w:ascii="Cambria Math" w:hAnsi="Cambria Math"/>
                              <w:iCs/>
                            </w:rPr>
                          </m:ctrlPr>
                        </m:fPr>
                        <m:num>
                          <m:sSub>
                            <m:sSubPr>
                              <m:ctrlPr>
                                <w:rPr>
                                  <w:rFonts w:ascii="Cambria Math" w:hAnsi="Cambria Math"/>
                                  <w:iCs/>
                                </w:rPr>
                              </m:ctrlPr>
                            </m:sSubPr>
                            <m:e>
                              <m:r>
                                <w:rPr>
                                  <w:rFonts w:ascii="Cambria Math" w:hAnsi="Cambria Math"/>
                                </w:rPr>
                                <m:t>A</m:t>
                              </m:r>
                            </m:e>
                            <m:sub>
                              <m:r>
                                <w:rPr>
                                  <w:rFonts w:ascii="Cambria Math" w:hAnsi="Cambria Math"/>
                                </w:rPr>
                                <m:t>ud</m:t>
                              </m:r>
                            </m:sub>
                          </m:sSub>
                        </m:num>
                        <m:den>
                          <m:sSub>
                            <m:sSubPr>
                              <m:ctrlPr>
                                <w:rPr>
                                  <w:rFonts w:ascii="Cambria Math" w:hAnsi="Cambria Math"/>
                                  <w:iCs/>
                                </w:rPr>
                              </m:ctrlPr>
                            </m:sSubPr>
                            <m:e>
                              <m:r>
                                <w:rPr>
                                  <w:rFonts w:ascii="Cambria Math" w:hAnsi="Cambria Math"/>
                                </w:rPr>
                                <m:t>A</m:t>
                              </m:r>
                            </m:e>
                            <m:sub>
                              <m:r>
                                <w:rPr>
                                  <w:rFonts w:ascii="Cambria Math" w:hAnsi="Cambria Math"/>
                                </w:rPr>
                                <m:t>uc</m:t>
                              </m:r>
                            </m:sub>
                          </m:sSub>
                        </m:den>
                      </m:f>
                    </m:e>
                  </m:d>
                </m:e>
              </m:func>
              <m:r>
                <m:rPr>
                  <m:sty m:val="p"/>
                </m:rPr>
                <w:rPr>
                  <w:rFonts w:ascii="Cambria Math" w:hAnsi="Cambria Math"/>
                </w:rPr>
                <m:t xml:space="preserve">=123.2 </m:t>
              </m:r>
              <m:r>
                <w:rPr>
                  <w:rFonts w:ascii="Cambria Math" w:hAnsi="Cambria Math"/>
                </w:rPr>
                <m:t>dB#</m:t>
              </m:r>
              <m:d>
                <m:dPr>
                  <m:ctrlPr>
                    <w:rPr>
                      <w:rFonts w:ascii="Cambria Math" w:hAnsi="Cambria Math"/>
                      <w:i/>
                      <w:iCs/>
                    </w:rPr>
                  </m:ctrlPr>
                </m:dPr>
                <m:e>
                  <m:r>
                    <w:rPr>
                      <w:rFonts w:ascii="Cambria Math" w:hAnsi="Cambria Math"/>
                    </w:rPr>
                    <m:t>4.25</m:t>
                  </m:r>
                </m:e>
              </m:d>
            </m:e>
          </m:eqArr>
        </m:oMath>
      </m:oMathPara>
    </w:p>
    <w:p w14:paraId="7C4B72B9" w14:textId="77777777" w:rsidR="00310FEF" w:rsidRDefault="00D142D5" w:rsidP="00310FEF">
      <w:pPr>
        <w:pStyle w:val="af5"/>
      </w:pPr>
      <w:r>
        <w:rPr>
          <w:rFonts w:hint="eastAsia"/>
        </w:rPr>
        <w:t>在</w:t>
      </w:r>
      <w:r>
        <w:rPr>
          <w:rFonts w:hint="eastAsia"/>
        </w:rPr>
        <w:t>1</w:t>
      </w:r>
      <w:r>
        <w:t xml:space="preserve"> </w:t>
      </w:r>
      <w:r>
        <w:rPr>
          <w:rFonts w:hint="eastAsia"/>
        </w:rPr>
        <w:t>k</w:t>
      </w:r>
      <w:r>
        <w:t>H</w:t>
      </w:r>
      <w:r>
        <w:rPr>
          <w:rFonts w:hint="eastAsia"/>
        </w:rPr>
        <w:t>z</w:t>
      </w:r>
      <w:r>
        <w:rPr>
          <w:rFonts w:hint="eastAsia"/>
        </w:rPr>
        <w:t>的频率时</w:t>
      </w:r>
    </w:p>
    <w:p w14:paraId="2EB3A4AE" w14:textId="0C6734F3" w:rsidR="009C4741" w:rsidRPr="009C4741" w:rsidRDefault="00AD4293" w:rsidP="009C4741">
      <w:pPr>
        <w:pStyle w:val="affa"/>
        <w:rPr>
          <w:iCs/>
        </w:rPr>
      </w:pPr>
      <m:oMathPara>
        <m:oMath>
          <m:eqArr>
            <m:eqArrPr>
              <m:maxDist m:val="1"/>
              <m:ctrlPr>
                <w:rPr>
                  <w:rFonts w:ascii="Cambria Math" w:hAnsi="Cambria Math"/>
                  <w:i/>
                  <w:iCs/>
                </w:rPr>
              </m:ctrlPr>
            </m:eqArrPr>
            <m:e>
              <m:r>
                <w:rPr>
                  <w:rFonts w:ascii="Cambria Math" w:hAnsi="Cambria Math"/>
                </w:rPr>
                <m:t>CMRR</m:t>
              </m:r>
              <m:r>
                <m:rPr>
                  <m:sty m:val="p"/>
                </m:rPr>
                <w:rPr>
                  <w:rFonts w:ascii="Cambria Math" w:hAnsi="Cambria Math"/>
                </w:rPr>
                <m:t xml:space="preserve">(1 </m:t>
              </m:r>
              <m:r>
                <m:rPr>
                  <m:sty m:val="p"/>
                </m:rPr>
                <w:rPr>
                  <w:rFonts w:ascii="Cambria Math" w:hAnsi="Cambria Math" w:hint="eastAsia"/>
                </w:rPr>
                <m:t>k</m:t>
              </m:r>
              <m:r>
                <m:rPr>
                  <m:sty m:val="p"/>
                </m:rPr>
                <w:rPr>
                  <w:rFonts w:ascii="Cambria Math" w:hAnsi="Cambria Math"/>
                </w:rPr>
                <m:t>H</m:t>
              </m:r>
              <m:r>
                <m:rPr>
                  <m:sty m:val="p"/>
                </m:rPr>
                <w:rPr>
                  <w:rFonts w:ascii="Cambria Math" w:hAnsi="Cambria Math" w:hint="eastAsia"/>
                </w:rPr>
                <m:t>z</m:t>
              </m:r>
              <m:r>
                <m:rPr>
                  <m:sty m:val="p"/>
                </m:rPr>
                <w:rPr>
                  <w:rFonts w:ascii="Cambria Math" w:hAnsi="Cambria Math"/>
                </w:rPr>
                <m:t xml:space="preserve">)=83.5 </m:t>
              </m:r>
              <m:r>
                <w:rPr>
                  <w:rFonts w:ascii="Cambria Math" w:hAnsi="Cambria Math"/>
                </w:rPr>
                <m:t>dB#</m:t>
              </m:r>
              <m:d>
                <m:dPr>
                  <m:ctrlPr>
                    <w:rPr>
                      <w:rFonts w:ascii="Cambria Math" w:hAnsi="Cambria Math"/>
                      <w:i/>
                      <w:iCs/>
                    </w:rPr>
                  </m:ctrlPr>
                </m:dPr>
                <m:e>
                  <m:r>
                    <w:rPr>
                      <w:rFonts w:ascii="Cambria Math" w:hAnsi="Cambria Math"/>
                    </w:rPr>
                    <m:t>4.26</m:t>
                  </m:r>
                </m:e>
              </m:d>
            </m:e>
          </m:eqArr>
        </m:oMath>
      </m:oMathPara>
    </w:p>
    <w:p w14:paraId="670252DC" w14:textId="7C890AC1" w:rsidR="00152E67" w:rsidRDefault="00152E67" w:rsidP="00152E67">
      <w:pPr>
        <w:pStyle w:val="af5"/>
      </w:pPr>
      <w:r>
        <w:rPr>
          <w:rFonts w:hint="eastAsia"/>
        </w:rPr>
        <w:lastRenderedPageBreak/>
        <w:t>可以看出前置放大电路对共模信号有着很强的抑制作用。</w:t>
      </w:r>
    </w:p>
    <w:p w14:paraId="306E936A" w14:textId="2D091BCA" w:rsidR="00152E67" w:rsidRDefault="00F80363" w:rsidP="00152E67">
      <w:pPr>
        <w:pStyle w:val="3"/>
      </w:pPr>
      <w:bookmarkStart w:id="67" w:name="_Toc52753603"/>
      <w:r>
        <w:t>4.</w:t>
      </w:r>
      <w:r w:rsidR="00152E67">
        <w:t>4.3</w:t>
      </w:r>
      <w:r w:rsidR="00423979">
        <w:rPr>
          <w:rFonts w:hint="eastAsia"/>
        </w:rPr>
        <w:t>噪声仿真</w:t>
      </w:r>
      <w:bookmarkEnd w:id="67"/>
    </w:p>
    <w:p w14:paraId="103CDACE" w14:textId="41894ABB" w:rsidR="00152E67" w:rsidRDefault="0078093A" w:rsidP="003F152B">
      <w:pPr>
        <w:pStyle w:val="af5"/>
      </w:pPr>
      <w:r w:rsidRPr="0078093A">
        <w:rPr>
          <w:rFonts w:hint="eastAsia"/>
        </w:rPr>
        <w:t>前置放大电路的等效输入噪声谱密度仿真</w:t>
      </w:r>
      <w:r>
        <w:rPr>
          <w:rFonts w:hint="eastAsia"/>
        </w:rPr>
        <w:t>结果如图</w:t>
      </w:r>
      <w:r>
        <w:rPr>
          <w:rFonts w:hint="eastAsia"/>
        </w:rPr>
        <w:t>4</w:t>
      </w:r>
      <w:r>
        <w:t>.6</w:t>
      </w:r>
      <w:r>
        <w:rPr>
          <w:rFonts w:hint="eastAsia"/>
        </w:rPr>
        <w:t>所示。</w:t>
      </w:r>
    </w:p>
    <w:p w14:paraId="76A92BE0" w14:textId="77777777" w:rsidR="00DB6144" w:rsidRDefault="00DB6144" w:rsidP="00DB6144">
      <w:pPr>
        <w:pStyle w:val="affc"/>
      </w:pPr>
      <w:r w:rsidRPr="00CD6F6B">
        <w:rPr>
          <w:rFonts w:hint="eastAsia"/>
          <w:noProof/>
        </w:rPr>
        <w:drawing>
          <wp:inline distT="0" distB="0" distL="0" distR="0" wp14:anchorId="01006CE7" wp14:editId="085E8F7F">
            <wp:extent cx="4320000" cy="2680718"/>
            <wp:effectExtent l="0" t="0" r="4445" b="5715"/>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573" t="4097" r="2533" b="546"/>
                    <a:stretch/>
                  </pic:blipFill>
                  <pic:spPr bwMode="auto">
                    <a:xfrm>
                      <a:off x="0" y="0"/>
                      <a:ext cx="4320000" cy="2680718"/>
                    </a:xfrm>
                    <a:prstGeom prst="rect">
                      <a:avLst/>
                    </a:prstGeom>
                    <a:noFill/>
                    <a:ln>
                      <a:noFill/>
                    </a:ln>
                    <a:extLst>
                      <a:ext uri="{53640926-AAD7-44D8-BBD7-CCE9431645EC}">
                        <a14:shadowObscured xmlns:a14="http://schemas.microsoft.com/office/drawing/2010/main"/>
                      </a:ext>
                    </a:extLst>
                  </pic:spPr>
                </pic:pic>
              </a:graphicData>
            </a:graphic>
          </wp:inline>
        </w:drawing>
      </w:r>
    </w:p>
    <w:p w14:paraId="747A9C4D" w14:textId="6FCF16C3" w:rsidR="00152E67" w:rsidRPr="00152E67" w:rsidRDefault="00152E67" w:rsidP="00152E67">
      <w:pPr>
        <w:pStyle w:val="affd"/>
      </w:pPr>
      <w:r>
        <w:rPr>
          <w:rFonts w:hint="eastAsia"/>
        </w:rPr>
        <w:t>图</w:t>
      </w:r>
      <w:r>
        <w:rPr>
          <w:rFonts w:hint="eastAsia"/>
        </w:rPr>
        <w:t xml:space="preserve"> </w:t>
      </w:r>
      <w:r w:rsidR="00F80363">
        <w:t>4.</w:t>
      </w:r>
      <w:r w:rsidR="00B967F5">
        <w:t>6</w:t>
      </w:r>
      <w:r>
        <w:t xml:space="preserve"> </w:t>
      </w:r>
      <w:r>
        <w:rPr>
          <w:rFonts w:hint="eastAsia"/>
        </w:rPr>
        <w:t>前置放大电路的等效输入噪声谱密度仿真</w:t>
      </w:r>
    </w:p>
    <w:p w14:paraId="2B12C5F4" w14:textId="3EFFAF34" w:rsidR="00F94673" w:rsidRDefault="00D1784A" w:rsidP="003F152B">
      <w:pPr>
        <w:pStyle w:val="af5"/>
        <w:rPr>
          <w:iCs/>
        </w:rPr>
      </w:pPr>
      <w:r>
        <w:rPr>
          <w:rFonts w:hint="eastAsia"/>
        </w:rPr>
        <w:t>放大电路中</w:t>
      </w:r>
      <w:r w:rsidR="000B23AE">
        <w:rPr>
          <w:rFonts w:hint="eastAsia"/>
        </w:rPr>
        <w:t>存在</w:t>
      </w:r>
      <w:r w:rsidR="008839C9">
        <w:rPr>
          <w:rFonts w:hint="eastAsia"/>
        </w:rPr>
        <w:t>无法回避的噪声，包括电阻的热噪声、半导体器件上的散粒噪声和闪烁噪声以及集成元件本身固有的噪声</w:t>
      </w:r>
      <w:r w:rsidR="00932D36">
        <w:rPr>
          <w:rFonts w:hint="eastAsia"/>
        </w:rPr>
        <w:t>。利用</w:t>
      </w:r>
      <w:r w:rsidR="00932D36">
        <w:rPr>
          <w:rFonts w:hint="eastAsia"/>
        </w:rPr>
        <w:t>P</w:t>
      </w:r>
      <w:r w:rsidR="00932D36">
        <w:t>SPICE</w:t>
      </w:r>
      <w:r w:rsidR="00932D36">
        <w:rPr>
          <w:rFonts w:hint="eastAsia"/>
        </w:rPr>
        <w:t>软件的噪声分析功能，将电路中的噪声都等效到输入信号源上，</w:t>
      </w:r>
      <w:r w:rsidR="00CD6F6B">
        <w:rPr>
          <w:rFonts w:hint="eastAsia"/>
        </w:rPr>
        <w:t>可以获得放大电路的等效输入噪声频谱。等效输入噪声频谱如图</w:t>
      </w:r>
      <w:r w:rsidR="00B967F5">
        <w:rPr>
          <w:rFonts w:hint="eastAsia"/>
        </w:rPr>
        <w:t>4</w:t>
      </w:r>
      <w:r w:rsidR="00B967F5">
        <w:t>.6</w:t>
      </w:r>
      <w:r w:rsidR="00CD6F6B">
        <w:rPr>
          <w:rFonts w:hint="eastAsia"/>
        </w:rPr>
        <w:t>所示，由于</w:t>
      </w:r>
      <w:r w:rsidR="00CD6F6B">
        <w:rPr>
          <w:rFonts w:hint="eastAsia"/>
        </w:rPr>
        <w:t>1</w:t>
      </w:r>
      <w:r w:rsidR="00CD6F6B">
        <w:t>/f</w:t>
      </w:r>
      <w:r w:rsidR="00CD6F6B">
        <w:rPr>
          <w:rFonts w:hint="eastAsia"/>
        </w:rPr>
        <w:t>噪声的影响，等效输入噪声密度随频率升高逐渐下降，</w:t>
      </w:r>
      <w:r w:rsidR="00C94181">
        <w:rPr>
          <w:rFonts w:hint="eastAsia"/>
        </w:rPr>
        <w:t>在</w:t>
      </w:r>
      <w:r w:rsidR="00C94181">
        <w:rPr>
          <w:rFonts w:hint="eastAsia"/>
        </w:rPr>
        <w:t>1</w:t>
      </w:r>
      <w:r w:rsidR="00C94181">
        <w:t xml:space="preserve"> H</w:t>
      </w:r>
      <w:r w:rsidR="00C94181">
        <w:rPr>
          <w:rFonts w:hint="eastAsia"/>
        </w:rPr>
        <w:t>z</w:t>
      </w:r>
      <w:r w:rsidR="00C94181">
        <w:rPr>
          <w:rFonts w:hint="eastAsia"/>
        </w:rPr>
        <w:t>处噪声密度</w:t>
      </w:r>
      <m:oMath>
        <m:r>
          <w:rPr>
            <w:rFonts w:ascii="Cambria Math" w:hAnsi="Cambria Math"/>
          </w:rPr>
          <m:t>nois</m:t>
        </m:r>
        <m:sSub>
          <m:sSubPr>
            <m:ctrlPr>
              <w:rPr>
                <w:rFonts w:ascii="Cambria Math" w:hAnsi="Cambria Math"/>
                <w:i/>
              </w:rPr>
            </m:ctrlPr>
          </m:sSubPr>
          <m:e>
            <m:r>
              <w:rPr>
                <w:rFonts w:ascii="Cambria Math" w:hAnsi="Cambria Math"/>
              </w:rPr>
              <m:t>e</m:t>
            </m:r>
          </m:e>
          <m:sub>
            <m:r>
              <w:rPr>
                <w:rFonts w:ascii="Cambria Math" w:hAnsi="Cambria Math"/>
              </w:rPr>
              <m:t>IN</m:t>
            </m:r>
          </m:sub>
        </m:sSub>
        <m:r>
          <w:rPr>
            <w:rFonts w:ascii="Cambria Math" w:hAnsi="Cambria Math"/>
          </w:rPr>
          <m:t>(1 Hz)=12 nV/</m:t>
        </m:r>
        <m:rad>
          <m:radPr>
            <m:degHide m:val="1"/>
            <m:ctrlPr>
              <w:rPr>
                <w:rFonts w:ascii="Cambria Math" w:hAnsi="Cambria Math"/>
                <w:i/>
              </w:rPr>
            </m:ctrlPr>
          </m:radPr>
          <m:deg/>
          <m:e>
            <m:r>
              <w:rPr>
                <w:rFonts w:ascii="Cambria Math" w:hAnsi="Cambria Math"/>
              </w:rPr>
              <m:t xml:space="preserve">Hz </m:t>
            </m:r>
          </m:e>
        </m:rad>
      </m:oMath>
      <w:r w:rsidR="00C94181">
        <w:rPr>
          <w:rFonts w:hint="eastAsia"/>
        </w:rPr>
        <w:t>，在</w:t>
      </w:r>
      <w:r w:rsidR="00C94181">
        <w:rPr>
          <w:rFonts w:hint="eastAsia"/>
        </w:rPr>
        <w:t>1</w:t>
      </w:r>
      <w:r w:rsidR="00C94181">
        <w:t>0 H</w:t>
      </w:r>
      <w:r w:rsidR="00C94181">
        <w:rPr>
          <w:rFonts w:hint="eastAsia"/>
        </w:rPr>
        <w:t>z</w:t>
      </w:r>
      <w:r w:rsidR="00C94181">
        <w:rPr>
          <w:rFonts w:hint="eastAsia"/>
        </w:rPr>
        <w:t>处噪声密度</w:t>
      </w:r>
      <m:oMath>
        <m:r>
          <w:rPr>
            <w:rFonts w:ascii="Cambria Math" w:hAnsi="Cambria Math"/>
          </w:rPr>
          <m:t>nois</m:t>
        </m:r>
        <m:sSub>
          <m:sSubPr>
            <m:ctrlPr>
              <w:rPr>
                <w:rFonts w:ascii="Cambria Math" w:hAnsi="Cambria Math"/>
                <w:i/>
              </w:rPr>
            </m:ctrlPr>
          </m:sSubPr>
          <m:e>
            <m:r>
              <w:rPr>
                <w:rFonts w:ascii="Cambria Math" w:hAnsi="Cambria Math"/>
              </w:rPr>
              <m:t>e</m:t>
            </m:r>
          </m:e>
          <m:sub>
            <m:r>
              <w:rPr>
                <w:rFonts w:ascii="Cambria Math" w:hAnsi="Cambria Math"/>
              </w:rPr>
              <m:t>IN</m:t>
            </m:r>
          </m:sub>
        </m:sSub>
        <m:r>
          <w:rPr>
            <w:rFonts w:ascii="Cambria Math" w:hAnsi="Cambria Math"/>
          </w:rPr>
          <m:t>(10 Hz)=4.5 nV/</m:t>
        </m:r>
        <m:rad>
          <m:radPr>
            <m:degHide m:val="1"/>
            <m:ctrlPr>
              <w:rPr>
                <w:rFonts w:ascii="Cambria Math" w:hAnsi="Cambria Math"/>
                <w:i/>
              </w:rPr>
            </m:ctrlPr>
          </m:radPr>
          <m:deg/>
          <m:e>
            <m:r>
              <w:rPr>
                <w:rFonts w:ascii="Cambria Math" w:hAnsi="Cambria Math"/>
              </w:rPr>
              <m:t xml:space="preserve">Hz </m:t>
            </m:r>
          </m:e>
        </m:rad>
      </m:oMath>
      <w:r w:rsidR="00C94181">
        <w:rPr>
          <w:rFonts w:hint="eastAsia"/>
        </w:rPr>
        <w:t>，</w:t>
      </w:r>
      <w:r w:rsidR="00CD6F6B">
        <w:rPr>
          <w:rFonts w:hint="eastAsia"/>
        </w:rPr>
        <w:t>在</w:t>
      </w:r>
      <w:r w:rsidR="00CD6F6B">
        <w:rPr>
          <w:rFonts w:hint="eastAsia"/>
        </w:rPr>
        <w:t>1</w:t>
      </w:r>
      <w:r w:rsidR="00CD6F6B">
        <w:t xml:space="preserve">00 </w:t>
      </w:r>
      <w:r w:rsidR="00152E67">
        <w:t>H</w:t>
      </w:r>
      <w:r w:rsidR="00152E67">
        <w:rPr>
          <w:rFonts w:hint="eastAsia"/>
        </w:rPr>
        <w:t>z</w:t>
      </w:r>
      <w:r w:rsidR="00CD6F6B">
        <w:rPr>
          <w:rFonts w:hint="eastAsia"/>
        </w:rPr>
        <w:t>以上的频率范围内噪声密度小于</w:t>
      </w:r>
      <m:oMath>
        <m:r>
          <w:rPr>
            <w:rFonts w:ascii="Cambria Math" w:hAnsi="Cambria Math"/>
          </w:rPr>
          <m:t>3 nV/</m:t>
        </m:r>
        <m:rad>
          <m:radPr>
            <m:degHide m:val="1"/>
            <m:ctrlPr>
              <w:rPr>
                <w:rFonts w:ascii="Cambria Math" w:hAnsi="Cambria Math"/>
                <w:i/>
              </w:rPr>
            </m:ctrlPr>
          </m:radPr>
          <m:deg/>
          <m:e>
            <m:r>
              <w:rPr>
                <w:rFonts w:ascii="Cambria Math" w:hAnsi="Cambria Math"/>
              </w:rPr>
              <m:t xml:space="preserve">Hz </m:t>
            </m:r>
          </m:e>
        </m:rad>
      </m:oMath>
      <w:r w:rsidR="00CD6F6B">
        <w:rPr>
          <w:rFonts w:hint="eastAsia"/>
        </w:rPr>
        <w:t>。</w:t>
      </w:r>
      <w:r w:rsidR="00ED7E34">
        <w:rPr>
          <w:rFonts w:hint="eastAsia"/>
        </w:rPr>
        <w:t>需要注意的是，通过</w:t>
      </w:r>
      <w:r w:rsidR="00ED7E34">
        <w:rPr>
          <w:rFonts w:hint="eastAsia"/>
        </w:rPr>
        <w:t>P</w:t>
      </w:r>
      <w:r w:rsidR="00ED7E34">
        <w:t>SPICE</w:t>
      </w:r>
      <w:r w:rsidR="00ED7E34">
        <w:rPr>
          <w:rFonts w:hint="eastAsia"/>
        </w:rPr>
        <w:t>软件仿真的噪声仅限于电路本身固有且无法避免的噪声，电源噪声、空间电磁干扰、温度漂移等非理想因素所引起的噪声并不在仿真范围内，所以实际电路噪声</w:t>
      </w:r>
      <w:r w:rsidR="00152E67">
        <w:rPr>
          <w:rFonts w:hint="eastAsia"/>
        </w:rPr>
        <w:t>可能</w:t>
      </w:r>
      <w:r w:rsidR="00ED7E34">
        <w:rPr>
          <w:rFonts w:hint="eastAsia"/>
        </w:rPr>
        <w:t>大于电路仿真所得到的噪声。</w:t>
      </w:r>
    </w:p>
    <w:p w14:paraId="27FA4AAA" w14:textId="3CDBB7B8" w:rsidR="00C94181" w:rsidRDefault="006D231C" w:rsidP="001B7725">
      <w:pPr>
        <w:pStyle w:val="af5"/>
      </w:pPr>
      <w:r>
        <w:rPr>
          <w:rFonts w:hint="eastAsia"/>
        </w:rPr>
        <w:t>均方根噪声</w:t>
      </w:r>
      <w:r w:rsidR="008D41B1">
        <w:rPr>
          <w:rFonts w:hint="eastAsia"/>
        </w:rPr>
        <w:t>（</w:t>
      </w:r>
      <w:r w:rsidR="008D41B1">
        <w:t xml:space="preserve">RMS </w:t>
      </w:r>
      <w:r w:rsidR="008D41B1">
        <w:rPr>
          <w:rFonts w:hint="eastAsia"/>
        </w:rPr>
        <w:t>noise</w:t>
      </w:r>
      <w:r w:rsidR="008D41B1">
        <w:rPr>
          <w:rFonts w:hint="eastAsia"/>
        </w:rPr>
        <w:t>）</w:t>
      </w:r>
      <w:r>
        <w:rPr>
          <w:rFonts w:hint="eastAsia"/>
        </w:rPr>
        <w:t>也是</w:t>
      </w:r>
      <w:r w:rsidR="00F94673">
        <w:rPr>
          <w:rFonts w:hint="eastAsia"/>
        </w:rPr>
        <w:t>分析噪声时常用的技术参数</w:t>
      </w:r>
      <w:r w:rsidR="00B967F5" w:rsidRPr="00B967F5">
        <w:rPr>
          <w:rFonts w:hint="eastAsia"/>
          <w:vertAlign w:val="superscript"/>
        </w:rPr>
        <w:t>[</w:t>
      </w:r>
      <w:r w:rsidR="00B967F5" w:rsidRPr="00B967F5">
        <w:rPr>
          <w:vertAlign w:val="superscript"/>
        </w:rPr>
        <w:t>9]</w:t>
      </w:r>
      <w:r w:rsidR="00F94673">
        <w:rPr>
          <w:rFonts w:hint="eastAsia"/>
        </w:rPr>
        <w:t>。</w:t>
      </w:r>
      <w:r w:rsidR="000B23AE">
        <w:rPr>
          <w:rFonts w:hint="eastAsia"/>
        </w:rPr>
        <w:t>在统计学中，将所有的值平方求和，求其均值后再开方</w:t>
      </w:r>
      <w:r w:rsidR="008D41B1">
        <w:rPr>
          <w:rFonts w:hint="eastAsia"/>
        </w:rPr>
        <w:t>，即得到均方根值。在电子学中常用均方根值来表示信号或者噪声的有效值，即将如果信号或噪声的各交流分量在电路中的影响可以等效成一个直流信号或直流噪声的影响，于是用这个直流分量来衡量信号和噪声的作用，称为有效值。通过噪声谱密度可以计算一定频段内的均方根噪声：</w:t>
      </w:r>
    </w:p>
    <w:p w14:paraId="1A60034F" w14:textId="6D078C54" w:rsidR="009C4741" w:rsidRPr="009C4741" w:rsidRDefault="00AD4293" w:rsidP="009C4741">
      <w:pPr>
        <w:ind w:firstLine="435"/>
        <w:rPr>
          <w:rFonts w:cs="Times New Roman"/>
        </w:rPr>
      </w:pPr>
      <m:oMathPara>
        <m:oMath>
          <m:eqArr>
            <m:eqArrPr>
              <m:maxDist m:val="1"/>
              <m:ctrlPr>
                <w:rPr>
                  <w:rFonts w:ascii="Cambria Math" w:hAnsi="Cambria Math" w:cs="Times New Roman"/>
                  <w:i/>
                  <w:iCs/>
                </w:rPr>
              </m:ctrlPr>
            </m:eqArrPr>
            <m:e>
              <m:r>
                <w:rPr>
                  <w:rFonts w:ascii="Cambria Math" w:hAnsi="Cambria Math" w:cs="Times New Roman"/>
                </w:rPr>
                <m:t>RMS=</m:t>
              </m:r>
              <m:rad>
                <m:radPr>
                  <m:degHide m:val="1"/>
                  <m:ctrlPr>
                    <w:rPr>
                      <w:rFonts w:ascii="Cambria Math" w:hAnsi="Cambria Math" w:cs="Times New Roman"/>
                      <w:i/>
                      <w:iCs/>
                    </w:rPr>
                  </m:ctrlPr>
                </m:radPr>
                <m:deg/>
                <m:e>
                  <m:nary>
                    <m:naryPr>
                      <m:limLoc m:val="subSup"/>
                      <m:ctrlPr>
                        <w:rPr>
                          <w:rFonts w:ascii="Cambria Math" w:hAnsi="Cambria Math" w:cs="Times New Roman"/>
                          <w:i/>
                          <w:iCs/>
                        </w:rPr>
                      </m:ctrlPr>
                    </m:naryPr>
                    <m:sub>
                      <m:sSub>
                        <m:sSubPr>
                          <m:ctrlPr>
                            <w:rPr>
                              <w:rFonts w:ascii="Cambria Math" w:hAnsi="Cambria Math" w:cs="Times New Roman"/>
                              <w:i/>
                              <w:iCs/>
                            </w:rPr>
                          </m:ctrlPr>
                        </m:sSubPr>
                        <m:e>
                          <m:r>
                            <w:rPr>
                              <w:rFonts w:ascii="Cambria Math" w:hAnsi="Cambria Math" w:cs="Times New Roman"/>
                            </w:rPr>
                            <m:t>f</m:t>
                          </m:r>
                        </m:e>
                        <m:sub>
                          <m:r>
                            <w:rPr>
                              <w:rFonts w:ascii="Cambria Math" w:hAnsi="Cambria Math" w:cs="Times New Roman"/>
                            </w:rPr>
                            <m:t>L</m:t>
                          </m:r>
                        </m:sub>
                      </m:sSub>
                    </m:sub>
                    <m:sup>
                      <m:sSub>
                        <m:sSubPr>
                          <m:ctrlPr>
                            <w:rPr>
                              <w:rFonts w:ascii="Cambria Math" w:hAnsi="Cambria Math" w:cs="Times New Roman"/>
                              <w:i/>
                              <w:iCs/>
                            </w:rPr>
                          </m:ctrlPr>
                        </m:sSubPr>
                        <m:e>
                          <m:r>
                            <w:rPr>
                              <w:rFonts w:ascii="Cambria Math" w:hAnsi="Cambria Math" w:cs="Times New Roman"/>
                            </w:rPr>
                            <m:t>f</m:t>
                          </m:r>
                        </m:e>
                        <m:sub>
                          <m:r>
                            <w:rPr>
                              <w:rFonts w:ascii="Cambria Math" w:hAnsi="Cambria Math" w:cs="Times New Roman"/>
                            </w:rPr>
                            <m:t>H</m:t>
                          </m:r>
                        </m:sub>
                      </m:sSub>
                    </m:sup>
                    <m:e>
                      <m:r>
                        <w:rPr>
                          <w:rFonts w:ascii="Cambria Math" w:hAnsi="Cambria Math" w:cs="Times New Roman"/>
                        </w:rPr>
                        <m:t>noise</m:t>
                      </m:r>
                      <m:sSup>
                        <m:sSupPr>
                          <m:ctrlPr>
                            <w:rPr>
                              <w:rFonts w:ascii="Cambria Math" w:hAnsi="Cambria Math" w:cs="Times New Roman"/>
                              <w:i/>
                              <w:iCs/>
                            </w:rPr>
                          </m:ctrlPr>
                        </m:sSupPr>
                        <m:e>
                          <m:d>
                            <m:dPr>
                              <m:ctrlPr>
                                <w:rPr>
                                  <w:rFonts w:ascii="Cambria Math" w:hAnsi="Cambria Math" w:cs="Times New Roman"/>
                                  <w:i/>
                                  <w:iCs/>
                                </w:rPr>
                              </m:ctrlPr>
                            </m:dPr>
                            <m:e>
                              <m:r>
                                <w:rPr>
                                  <w:rFonts w:ascii="Cambria Math" w:hAnsi="Cambria Math" w:cs="Times New Roman"/>
                                </w:rPr>
                                <m:t>f</m:t>
                              </m:r>
                            </m:e>
                          </m:d>
                        </m:e>
                        <m:sup>
                          <m:r>
                            <w:rPr>
                              <w:rFonts w:ascii="Cambria Math" w:hAnsi="Cambria Math" w:cs="Times New Roman"/>
                            </w:rPr>
                            <m:t>2</m:t>
                          </m:r>
                        </m:sup>
                      </m:sSup>
                      <m:r>
                        <w:rPr>
                          <w:rFonts w:ascii="Cambria Math" w:hAnsi="Cambria Math" w:cs="Times New Roman"/>
                        </w:rPr>
                        <m:t>df</m:t>
                      </m:r>
                    </m:e>
                  </m:nary>
                </m:e>
              </m:rad>
              <m:r>
                <w:rPr>
                  <w:rFonts w:ascii="Cambria Math" w:hAnsi="Cambria Math" w:cs="Times New Roman"/>
                </w:rPr>
                <m:t>#</m:t>
              </m:r>
              <m:d>
                <m:dPr>
                  <m:ctrlPr>
                    <w:rPr>
                      <w:rFonts w:ascii="Cambria Math" w:hAnsi="Cambria Math" w:cs="Times New Roman"/>
                      <w:i/>
                      <w:iCs/>
                    </w:rPr>
                  </m:ctrlPr>
                </m:dPr>
                <m:e>
                  <m:r>
                    <w:rPr>
                      <w:rFonts w:ascii="Cambria Math" w:hAnsi="Cambria Math" w:cs="Times New Roman"/>
                    </w:rPr>
                    <m:t>4.27</m:t>
                  </m:r>
                </m:e>
              </m:d>
              <m:ctrlPr>
                <w:rPr>
                  <w:rFonts w:ascii="Cambria Math" w:hAnsi="Cambria Math" w:cs="Times New Roman"/>
                  <w:i/>
                </w:rPr>
              </m:ctrlPr>
            </m:e>
          </m:eqArr>
        </m:oMath>
      </m:oMathPara>
    </w:p>
    <w:p w14:paraId="2BBE15B4" w14:textId="53DD56A0" w:rsidR="00CD6F6B" w:rsidRDefault="006B33DA" w:rsidP="001B7725">
      <w:pPr>
        <w:pStyle w:val="af5"/>
      </w:pPr>
      <w:r>
        <w:rPr>
          <w:rFonts w:hint="eastAsia"/>
        </w:rPr>
        <w:t>利用</w:t>
      </w:r>
      <w:r>
        <w:rPr>
          <w:rFonts w:hint="eastAsia"/>
        </w:rPr>
        <w:t>P</w:t>
      </w:r>
      <w:r>
        <w:t>SPICE</w:t>
      </w:r>
      <w:r>
        <w:rPr>
          <w:rFonts w:hint="eastAsia"/>
        </w:rPr>
        <w:t>软件所得到的等效输入噪声谱密度，</w:t>
      </w:r>
      <w:r w:rsidR="001F51E0">
        <w:rPr>
          <w:rFonts w:hint="eastAsia"/>
        </w:rPr>
        <w:t>可以求得放大电路的均方根</w:t>
      </w:r>
      <w:r w:rsidR="00C54DB4">
        <w:rPr>
          <w:rFonts w:hint="eastAsia"/>
        </w:rPr>
        <w:t>等效输入</w:t>
      </w:r>
      <w:r w:rsidR="001F51E0">
        <w:rPr>
          <w:rFonts w:hint="eastAsia"/>
        </w:rPr>
        <w:t>噪声。如图</w:t>
      </w:r>
      <w:r w:rsidR="00F0550F">
        <w:rPr>
          <w:rFonts w:hint="eastAsia"/>
        </w:rPr>
        <w:t>4</w:t>
      </w:r>
      <w:r w:rsidR="00F0550F">
        <w:t>.7</w:t>
      </w:r>
      <w:r w:rsidR="001F51E0">
        <w:rPr>
          <w:rFonts w:hint="eastAsia"/>
        </w:rPr>
        <w:t>所示，将最低频率设为</w:t>
      </w:r>
      <w:r w:rsidR="001F51E0">
        <w:rPr>
          <w:rFonts w:hint="eastAsia"/>
        </w:rPr>
        <w:t>1</w:t>
      </w:r>
      <w:r w:rsidR="001F51E0">
        <w:t xml:space="preserve"> H</w:t>
      </w:r>
      <w:r w:rsidR="001F51E0">
        <w:rPr>
          <w:rFonts w:hint="eastAsia"/>
        </w:rPr>
        <w:t>z</w:t>
      </w:r>
      <w:r w:rsidR="001F51E0">
        <w:rPr>
          <w:rFonts w:hint="eastAsia"/>
        </w:rPr>
        <w:t>的情况下，</w:t>
      </w:r>
      <w:r w:rsidR="009C4741">
        <w:t xml:space="preserve">1 </w:t>
      </w:r>
      <w:r w:rsidR="009C4741">
        <w:rPr>
          <w:rFonts w:hint="eastAsia"/>
        </w:rPr>
        <w:t>k</w:t>
      </w:r>
      <w:r w:rsidR="009C4741">
        <w:t>H</w:t>
      </w:r>
      <w:r w:rsidR="009C4741">
        <w:rPr>
          <w:rFonts w:hint="eastAsia"/>
        </w:rPr>
        <w:t>z</w:t>
      </w:r>
      <w:r w:rsidR="009C4741">
        <w:rPr>
          <w:rFonts w:hint="eastAsia"/>
        </w:rPr>
        <w:t>以内的输入等效均方根噪声为</w:t>
      </w:r>
      <m:oMath>
        <m:r>
          <w:rPr>
            <w:rFonts w:ascii="Cambria Math" w:hAnsi="Cambria Math"/>
          </w:rPr>
          <m:t>RM</m:t>
        </m:r>
        <m:sSub>
          <m:sSubPr>
            <m:ctrlPr>
              <w:rPr>
                <w:rFonts w:ascii="Cambria Math" w:hAnsi="Cambria Math"/>
                <w:i/>
              </w:rPr>
            </m:ctrlPr>
          </m:sSubPr>
          <m:e>
            <m:r>
              <w:rPr>
                <w:rFonts w:ascii="Cambria Math" w:hAnsi="Cambria Math"/>
              </w:rPr>
              <m:t>S</m:t>
            </m:r>
          </m:e>
          <m:sub>
            <m:r>
              <w:rPr>
                <w:rFonts w:ascii="Cambria Math" w:hAnsi="Cambria Math"/>
              </w:rPr>
              <m:t>IN</m:t>
            </m:r>
          </m:sub>
        </m:sSub>
        <m:d>
          <m:dPr>
            <m:ctrlPr>
              <w:rPr>
                <w:rFonts w:ascii="Cambria Math" w:hAnsi="Cambria Math"/>
                <w:i/>
              </w:rPr>
            </m:ctrlPr>
          </m:dPr>
          <m:e>
            <m:r>
              <w:rPr>
                <w:rFonts w:ascii="Cambria Math" w:hAnsi="Cambria Math"/>
              </w:rPr>
              <m:t>1 kHz</m:t>
            </m:r>
          </m:e>
        </m:d>
        <m:r>
          <w:rPr>
            <w:rFonts w:ascii="Cambria Math" w:hAnsi="Cambria Math"/>
          </w:rPr>
          <m:t>=92 n</m:t>
        </m:r>
        <m:sSub>
          <m:sSubPr>
            <m:ctrlPr>
              <w:rPr>
                <w:rFonts w:ascii="Cambria Math" w:hAnsi="Cambria Math"/>
                <w:i/>
              </w:rPr>
            </m:ctrlPr>
          </m:sSubPr>
          <m:e>
            <m:r>
              <w:rPr>
                <w:rFonts w:ascii="Cambria Math" w:hAnsi="Cambria Math"/>
              </w:rPr>
              <m:t>V</m:t>
            </m:r>
          </m:e>
          <m:sub>
            <m:r>
              <w:rPr>
                <w:rFonts w:ascii="Cambria Math" w:hAnsi="Cambria Math"/>
              </w:rPr>
              <m:t>RMS</m:t>
            </m:r>
          </m:sub>
        </m:sSub>
      </m:oMath>
      <w:r w:rsidR="009C4741">
        <w:rPr>
          <w:rFonts w:hint="eastAsia"/>
        </w:rPr>
        <w:t>，</w:t>
      </w:r>
      <w:r w:rsidR="001F51E0">
        <w:rPr>
          <w:rFonts w:hint="eastAsia"/>
        </w:rPr>
        <w:t>5</w:t>
      </w:r>
      <w:r w:rsidR="001F51E0">
        <w:t xml:space="preserve"> </w:t>
      </w:r>
      <w:r w:rsidR="001F51E0">
        <w:rPr>
          <w:rFonts w:hint="eastAsia"/>
        </w:rPr>
        <w:t>k</w:t>
      </w:r>
      <w:r w:rsidR="001F51E0">
        <w:t>H</w:t>
      </w:r>
      <w:r w:rsidR="001F51E0">
        <w:rPr>
          <w:rFonts w:hint="eastAsia"/>
        </w:rPr>
        <w:t>z</w:t>
      </w:r>
      <w:r w:rsidR="001F51E0">
        <w:rPr>
          <w:rFonts w:hint="eastAsia"/>
        </w:rPr>
        <w:t>以内的</w:t>
      </w:r>
      <w:r w:rsidR="00352355">
        <w:rPr>
          <w:rFonts w:hint="eastAsia"/>
        </w:rPr>
        <w:t>输入等效</w:t>
      </w:r>
      <w:r w:rsidR="001F51E0">
        <w:rPr>
          <w:rFonts w:hint="eastAsia"/>
        </w:rPr>
        <w:t>均方根噪声为</w:t>
      </w:r>
      <m:oMath>
        <m:r>
          <w:rPr>
            <w:rFonts w:ascii="Cambria Math" w:hAnsi="Cambria Math"/>
          </w:rPr>
          <m:t>RM</m:t>
        </m:r>
        <m:sSub>
          <m:sSubPr>
            <m:ctrlPr>
              <w:rPr>
                <w:rFonts w:ascii="Cambria Math" w:hAnsi="Cambria Math"/>
                <w:i/>
              </w:rPr>
            </m:ctrlPr>
          </m:sSubPr>
          <m:e>
            <m:r>
              <w:rPr>
                <w:rFonts w:ascii="Cambria Math" w:hAnsi="Cambria Math"/>
              </w:rPr>
              <m:t>S</m:t>
            </m:r>
          </m:e>
          <m:sub>
            <m:r>
              <w:rPr>
                <w:rFonts w:ascii="Cambria Math" w:hAnsi="Cambria Math"/>
              </w:rPr>
              <m:t>IN</m:t>
            </m:r>
          </m:sub>
        </m:sSub>
        <m:d>
          <m:dPr>
            <m:ctrlPr>
              <w:rPr>
                <w:rFonts w:ascii="Cambria Math" w:hAnsi="Cambria Math"/>
                <w:i/>
              </w:rPr>
            </m:ctrlPr>
          </m:dPr>
          <m:e>
            <m:r>
              <w:rPr>
                <w:rFonts w:ascii="Cambria Math" w:hAnsi="Cambria Math"/>
              </w:rPr>
              <m:t>5 kHz</m:t>
            </m:r>
          </m:e>
        </m:d>
        <m:r>
          <w:rPr>
            <w:rFonts w:ascii="Cambria Math" w:hAnsi="Cambria Math"/>
          </w:rPr>
          <m:t>=200 n</m:t>
        </m:r>
        <m:sSub>
          <m:sSubPr>
            <m:ctrlPr>
              <w:rPr>
                <w:rFonts w:ascii="Cambria Math" w:hAnsi="Cambria Math"/>
                <w:i/>
              </w:rPr>
            </m:ctrlPr>
          </m:sSubPr>
          <m:e>
            <m:r>
              <w:rPr>
                <w:rFonts w:ascii="Cambria Math" w:hAnsi="Cambria Math"/>
              </w:rPr>
              <m:t>V</m:t>
            </m:r>
          </m:e>
          <m:sub>
            <m:r>
              <w:rPr>
                <w:rFonts w:ascii="Cambria Math" w:hAnsi="Cambria Math"/>
              </w:rPr>
              <m:t>RMS</m:t>
            </m:r>
          </m:sub>
        </m:sSub>
      </m:oMath>
      <w:r w:rsidR="001F51E0">
        <w:rPr>
          <w:rFonts w:hint="eastAsia"/>
        </w:rPr>
        <w:t>，</w:t>
      </w:r>
      <w:r w:rsidR="001F51E0">
        <w:rPr>
          <w:rFonts w:hint="eastAsia"/>
        </w:rPr>
        <w:t>1</w:t>
      </w:r>
      <w:r w:rsidR="001F51E0">
        <w:t>0 kHz</w:t>
      </w:r>
      <w:r w:rsidR="001F51E0">
        <w:rPr>
          <w:rFonts w:hint="eastAsia"/>
        </w:rPr>
        <w:t>以内的</w:t>
      </w:r>
      <w:r w:rsidR="00352355">
        <w:rPr>
          <w:rFonts w:hint="eastAsia"/>
        </w:rPr>
        <w:t>输入等效</w:t>
      </w:r>
      <w:r w:rsidR="001F51E0">
        <w:rPr>
          <w:rFonts w:hint="eastAsia"/>
        </w:rPr>
        <w:t>均方根噪声为</w:t>
      </w:r>
      <m:oMath>
        <m:r>
          <w:rPr>
            <w:rFonts w:ascii="Cambria Math" w:hAnsi="Cambria Math"/>
          </w:rPr>
          <m:t>RM</m:t>
        </m:r>
        <m:sSub>
          <m:sSubPr>
            <m:ctrlPr>
              <w:rPr>
                <w:rFonts w:ascii="Cambria Math" w:hAnsi="Cambria Math"/>
                <w:i/>
              </w:rPr>
            </m:ctrlPr>
          </m:sSubPr>
          <m:e>
            <m:r>
              <w:rPr>
                <w:rFonts w:ascii="Cambria Math" w:hAnsi="Cambria Math"/>
              </w:rPr>
              <m:t>S</m:t>
            </m:r>
          </m:e>
          <m:sub>
            <m:r>
              <w:rPr>
                <w:rFonts w:ascii="Cambria Math" w:hAnsi="Cambria Math"/>
              </w:rPr>
              <m:t>IN</m:t>
            </m:r>
          </m:sub>
        </m:sSub>
        <m:r>
          <w:rPr>
            <w:rFonts w:ascii="Cambria Math" w:hAnsi="Cambria Math"/>
          </w:rPr>
          <m:t xml:space="preserve">(10 </m:t>
        </m:r>
        <m:r>
          <w:rPr>
            <w:rFonts w:ascii="Cambria Math" w:hAnsi="Cambria Math" w:hint="eastAsia"/>
          </w:rPr>
          <m:t>k</m:t>
        </m:r>
        <m:r>
          <w:rPr>
            <w:rFonts w:ascii="Cambria Math" w:hAnsi="Cambria Math"/>
          </w:rPr>
          <m:t>H</m:t>
        </m:r>
        <m:r>
          <w:rPr>
            <w:rFonts w:ascii="Cambria Math" w:hAnsi="Cambria Math" w:hint="eastAsia"/>
          </w:rPr>
          <m:t>z</m:t>
        </m:r>
        <m:r>
          <w:rPr>
            <w:rFonts w:ascii="Cambria Math" w:hAnsi="Cambria Math"/>
          </w:rPr>
          <m:t>)</m:t>
        </m:r>
        <m:r>
          <w:rPr>
            <w:rFonts w:ascii="Cambria Math" w:hAnsi="Cambria Math" w:hint="eastAsia"/>
          </w:rPr>
          <m:t>=</m:t>
        </m:r>
        <m:r>
          <w:rPr>
            <w:rFonts w:ascii="Cambria Math" w:hAnsi="Cambria Math"/>
          </w:rPr>
          <m:t>280 n</m:t>
        </m:r>
        <m:sSub>
          <m:sSubPr>
            <m:ctrlPr>
              <w:rPr>
                <w:rFonts w:ascii="Cambria Math" w:hAnsi="Cambria Math"/>
                <w:i/>
              </w:rPr>
            </m:ctrlPr>
          </m:sSubPr>
          <m:e>
            <m:r>
              <w:rPr>
                <w:rFonts w:ascii="Cambria Math" w:hAnsi="Cambria Math"/>
              </w:rPr>
              <m:t>V</m:t>
            </m:r>
          </m:e>
          <m:sub>
            <m:r>
              <w:rPr>
                <w:rFonts w:ascii="Cambria Math" w:hAnsi="Cambria Math"/>
              </w:rPr>
              <m:t>RMS</m:t>
            </m:r>
          </m:sub>
        </m:sSub>
      </m:oMath>
      <w:r w:rsidR="001F51E0">
        <w:rPr>
          <w:rFonts w:hint="eastAsia"/>
        </w:rPr>
        <w:t>。</w:t>
      </w:r>
      <w:r w:rsidR="00352355">
        <w:rPr>
          <w:rFonts w:hint="eastAsia"/>
        </w:rPr>
        <w:t>同时根据放大电路的增益为</w:t>
      </w:r>
      <w:r w:rsidR="00352355">
        <w:rPr>
          <w:rFonts w:hint="eastAsia"/>
        </w:rPr>
        <w:t>2</w:t>
      </w:r>
      <w:r w:rsidR="00352355">
        <w:t>17.65</w:t>
      </w:r>
      <w:r w:rsidR="00352355">
        <w:rPr>
          <w:rFonts w:hint="eastAsia"/>
        </w:rPr>
        <w:t>，可以计算电路的输出等效均方根噪声</w:t>
      </w:r>
      <m:oMath>
        <m:r>
          <w:rPr>
            <w:rFonts w:ascii="Cambria Math" w:hAnsi="Cambria Math"/>
          </w:rPr>
          <m:t>RM</m:t>
        </m:r>
        <m:sSub>
          <m:sSubPr>
            <m:ctrlPr>
              <w:rPr>
                <w:rFonts w:ascii="Cambria Math" w:hAnsi="Cambria Math"/>
                <w:i/>
              </w:rPr>
            </m:ctrlPr>
          </m:sSubPr>
          <m:e>
            <m:r>
              <w:rPr>
                <w:rFonts w:ascii="Cambria Math" w:hAnsi="Cambria Math"/>
              </w:rPr>
              <m:t>S</m:t>
            </m:r>
          </m:e>
          <m:sub>
            <m:r>
              <w:rPr>
                <w:rFonts w:ascii="Cambria Math" w:hAnsi="Cambria Math"/>
              </w:rPr>
              <m:t>OUT</m:t>
            </m:r>
          </m:sub>
        </m:sSub>
        <m:d>
          <m:dPr>
            <m:ctrlPr>
              <w:rPr>
                <w:rFonts w:ascii="Cambria Math" w:hAnsi="Cambria Math"/>
                <w:i/>
              </w:rPr>
            </m:ctrlPr>
          </m:dPr>
          <m:e>
            <m:r>
              <w:rPr>
                <w:rFonts w:ascii="Cambria Math" w:hAnsi="Cambria Math"/>
              </w:rPr>
              <m:t>1 kHz</m:t>
            </m:r>
          </m:e>
        </m:d>
        <m:r>
          <w:rPr>
            <w:rFonts w:ascii="Cambria Math" w:hAnsi="Cambria Math"/>
          </w:rPr>
          <m:t xml:space="preserve">=20 </m:t>
        </m:r>
        <m:r>
          <w:rPr>
            <w:rFonts w:ascii="Cambria Math" w:hAnsi="Cambria Math" w:hint="eastAsia"/>
          </w:rPr>
          <m:t>μ</m:t>
        </m:r>
        <m:sSub>
          <m:sSubPr>
            <m:ctrlPr>
              <w:rPr>
                <w:rFonts w:ascii="Cambria Math" w:hAnsi="Cambria Math"/>
                <w:i/>
              </w:rPr>
            </m:ctrlPr>
          </m:sSubPr>
          <m:e>
            <m:r>
              <w:rPr>
                <w:rFonts w:ascii="Cambria Math" w:hAnsi="Cambria Math"/>
              </w:rPr>
              <m:t>V</m:t>
            </m:r>
          </m:e>
          <m:sub>
            <m:r>
              <w:rPr>
                <w:rFonts w:ascii="Cambria Math" w:hAnsi="Cambria Math"/>
              </w:rPr>
              <m:t>RMS</m:t>
            </m:r>
          </m:sub>
        </m:sSub>
      </m:oMath>
      <w:r w:rsidR="00352355">
        <w:rPr>
          <w:rFonts w:hint="eastAsia"/>
        </w:rPr>
        <w:t>。</w:t>
      </w:r>
    </w:p>
    <w:p w14:paraId="521FE918" w14:textId="77777777" w:rsidR="00DB6144" w:rsidRDefault="00DB6144" w:rsidP="00DB6144">
      <w:pPr>
        <w:pStyle w:val="affc"/>
      </w:pPr>
      <w:r w:rsidRPr="00F94673">
        <w:rPr>
          <w:noProof/>
        </w:rPr>
        <w:drawing>
          <wp:inline distT="0" distB="0" distL="0" distR="0" wp14:anchorId="16DD39E7" wp14:editId="400310A4">
            <wp:extent cx="4319905" cy="2700020"/>
            <wp:effectExtent l="0" t="0" r="4445" b="508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525" t="4216" r="3013"/>
                    <a:stretch/>
                  </pic:blipFill>
                  <pic:spPr bwMode="auto">
                    <a:xfrm>
                      <a:off x="0" y="0"/>
                      <a:ext cx="4319905" cy="2700020"/>
                    </a:xfrm>
                    <a:prstGeom prst="rect">
                      <a:avLst/>
                    </a:prstGeom>
                    <a:noFill/>
                    <a:ln>
                      <a:noFill/>
                    </a:ln>
                    <a:extLst>
                      <a:ext uri="{53640926-AAD7-44D8-BBD7-CCE9431645EC}">
                        <a14:shadowObscured xmlns:a14="http://schemas.microsoft.com/office/drawing/2010/main"/>
                      </a:ext>
                    </a:extLst>
                  </pic:spPr>
                </pic:pic>
              </a:graphicData>
            </a:graphic>
          </wp:inline>
        </w:drawing>
      </w:r>
    </w:p>
    <w:p w14:paraId="462C4DAF" w14:textId="135C2C65" w:rsidR="003F152B" w:rsidRPr="003F152B" w:rsidRDefault="003F152B" w:rsidP="003F152B">
      <w:pPr>
        <w:pStyle w:val="affd"/>
      </w:pPr>
      <w:r>
        <w:rPr>
          <w:rFonts w:hint="eastAsia"/>
        </w:rPr>
        <w:t>图</w:t>
      </w:r>
      <w:r>
        <w:rPr>
          <w:rFonts w:hint="eastAsia"/>
        </w:rPr>
        <w:t xml:space="preserve"> </w:t>
      </w:r>
      <w:r>
        <w:t xml:space="preserve">4.7 </w:t>
      </w:r>
      <w:r>
        <w:rPr>
          <w:rFonts w:hint="eastAsia"/>
        </w:rPr>
        <w:t>前置放大电路的输入等效</w:t>
      </w:r>
      <w:r>
        <w:rPr>
          <w:rFonts w:hint="eastAsia"/>
        </w:rPr>
        <w:t>R</w:t>
      </w:r>
      <w:r>
        <w:t>MS</w:t>
      </w:r>
      <w:r>
        <w:rPr>
          <w:rFonts w:hint="eastAsia"/>
        </w:rPr>
        <w:t>噪声仿真</w:t>
      </w:r>
    </w:p>
    <w:p w14:paraId="722183D4" w14:textId="77777777" w:rsidR="00AA447B" w:rsidRDefault="00AA447B" w:rsidP="00AA447B">
      <w:pPr>
        <w:pStyle w:val="2"/>
      </w:pPr>
      <w:bookmarkStart w:id="68" w:name="_Toc52753604"/>
      <w:bookmarkStart w:id="69" w:name="_Hlk52498994"/>
      <w:r>
        <w:rPr>
          <w:rFonts w:hint="eastAsia"/>
        </w:rPr>
        <w:t>参考文献</w:t>
      </w:r>
      <w:bookmarkEnd w:id="68"/>
    </w:p>
    <w:p w14:paraId="1352E767" w14:textId="380F4C1C" w:rsidR="00AA447B" w:rsidRPr="001F7367" w:rsidRDefault="00AA447B" w:rsidP="00056BAC">
      <w:pPr>
        <w:pStyle w:val="reference"/>
        <w:numPr>
          <w:ilvl w:val="0"/>
          <w:numId w:val="33"/>
        </w:numPr>
        <w:ind w:hangingChars="200"/>
        <w:jc w:val="left"/>
      </w:pPr>
      <w:r>
        <w:t>AD8224</w:t>
      </w:r>
      <w:r w:rsidRPr="001F7367">
        <w:t xml:space="preserve"> Datasheet[EB/OL]. </w:t>
      </w:r>
      <w:r w:rsidRPr="00AA447B">
        <w:t>https://www.analog.com/media/en/technical-documentation/data-sheets/AD8224.pdf</w:t>
      </w:r>
    </w:p>
    <w:p w14:paraId="0ACB62E4" w14:textId="0E9A2165" w:rsidR="00AA447B" w:rsidRPr="001F7367" w:rsidRDefault="00AA447B" w:rsidP="00056BAC">
      <w:pPr>
        <w:pStyle w:val="reference"/>
        <w:numPr>
          <w:ilvl w:val="0"/>
          <w:numId w:val="33"/>
        </w:numPr>
        <w:ind w:hangingChars="200"/>
        <w:jc w:val="left"/>
      </w:pPr>
      <w:r>
        <w:t>AD8236</w:t>
      </w:r>
      <w:r w:rsidRPr="001F7367">
        <w:t xml:space="preserve"> Datasheet[EB/OL]. </w:t>
      </w:r>
      <w:r w:rsidRPr="00AA447B">
        <w:t>https://www.analog.com/media/cn/technical-documentation/data-sheets/AD8236_cn.pdf</w:t>
      </w:r>
    </w:p>
    <w:p w14:paraId="0C7E2833" w14:textId="67171626" w:rsidR="00AA447B" w:rsidRDefault="00AA447B" w:rsidP="00056BAC">
      <w:pPr>
        <w:pStyle w:val="reference"/>
        <w:numPr>
          <w:ilvl w:val="0"/>
          <w:numId w:val="33"/>
        </w:numPr>
        <w:ind w:hangingChars="200"/>
        <w:jc w:val="left"/>
      </w:pPr>
      <w:r>
        <w:t>INA2331</w:t>
      </w:r>
      <w:r w:rsidRPr="001F7367">
        <w:t xml:space="preserve"> Datasheet[EB/OL]. </w:t>
      </w:r>
      <w:r w:rsidR="00694A3D" w:rsidRPr="00694A3D">
        <w:t>https://www.ti.com/lit/ds/symlink/ina2331.pdf</w:t>
      </w:r>
    </w:p>
    <w:p w14:paraId="03CF062F" w14:textId="77777777" w:rsidR="00056BAC" w:rsidRDefault="00056BAC" w:rsidP="00056BAC">
      <w:pPr>
        <w:pStyle w:val="reference"/>
        <w:ind w:hangingChars="200"/>
        <w:jc w:val="left"/>
      </w:pPr>
      <w:r w:rsidRPr="00056BAC">
        <w:rPr>
          <w:rFonts w:hint="eastAsia"/>
        </w:rPr>
        <w:t>清华大学电子学教研组</w:t>
      </w:r>
      <w:r w:rsidRPr="00056BAC">
        <w:rPr>
          <w:rFonts w:hint="eastAsia"/>
        </w:rPr>
        <w:t xml:space="preserve">, </w:t>
      </w:r>
      <w:r w:rsidRPr="00056BAC">
        <w:rPr>
          <w:rFonts w:hint="eastAsia"/>
        </w:rPr>
        <w:t>童诗白</w:t>
      </w:r>
      <w:r w:rsidRPr="00056BAC">
        <w:rPr>
          <w:rFonts w:hint="eastAsia"/>
        </w:rPr>
        <w:t xml:space="preserve">, </w:t>
      </w:r>
      <w:r w:rsidRPr="00056BAC">
        <w:rPr>
          <w:rFonts w:hint="eastAsia"/>
        </w:rPr>
        <w:t>华成英</w:t>
      </w:r>
      <w:r w:rsidRPr="00056BAC">
        <w:rPr>
          <w:rFonts w:hint="eastAsia"/>
        </w:rPr>
        <w:t xml:space="preserve">. </w:t>
      </w:r>
      <w:r w:rsidRPr="00056BAC">
        <w:rPr>
          <w:rFonts w:hint="eastAsia"/>
        </w:rPr>
        <w:t>模拟电子技术基础</w:t>
      </w:r>
      <w:r w:rsidRPr="00056BAC">
        <w:rPr>
          <w:rFonts w:hint="eastAsia"/>
        </w:rPr>
        <w:t xml:space="preserve">[M]. </w:t>
      </w:r>
      <w:r w:rsidRPr="00056BAC">
        <w:rPr>
          <w:rFonts w:hint="eastAsia"/>
        </w:rPr>
        <w:t>高等教育出版社</w:t>
      </w:r>
      <w:r w:rsidRPr="00056BAC">
        <w:rPr>
          <w:rFonts w:hint="eastAsia"/>
        </w:rPr>
        <w:t xml:space="preserve">, 2015. </w:t>
      </w:r>
    </w:p>
    <w:p w14:paraId="42471184" w14:textId="2E942152" w:rsidR="00AA447B" w:rsidRDefault="00CA6D86" w:rsidP="00056BAC">
      <w:pPr>
        <w:pStyle w:val="reference"/>
        <w:ind w:hangingChars="200"/>
        <w:jc w:val="left"/>
      </w:pPr>
      <w:r>
        <w:rPr>
          <w:rFonts w:hint="eastAsia"/>
        </w:rPr>
        <w:t>2</w:t>
      </w:r>
      <w:r>
        <w:t xml:space="preserve">N6451 </w:t>
      </w:r>
      <w:r w:rsidRPr="00CA6D86">
        <w:t>Datasheet[EB/OL]. https://www.interfet.com/jfet-datasheets/jfet-2n6451-2n6452-interfet.r00.pdf</w:t>
      </w:r>
    </w:p>
    <w:p w14:paraId="4BD536E5" w14:textId="7D2E3188" w:rsidR="00AA447B" w:rsidRDefault="00AA447B" w:rsidP="00056BAC">
      <w:pPr>
        <w:pStyle w:val="reference"/>
        <w:ind w:hangingChars="200"/>
        <w:jc w:val="left"/>
      </w:pPr>
      <w:r>
        <w:rPr>
          <w:rFonts w:hint="eastAsia"/>
        </w:rPr>
        <w:t>I</w:t>
      </w:r>
      <w:r>
        <w:t>F3601 Datasheet</w:t>
      </w:r>
      <w:r w:rsidR="00CA6D86" w:rsidRPr="00CA6D86">
        <w:t>[EB/OL].</w:t>
      </w:r>
      <w:r w:rsidRPr="00AA447B">
        <w:t xml:space="preserve"> https://www.interfet.com/jfet-datasheets/jfet-if3601-interfet.r00.pdf</w:t>
      </w:r>
    </w:p>
    <w:p w14:paraId="19B4D8DB" w14:textId="343E399E" w:rsidR="00CA6D86" w:rsidRDefault="00CA6D86" w:rsidP="00056BAC">
      <w:pPr>
        <w:pStyle w:val="reference"/>
        <w:ind w:hangingChars="200"/>
        <w:jc w:val="left"/>
      </w:pPr>
      <w:r>
        <w:rPr>
          <w:rFonts w:hint="eastAsia"/>
        </w:rPr>
        <w:lastRenderedPageBreak/>
        <w:t>I</w:t>
      </w:r>
      <w:r>
        <w:t>F9030 Datasheet</w:t>
      </w:r>
      <w:r w:rsidRPr="00CA6D86">
        <w:t>[EB/OL].</w:t>
      </w:r>
      <w:r w:rsidRPr="00AA447B">
        <w:t xml:space="preserve"> </w:t>
      </w:r>
      <w:r w:rsidRPr="00CA6D86">
        <w:t>https://www.interfet.com/jfet-datasheets/jfet-if9030-interfet.r00.pdf</w:t>
      </w:r>
    </w:p>
    <w:p w14:paraId="73700D22" w14:textId="0F0F7995" w:rsidR="00AA447B" w:rsidRDefault="00CA6D86" w:rsidP="00056BAC">
      <w:pPr>
        <w:pStyle w:val="reference"/>
        <w:ind w:hangingChars="200"/>
        <w:jc w:val="left"/>
      </w:pPr>
      <w:r w:rsidRPr="00CA6D86">
        <w:t>Pessina G. Room temperature differential voltage sensitive preamplifier for large mass bolometric detectors[J]. Nuclear Inst &amp; Methods in Physics Research A, 2000, 444(1-2):132-135.</w:t>
      </w:r>
    </w:p>
    <w:p w14:paraId="32B1C9F1" w14:textId="230F72B6" w:rsidR="00AA447B" w:rsidRDefault="00056BAC" w:rsidP="00056BAC">
      <w:pPr>
        <w:pStyle w:val="reference"/>
        <w:ind w:hangingChars="200"/>
        <w:jc w:val="left"/>
      </w:pPr>
      <w:r w:rsidRPr="00056BAC">
        <w:rPr>
          <w:rFonts w:hint="eastAsia"/>
        </w:rPr>
        <w:t>康华光</w:t>
      </w:r>
      <w:r w:rsidRPr="00056BAC">
        <w:rPr>
          <w:rFonts w:hint="eastAsia"/>
        </w:rPr>
        <w:t xml:space="preserve">. </w:t>
      </w:r>
      <w:r w:rsidRPr="00056BAC">
        <w:rPr>
          <w:rFonts w:hint="eastAsia"/>
        </w:rPr>
        <w:t>电子技术基础</w:t>
      </w:r>
      <w:r w:rsidRPr="00056BAC">
        <w:rPr>
          <w:rFonts w:hint="eastAsia"/>
        </w:rPr>
        <w:t>:</w:t>
      </w:r>
      <w:r>
        <w:rPr>
          <w:rFonts w:hint="eastAsia"/>
        </w:rPr>
        <w:t>模拟部分</w:t>
      </w:r>
      <w:r w:rsidRPr="00056BAC">
        <w:rPr>
          <w:rFonts w:hint="eastAsia"/>
        </w:rPr>
        <w:t xml:space="preserve">[M]. </w:t>
      </w:r>
      <w:r w:rsidRPr="00056BAC">
        <w:rPr>
          <w:rFonts w:hint="eastAsia"/>
        </w:rPr>
        <w:t>高等教育出版社</w:t>
      </w:r>
      <w:r w:rsidRPr="00056BAC">
        <w:rPr>
          <w:rFonts w:hint="eastAsia"/>
        </w:rPr>
        <w:t>, 2000.</w:t>
      </w:r>
    </w:p>
    <w:p w14:paraId="22DA9D0E" w14:textId="37C7DACF" w:rsidR="0029538D" w:rsidRPr="002F56C8" w:rsidRDefault="0029538D" w:rsidP="003115E8">
      <w:pPr>
        <w:ind w:firstLine="435"/>
        <w:rPr>
          <w:rFonts w:cs="Times New Roman"/>
          <w:iCs/>
        </w:rPr>
      </w:pPr>
    </w:p>
    <w:bookmarkEnd w:id="69"/>
    <w:p w14:paraId="0921FDEF" w14:textId="78177F48" w:rsidR="0029538D" w:rsidRDefault="0029538D" w:rsidP="003115E8">
      <w:pPr>
        <w:ind w:firstLine="435"/>
        <w:rPr>
          <w:rFonts w:cs="Times New Roman"/>
          <w:iCs/>
        </w:rPr>
      </w:pPr>
    </w:p>
    <w:p w14:paraId="4F3842A5" w14:textId="3DEED679" w:rsidR="00104852" w:rsidRDefault="00104852" w:rsidP="00F45B45">
      <w:pPr>
        <w:rPr>
          <w:rFonts w:cs="Times New Roman"/>
          <w:iCs/>
        </w:rPr>
      </w:pPr>
    </w:p>
    <w:p w14:paraId="0EA6ADA9" w14:textId="2B60EDBC" w:rsidR="00BC5D49" w:rsidRDefault="00BC5D49" w:rsidP="00F45B45">
      <w:pPr>
        <w:rPr>
          <w:rFonts w:cs="Times New Roman"/>
          <w:iCs/>
        </w:rPr>
      </w:pPr>
    </w:p>
    <w:p w14:paraId="408D07C2" w14:textId="10578677" w:rsidR="00BC5D49" w:rsidRDefault="00BC5D49" w:rsidP="00F45B45">
      <w:pPr>
        <w:rPr>
          <w:rFonts w:cs="Times New Roman"/>
          <w:iCs/>
        </w:rPr>
      </w:pPr>
    </w:p>
    <w:p w14:paraId="08CE34C3" w14:textId="2528B695" w:rsidR="00056BAC" w:rsidRDefault="00056BAC" w:rsidP="00F45B45">
      <w:pPr>
        <w:rPr>
          <w:rFonts w:cs="Times New Roman"/>
          <w:iCs/>
        </w:rPr>
      </w:pPr>
    </w:p>
    <w:p w14:paraId="25F126E1" w14:textId="19B34D72" w:rsidR="00056BAC" w:rsidRDefault="00056BAC" w:rsidP="00F45B45">
      <w:pPr>
        <w:rPr>
          <w:rFonts w:cs="Times New Roman"/>
          <w:iCs/>
        </w:rPr>
      </w:pPr>
    </w:p>
    <w:p w14:paraId="0EAEC185" w14:textId="45B8CEDD" w:rsidR="00056BAC" w:rsidRDefault="00056BAC" w:rsidP="00F45B45">
      <w:pPr>
        <w:rPr>
          <w:rFonts w:cs="Times New Roman"/>
          <w:iCs/>
        </w:rPr>
      </w:pPr>
    </w:p>
    <w:p w14:paraId="5DE4BC37" w14:textId="0C79325B" w:rsidR="00056BAC" w:rsidRDefault="00056BAC" w:rsidP="00F45B45">
      <w:pPr>
        <w:rPr>
          <w:rFonts w:cs="Times New Roman"/>
          <w:iCs/>
        </w:rPr>
      </w:pPr>
    </w:p>
    <w:p w14:paraId="208D8D33" w14:textId="46B4572B" w:rsidR="00056BAC" w:rsidRDefault="00056BAC" w:rsidP="00F45B45">
      <w:pPr>
        <w:rPr>
          <w:rFonts w:cs="Times New Roman"/>
          <w:iCs/>
        </w:rPr>
      </w:pPr>
    </w:p>
    <w:p w14:paraId="0F80DFDF" w14:textId="3B71344D" w:rsidR="00056BAC" w:rsidRDefault="00056BAC" w:rsidP="00F45B45">
      <w:pPr>
        <w:rPr>
          <w:rFonts w:cs="Times New Roman"/>
          <w:iCs/>
        </w:rPr>
      </w:pPr>
    </w:p>
    <w:p w14:paraId="00F034EF" w14:textId="1A1003A1" w:rsidR="00056BAC" w:rsidRDefault="00056BAC" w:rsidP="00F45B45">
      <w:pPr>
        <w:rPr>
          <w:rFonts w:cs="Times New Roman"/>
          <w:iCs/>
        </w:rPr>
      </w:pPr>
    </w:p>
    <w:p w14:paraId="7367FB25" w14:textId="301D1250" w:rsidR="00056BAC" w:rsidRDefault="00056BAC" w:rsidP="00F45B45">
      <w:pPr>
        <w:rPr>
          <w:rFonts w:cs="Times New Roman"/>
          <w:iCs/>
        </w:rPr>
      </w:pPr>
    </w:p>
    <w:p w14:paraId="66544F4B" w14:textId="593926F1" w:rsidR="00056BAC" w:rsidRDefault="00056BAC" w:rsidP="00F45B45">
      <w:pPr>
        <w:rPr>
          <w:rFonts w:cs="Times New Roman"/>
          <w:iCs/>
        </w:rPr>
      </w:pPr>
    </w:p>
    <w:p w14:paraId="0097CF22" w14:textId="2A377FCB" w:rsidR="00056BAC" w:rsidRDefault="00056BAC" w:rsidP="00F45B45">
      <w:pPr>
        <w:rPr>
          <w:rFonts w:cs="Times New Roman"/>
          <w:iCs/>
        </w:rPr>
      </w:pPr>
    </w:p>
    <w:p w14:paraId="2E2E655D" w14:textId="397D2F84" w:rsidR="00056BAC" w:rsidRDefault="00056BAC" w:rsidP="00F45B45">
      <w:pPr>
        <w:rPr>
          <w:rFonts w:cs="Times New Roman"/>
          <w:iCs/>
        </w:rPr>
      </w:pPr>
    </w:p>
    <w:p w14:paraId="1294B0E6" w14:textId="035B9F85" w:rsidR="00056BAC" w:rsidRDefault="00056BAC" w:rsidP="00F45B45">
      <w:pPr>
        <w:rPr>
          <w:rFonts w:cs="Times New Roman"/>
          <w:iCs/>
        </w:rPr>
      </w:pPr>
    </w:p>
    <w:p w14:paraId="6D0369E3" w14:textId="17B0A948" w:rsidR="00056BAC" w:rsidRDefault="00056BAC" w:rsidP="00F45B45">
      <w:pPr>
        <w:rPr>
          <w:rFonts w:cs="Times New Roman"/>
          <w:iCs/>
        </w:rPr>
      </w:pPr>
    </w:p>
    <w:p w14:paraId="6F5AEB52" w14:textId="5576821D" w:rsidR="00056BAC" w:rsidRDefault="00056BAC" w:rsidP="00F45B45">
      <w:pPr>
        <w:rPr>
          <w:rFonts w:cs="Times New Roman"/>
          <w:iCs/>
        </w:rPr>
      </w:pPr>
    </w:p>
    <w:p w14:paraId="3E6A796A" w14:textId="2865AA0D" w:rsidR="00056BAC" w:rsidRDefault="00056BAC" w:rsidP="00F45B45">
      <w:pPr>
        <w:rPr>
          <w:rFonts w:cs="Times New Roman"/>
          <w:iCs/>
        </w:rPr>
      </w:pPr>
    </w:p>
    <w:p w14:paraId="5F3983C5" w14:textId="1CB43116" w:rsidR="00056BAC" w:rsidRDefault="00056BAC" w:rsidP="00F45B45">
      <w:pPr>
        <w:rPr>
          <w:rFonts w:cs="Times New Roman"/>
          <w:iCs/>
        </w:rPr>
      </w:pPr>
    </w:p>
    <w:p w14:paraId="47CBDC81" w14:textId="31B7AEA3" w:rsidR="00056BAC" w:rsidRDefault="00056BAC" w:rsidP="00F45B45">
      <w:pPr>
        <w:rPr>
          <w:rFonts w:cs="Times New Roman"/>
          <w:iCs/>
        </w:rPr>
      </w:pPr>
    </w:p>
    <w:p w14:paraId="6EB37B8E" w14:textId="77777777" w:rsidR="00056BAC" w:rsidRPr="00FF4F9B" w:rsidRDefault="00056BAC" w:rsidP="00F45B45">
      <w:pPr>
        <w:rPr>
          <w:rFonts w:cs="Times New Roman"/>
          <w:iCs/>
        </w:rPr>
      </w:pPr>
    </w:p>
    <w:p w14:paraId="44EE3404" w14:textId="77777777" w:rsidR="00BC5D49" w:rsidRPr="00F45B45" w:rsidRDefault="00BC5D49" w:rsidP="00F45B45">
      <w:pPr>
        <w:rPr>
          <w:rFonts w:cs="Times New Roman"/>
          <w:iCs/>
        </w:rPr>
      </w:pPr>
    </w:p>
    <w:p w14:paraId="66FCF942" w14:textId="77777777" w:rsidR="00373D0A" w:rsidRDefault="00373D0A" w:rsidP="00373D0A">
      <w:pPr>
        <w:pStyle w:val="1"/>
        <w:sectPr w:rsidR="00373D0A" w:rsidSect="00373D0A">
          <w:pgSz w:w="11906" w:h="16838"/>
          <w:pgMar w:top="1440" w:right="1800" w:bottom="1440" w:left="1800" w:header="851" w:footer="992" w:gutter="0"/>
          <w:cols w:space="425"/>
          <w:docGrid w:type="lines" w:linePitch="312"/>
        </w:sectPr>
      </w:pPr>
    </w:p>
    <w:p w14:paraId="76F67905" w14:textId="3BD7F5C9" w:rsidR="00104852" w:rsidRPr="00373D0A" w:rsidRDefault="00373D0A" w:rsidP="00373D0A">
      <w:pPr>
        <w:pStyle w:val="1"/>
      </w:pPr>
      <w:bookmarkStart w:id="70" w:name="_Toc52753605"/>
      <w:r>
        <w:rPr>
          <w:rFonts w:hint="eastAsia"/>
        </w:rPr>
        <w:lastRenderedPageBreak/>
        <w:t xml:space="preserve">第5章 </w:t>
      </w:r>
      <w:r w:rsidR="00104852" w:rsidRPr="00373D0A">
        <w:rPr>
          <w:rFonts w:hint="eastAsia"/>
        </w:rPr>
        <w:t>抗混叠滤波电路</w:t>
      </w:r>
      <w:bookmarkEnd w:id="70"/>
    </w:p>
    <w:p w14:paraId="3941884B" w14:textId="42AE8CA6" w:rsidR="007453B2" w:rsidRDefault="007453B2" w:rsidP="007453B2">
      <w:pPr>
        <w:pStyle w:val="af5"/>
      </w:pPr>
      <w:r>
        <w:rPr>
          <w:rFonts w:hint="eastAsia"/>
        </w:rPr>
        <w:t>根据</w:t>
      </w:r>
      <w:r w:rsidR="00FF4F9B">
        <w:t>2.4.5</w:t>
      </w:r>
      <w:r>
        <w:rPr>
          <w:rFonts w:hint="eastAsia"/>
        </w:rPr>
        <w:t>节的分析，在模数转换电路之前需要设置抗混叠滤波器。根据前置放大器输出信号的特点和微量热器</w:t>
      </w:r>
      <w:r w:rsidR="00E664FC">
        <w:rPr>
          <w:rFonts w:hint="eastAsia"/>
        </w:rPr>
        <w:t>读出电子学</w:t>
      </w:r>
      <w:r>
        <w:rPr>
          <w:rFonts w:hint="eastAsia"/>
        </w:rPr>
        <w:t>系统的需求，可以将此抗混叠滤波器的特点总结如下：</w:t>
      </w:r>
    </w:p>
    <w:p w14:paraId="068B9448" w14:textId="7B46CB1E" w:rsidR="007453B2" w:rsidRDefault="007453B2" w:rsidP="007453B2">
      <w:pPr>
        <w:pStyle w:val="af5"/>
      </w:pPr>
      <w:r>
        <w:rPr>
          <w:rFonts w:hint="eastAsia"/>
        </w:rPr>
        <w:t>（</w:t>
      </w:r>
      <w:r>
        <w:rPr>
          <w:rFonts w:hint="eastAsia"/>
        </w:rPr>
        <w:t>1</w:t>
      </w:r>
      <w:r>
        <w:rPr>
          <w:rFonts w:hint="eastAsia"/>
        </w:rPr>
        <w:t>）大于信号上限截止频率</w:t>
      </w:r>
      <w:r>
        <w:rPr>
          <w:rFonts w:hint="eastAsia"/>
        </w:rPr>
        <w:t>1</w:t>
      </w:r>
      <w:r>
        <w:t>00 Hz</w:t>
      </w:r>
      <w:r>
        <w:rPr>
          <w:rFonts w:hint="eastAsia"/>
        </w:rPr>
        <w:t>的滤波电路上限截止频率，以保证信号的频率成分都能通过</w:t>
      </w:r>
      <w:r w:rsidR="00B26118">
        <w:rPr>
          <w:rFonts w:hint="eastAsia"/>
        </w:rPr>
        <w:t>滤波电路；</w:t>
      </w:r>
    </w:p>
    <w:p w14:paraId="33C4520B" w14:textId="7B443467" w:rsidR="007453B2" w:rsidRDefault="007453B2" w:rsidP="007453B2">
      <w:pPr>
        <w:pStyle w:val="af5"/>
      </w:pPr>
      <w:r>
        <w:rPr>
          <w:rFonts w:hint="eastAsia"/>
        </w:rPr>
        <w:t>（</w:t>
      </w:r>
      <w:r>
        <w:rPr>
          <w:rFonts w:hint="eastAsia"/>
        </w:rPr>
        <w:t>2</w:t>
      </w:r>
      <w:r>
        <w:rPr>
          <w:rFonts w:hint="eastAsia"/>
        </w:rPr>
        <w:t>）</w:t>
      </w:r>
      <w:r w:rsidR="00B26118">
        <w:rPr>
          <w:rFonts w:hint="eastAsia"/>
        </w:rPr>
        <w:t>平坦的频带内增益，保证不同频率的信号幅值不会发生改变</w:t>
      </w:r>
      <w:r>
        <w:rPr>
          <w:rFonts w:hint="eastAsia"/>
        </w:rPr>
        <w:t>；</w:t>
      </w:r>
    </w:p>
    <w:p w14:paraId="0D8C44B4" w14:textId="216772AA" w:rsidR="007453B2" w:rsidRDefault="007453B2" w:rsidP="007453B2">
      <w:pPr>
        <w:pStyle w:val="af5"/>
      </w:pPr>
      <w:r>
        <w:rPr>
          <w:rFonts w:hint="eastAsia"/>
        </w:rPr>
        <w:t>（</w:t>
      </w:r>
      <w:r>
        <w:rPr>
          <w:rFonts w:hint="eastAsia"/>
        </w:rPr>
        <w:t>3</w:t>
      </w:r>
      <w:r>
        <w:rPr>
          <w:rFonts w:hint="eastAsia"/>
        </w:rPr>
        <w:t>）</w:t>
      </w:r>
      <w:r w:rsidR="00B26118">
        <w:rPr>
          <w:rFonts w:hint="eastAsia"/>
        </w:rPr>
        <w:t>线性相位特性，避免由于不同频率信号经过滤波电路时不同的时延所引起的波形失真</w:t>
      </w:r>
      <w:r>
        <w:rPr>
          <w:rFonts w:hint="eastAsia"/>
        </w:rPr>
        <w:t>；</w:t>
      </w:r>
    </w:p>
    <w:p w14:paraId="23861C19" w14:textId="24D63AAC" w:rsidR="007453B2" w:rsidRDefault="007453B2" w:rsidP="00B26118">
      <w:pPr>
        <w:pStyle w:val="af5"/>
      </w:pPr>
      <w:r>
        <w:rPr>
          <w:rFonts w:hint="eastAsia"/>
        </w:rPr>
        <w:t>（</w:t>
      </w:r>
      <w:r>
        <w:t>4</w:t>
      </w:r>
      <w:r>
        <w:rPr>
          <w:rFonts w:hint="eastAsia"/>
        </w:rPr>
        <w:t>）</w:t>
      </w:r>
      <w:r w:rsidR="00B26118">
        <w:rPr>
          <w:rFonts w:hint="eastAsia"/>
        </w:rPr>
        <w:t>过渡带尽可能快的增益下降，减小禁带噪声对信号质量的影响</w:t>
      </w:r>
      <w:r w:rsidR="005A75FB">
        <w:rPr>
          <w:rFonts w:hint="eastAsia"/>
        </w:rPr>
        <w:t>；</w:t>
      </w:r>
    </w:p>
    <w:p w14:paraId="4995A789" w14:textId="3C97542F" w:rsidR="005A75FB" w:rsidRPr="005A75FB" w:rsidRDefault="005A75FB" w:rsidP="005A75FB">
      <w:pPr>
        <w:pStyle w:val="af5"/>
      </w:pPr>
      <w:r>
        <w:rPr>
          <w:rFonts w:hint="eastAsia"/>
        </w:rPr>
        <w:t>（</w:t>
      </w:r>
      <w:r>
        <w:t>5</w:t>
      </w:r>
      <w:r>
        <w:rPr>
          <w:rFonts w:hint="eastAsia"/>
        </w:rPr>
        <w:t>）合适的电压输入范围，根据前置放大电路输出的信号电压上限，滤波电路的电压输入范围应大于</w:t>
      </w:r>
      <w:r>
        <w:rPr>
          <w:rFonts w:hint="eastAsia"/>
        </w:rPr>
        <w:t>2</w:t>
      </w:r>
      <w:r>
        <w:t>.5 V</w:t>
      </w:r>
      <w:r>
        <w:rPr>
          <w:rFonts w:hint="eastAsia"/>
        </w:rPr>
        <w:t>。</w:t>
      </w:r>
    </w:p>
    <w:p w14:paraId="65581C3B" w14:textId="0D0008E3" w:rsidR="000F3331" w:rsidRPr="000F3331" w:rsidRDefault="00FF4F9B" w:rsidP="001B7725">
      <w:pPr>
        <w:pStyle w:val="2"/>
      </w:pPr>
      <w:bookmarkStart w:id="71" w:name="_Toc52753606"/>
      <w:r>
        <w:t>5.</w:t>
      </w:r>
      <w:r w:rsidR="00B26118">
        <w:t xml:space="preserve">1 </w:t>
      </w:r>
      <w:r w:rsidR="00B26118">
        <w:rPr>
          <w:rFonts w:hint="eastAsia"/>
        </w:rPr>
        <w:t>混叠与抗混叠滤波</w:t>
      </w:r>
      <w:bookmarkEnd w:id="71"/>
    </w:p>
    <w:p w14:paraId="714DB875" w14:textId="248F4516" w:rsidR="0022529E" w:rsidRPr="005A476E" w:rsidRDefault="00C611B4" w:rsidP="005A476E">
      <w:pPr>
        <w:pStyle w:val="af5"/>
      </w:pPr>
      <w:r>
        <w:rPr>
          <w:rFonts w:hint="eastAsia"/>
        </w:rPr>
        <w:t>在对模拟信号进行模数转换时，按照奈奎斯特采样定理</w:t>
      </w:r>
      <w:r w:rsidR="001E2AED" w:rsidRPr="001E2AED">
        <w:rPr>
          <w:rFonts w:hint="eastAsia"/>
          <w:vertAlign w:val="superscript"/>
        </w:rPr>
        <w:t>[</w:t>
      </w:r>
      <w:r w:rsidR="001E2AED" w:rsidRPr="001E2AED">
        <w:rPr>
          <w:vertAlign w:val="superscript"/>
        </w:rPr>
        <w:t>1]</w:t>
      </w:r>
      <w:r>
        <w:rPr>
          <w:rFonts w:hint="eastAsia"/>
        </w:rPr>
        <w:t>，当输入信号</w:t>
      </w:r>
      <w:r w:rsidR="0022529E">
        <w:rPr>
          <w:rFonts w:hint="eastAsia"/>
        </w:rPr>
        <w:t>的上限频率为</w:t>
      </w:r>
      <w:r w:rsidR="0022529E">
        <w:rPr>
          <w:rFonts w:hint="eastAsia"/>
        </w:rPr>
        <w:t>f</w:t>
      </w:r>
      <w:r w:rsidR="0022529E" w:rsidRPr="0022529E">
        <w:rPr>
          <w:rFonts w:hint="eastAsia"/>
          <w:vertAlign w:val="subscript"/>
        </w:rPr>
        <w:t>i</w:t>
      </w:r>
      <w:r w:rsidR="0022529E">
        <w:rPr>
          <w:rFonts w:hint="eastAsia"/>
        </w:rPr>
        <w:t>时，采样频率</w:t>
      </w:r>
      <w:r w:rsidR="0022529E">
        <w:rPr>
          <w:rFonts w:hint="eastAsia"/>
        </w:rPr>
        <w:t>f</w:t>
      </w:r>
      <w:r w:rsidR="0022529E" w:rsidRPr="0022529E">
        <w:rPr>
          <w:rFonts w:hint="eastAsia"/>
          <w:vertAlign w:val="subscript"/>
        </w:rPr>
        <w:t>s</w:t>
      </w:r>
      <w:r w:rsidR="0022529E">
        <w:rPr>
          <w:rFonts w:hint="eastAsia"/>
        </w:rPr>
        <w:t>必须大于两倍的</w:t>
      </w:r>
      <w:r w:rsidR="0022529E">
        <w:rPr>
          <w:rFonts w:hint="eastAsia"/>
        </w:rPr>
        <w:t>f</w:t>
      </w:r>
      <w:r w:rsidR="0022529E" w:rsidRPr="0022529E">
        <w:rPr>
          <w:rFonts w:hint="eastAsia"/>
          <w:vertAlign w:val="subscript"/>
        </w:rPr>
        <w:t>i</w:t>
      </w:r>
      <w:r w:rsidR="0022529E">
        <w:rPr>
          <w:rFonts w:hint="eastAsia"/>
        </w:rPr>
        <w:t>。如果采样频率小于</w:t>
      </w:r>
      <w:r w:rsidR="0022529E">
        <w:rPr>
          <w:rFonts w:hint="eastAsia"/>
        </w:rPr>
        <w:t>2f</w:t>
      </w:r>
      <w:r w:rsidR="0022529E" w:rsidRPr="0022529E">
        <w:rPr>
          <w:rFonts w:hint="eastAsia"/>
          <w:vertAlign w:val="subscript"/>
        </w:rPr>
        <w:t>i</w:t>
      </w:r>
      <w:r w:rsidR="0022529E">
        <w:rPr>
          <w:rFonts w:hint="eastAsia"/>
        </w:rPr>
        <w:t>，在数字信号恢复成模拟信号的时候会发生混叠，即在低频区域出现错误的混叠信号。</w:t>
      </w:r>
    </w:p>
    <w:p w14:paraId="4EA652FF" w14:textId="4BC81737" w:rsidR="005A476E" w:rsidRDefault="0022529E" w:rsidP="001B7725">
      <w:pPr>
        <w:pStyle w:val="af5"/>
      </w:pPr>
      <w:r>
        <w:rPr>
          <w:rFonts w:hint="eastAsia"/>
        </w:rPr>
        <w:t>如图</w:t>
      </w:r>
      <w:r w:rsidR="00FF4F9B">
        <w:rPr>
          <w:rFonts w:hint="eastAsia"/>
        </w:rPr>
        <w:t>5.</w:t>
      </w:r>
      <w:r w:rsidR="00B26118">
        <w:t>1</w:t>
      </w:r>
      <w:r>
        <w:rPr>
          <w:rFonts w:hint="eastAsia"/>
        </w:rPr>
        <w:t>所示，使用较小的采样频率</w:t>
      </w:r>
      <w:r>
        <w:rPr>
          <w:rFonts w:hint="eastAsia"/>
        </w:rPr>
        <w:t>f</w:t>
      </w:r>
      <w:r w:rsidRPr="0022529E">
        <w:rPr>
          <w:vertAlign w:val="subscript"/>
        </w:rPr>
        <w:t>s</w:t>
      </w:r>
      <w:r>
        <w:rPr>
          <w:rFonts w:hint="eastAsia"/>
        </w:rPr>
        <w:t>对较高频率</w:t>
      </w:r>
      <w:r>
        <w:rPr>
          <w:rFonts w:hint="eastAsia"/>
        </w:rPr>
        <w:t>f</w:t>
      </w:r>
      <w:r w:rsidRPr="0022529E">
        <w:rPr>
          <w:vertAlign w:val="subscript"/>
        </w:rPr>
        <w:t>i</w:t>
      </w:r>
      <w:r>
        <w:rPr>
          <w:rFonts w:hint="eastAsia"/>
        </w:rPr>
        <w:t>的正弦波信号采样后，可以恢复成一个低频的正弦波，图中用红线表示。这个波形并不是信号波形，</w:t>
      </w:r>
      <w:r w:rsidR="001F1C15">
        <w:rPr>
          <w:rFonts w:hint="eastAsia"/>
        </w:rPr>
        <w:t>而是</w:t>
      </w:r>
      <w:r>
        <w:rPr>
          <w:rFonts w:hint="eastAsia"/>
        </w:rPr>
        <w:t>由于混叠而形成的低频干扰。</w:t>
      </w:r>
    </w:p>
    <w:p w14:paraId="20773B4B" w14:textId="77777777" w:rsidR="00324511" w:rsidRDefault="00324511" w:rsidP="00324511">
      <w:pPr>
        <w:pStyle w:val="affc"/>
        <w:rPr>
          <w:b/>
        </w:rPr>
      </w:pPr>
      <w:r>
        <w:rPr>
          <w:noProof/>
        </w:rPr>
        <w:drawing>
          <wp:inline distT="0" distB="0" distL="0" distR="0" wp14:anchorId="10585A86" wp14:editId="28958732">
            <wp:extent cx="4559300" cy="12890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59300" cy="1289050"/>
                    </a:xfrm>
                    <a:prstGeom prst="rect">
                      <a:avLst/>
                    </a:prstGeom>
                  </pic:spPr>
                </pic:pic>
              </a:graphicData>
            </a:graphic>
          </wp:inline>
        </w:drawing>
      </w:r>
    </w:p>
    <w:p w14:paraId="3307A613" w14:textId="4F202D50" w:rsidR="005A476E" w:rsidRPr="005A476E" w:rsidRDefault="005A476E" w:rsidP="00324511">
      <w:pPr>
        <w:pStyle w:val="affd"/>
      </w:pPr>
      <w:r w:rsidRPr="005A476E">
        <w:rPr>
          <w:rFonts w:hint="eastAsia"/>
        </w:rPr>
        <w:t>图</w:t>
      </w:r>
      <w:r w:rsidRPr="005A476E">
        <w:rPr>
          <w:rFonts w:hint="eastAsia"/>
        </w:rPr>
        <w:t xml:space="preserve"> </w:t>
      </w:r>
      <w:r w:rsidRPr="005A476E">
        <w:t xml:space="preserve">5.1 </w:t>
      </w:r>
      <w:r w:rsidRPr="005A476E">
        <w:rPr>
          <w:rFonts w:hint="eastAsia"/>
        </w:rPr>
        <w:t>混叠示意图</w:t>
      </w:r>
    </w:p>
    <w:p w14:paraId="2ABB251E" w14:textId="6715310D" w:rsidR="0022529E" w:rsidRDefault="001F1C15" w:rsidP="001B7725">
      <w:pPr>
        <w:pStyle w:val="af5"/>
      </w:pPr>
      <w:r>
        <w:rPr>
          <w:rFonts w:hint="eastAsia"/>
        </w:rPr>
        <w:t>为了避免混叠的发生，通常在进行模数转换之前，增加一级截止频率为</w:t>
      </w:r>
      <w:proofErr w:type="spellStart"/>
      <w:r>
        <w:rPr>
          <w:rFonts w:hint="eastAsia"/>
        </w:rPr>
        <w:t>f</w:t>
      </w:r>
      <w:r w:rsidRPr="001F1C15">
        <w:rPr>
          <w:vertAlign w:val="subscript"/>
        </w:rPr>
        <w:t>H</w:t>
      </w:r>
      <w:proofErr w:type="spellEnd"/>
      <w:r>
        <w:rPr>
          <w:rFonts w:hint="eastAsia"/>
        </w:rPr>
        <w:t>的低通滤波电路，避免频率大于</w:t>
      </w:r>
      <w:r>
        <w:rPr>
          <w:rFonts w:hint="eastAsia"/>
        </w:rPr>
        <w:t>f</w:t>
      </w:r>
      <w:r w:rsidRPr="001F1C15">
        <w:rPr>
          <w:vertAlign w:val="subscript"/>
        </w:rPr>
        <w:t>s</w:t>
      </w:r>
      <w:r>
        <w:t>/2</w:t>
      </w:r>
      <w:r>
        <w:rPr>
          <w:rFonts w:hint="eastAsia"/>
        </w:rPr>
        <w:t>的信号进入模数转换，以实现抗混叠滤波。频率关系如下：</w:t>
      </w:r>
    </w:p>
    <w:p w14:paraId="6C2ADD16" w14:textId="5D70B1A6" w:rsidR="00B26118" w:rsidRPr="00B26118" w:rsidRDefault="00AD4293" w:rsidP="00B26118">
      <w:pPr>
        <w:pStyle w:val="affa"/>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&lt;</m:t>
              </m:r>
              <m:sSub>
                <m:sSubPr>
                  <m:ctrlPr>
                    <w:rPr>
                      <w:rFonts w:ascii="Cambria Math" w:hAnsi="Cambria Math"/>
                    </w:rPr>
                  </m:ctrlPr>
                </m:sSubPr>
                <m:e>
                  <m:r>
                    <w:rPr>
                      <w:rFonts w:ascii="Cambria Math" w:hAnsi="Cambria Math"/>
                    </w:rPr>
                    <m:t>f</m:t>
                  </m:r>
                </m:e>
                <m:sub>
                  <m:r>
                    <w:rPr>
                      <w:rFonts w:ascii="Cambria Math" w:hAnsi="Cambria Math"/>
                    </w:rPr>
                    <m:t>H</m:t>
                  </m:r>
                </m:sub>
              </m:sSub>
              <m:r>
                <m:rPr>
                  <m:sty m:val="p"/>
                </m:rPr>
                <w:rPr>
                  <w:rFonts w:ascii="Cambria Math" w:hAnsi="Cambria Math"/>
                </w:rPr>
                <m:t>&lt;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s</m:t>
                      </m:r>
                    </m:sub>
                  </m:sSub>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r>
                    <m:rPr>
                      <m:sty m:val="p"/>
                    </m:rPr>
                    <w:rPr>
                      <w:rFonts w:ascii="Cambria Math" w:hAnsi="Cambria Math"/>
                    </w:rPr>
                    <m:t>5.1</m:t>
                  </m:r>
                </m:e>
              </m:d>
            </m:e>
          </m:eqArr>
        </m:oMath>
      </m:oMathPara>
    </w:p>
    <w:p w14:paraId="4A02186E" w14:textId="1D9520F2" w:rsidR="001F1C15" w:rsidRDefault="00A4242E" w:rsidP="001B7725">
      <w:pPr>
        <w:pStyle w:val="af5"/>
      </w:pPr>
      <w:r>
        <w:rPr>
          <w:rFonts w:hint="eastAsia"/>
        </w:rPr>
        <w:lastRenderedPageBreak/>
        <w:t>抗混叠滤波电路处于放大电路和模数转换电路之间，</w:t>
      </w:r>
      <w:r w:rsidR="001F1C15">
        <w:rPr>
          <w:rFonts w:hint="eastAsia"/>
        </w:rPr>
        <w:t>如果条件允许，</w:t>
      </w:r>
      <w:r>
        <w:rPr>
          <w:rFonts w:hint="eastAsia"/>
        </w:rPr>
        <w:t>应</w:t>
      </w:r>
      <w:r w:rsidR="001F1C15">
        <w:rPr>
          <w:rFonts w:hint="eastAsia"/>
        </w:rPr>
        <w:t>尽量使得</w:t>
      </w:r>
      <m:oMath>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oMath>
      <w:r w:rsidR="00354626">
        <w:rPr>
          <w:rFonts w:hint="eastAsia"/>
        </w:rPr>
        <w:t>，可以令有效信号成分在滤波电路的通频带内；同时满足</w:t>
      </w:r>
      <m:oMath>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≪0.5</m:t>
        </m:r>
        <m:sSub>
          <m:sSubPr>
            <m:ctrlPr>
              <w:rPr>
                <w:rFonts w:ascii="Cambria Math" w:hAnsi="Cambria Math"/>
                <w:i/>
              </w:rPr>
            </m:ctrlPr>
          </m:sSubPr>
          <m:e>
            <m:r>
              <w:rPr>
                <w:rFonts w:ascii="Cambria Math" w:hAnsi="Cambria Math"/>
              </w:rPr>
              <m:t>f</m:t>
            </m:r>
          </m:e>
          <m:sub>
            <m:r>
              <w:rPr>
                <w:rFonts w:ascii="Cambria Math" w:hAnsi="Cambria Math"/>
              </w:rPr>
              <m:t>s</m:t>
            </m:r>
          </m:sub>
        </m:sSub>
      </m:oMath>
      <w:r w:rsidR="00354626">
        <w:rPr>
          <w:rFonts w:hint="eastAsia"/>
        </w:rPr>
        <w:t>，可以尽量抑制频率高于</w:t>
      </w:r>
      <w:r w:rsidR="001B7725">
        <w:rPr>
          <w:rFonts w:hint="eastAsia"/>
        </w:rPr>
        <w:t>0</w:t>
      </w:r>
      <w:r w:rsidR="001B7725">
        <w:t>.5f</w:t>
      </w:r>
      <w:r w:rsidR="001B7725" w:rsidRPr="001B7725">
        <w:rPr>
          <w:vertAlign w:val="subscript"/>
        </w:rPr>
        <w:t>s</w:t>
      </w:r>
      <w:r w:rsidR="00354626">
        <w:rPr>
          <w:rFonts w:hint="eastAsia"/>
        </w:rPr>
        <w:t>的信号</w:t>
      </w:r>
      <w:r>
        <w:rPr>
          <w:rFonts w:hint="eastAsia"/>
        </w:rPr>
        <w:t>，防止混叠的发生。</w:t>
      </w:r>
    </w:p>
    <w:p w14:paraId="2CDD3528" w14:textId="6BA50BCD" w:rsidR="002F56C8" w:rsidRPr="000F3331" w:rsidRDefault="00FF4F9B" w:rsidP="00B26118">
      <w:pPr>
        <w:pStyle w:val="2"/>
      </w:pPr>
      <w:bookmarkStart w:id="72" w:name="_Toc52753607"/>
      <w:r>
        <w:t>5.</w:t>
      </w:r>
      <w:r w:rsidR="00B26118">
        <w:t>2</w:t>
      </w:r>
      <w:r w:rsidR="002F56C8">
        <w:rPr>
          <w:rFonts w:hint="eastAsia"/>
        </w:rPr>
        <w:t>滤波器概述</w:t>
      </w:r>
      <w:bookmarkEnd w:id="72"/>
    </w:p>
    <w:p w14:paraId="743A78E0" w14:textId="166AE2D8" w:rsidR="002F56C8" w:rsidRDefault="006C3631" w:rsidP="001B7725">
      <w:pPr>
        <w:pStyle w:val="af5"/>
      </w:pPr>
      <w:r>
        <w:rPr>
          <w:rFonts w:hint="eastAsia"/>
        </w:rPr>
        <w:t>一般意义上，滤波是对输入信号的不</w:t>
      </w:r>
      <w:r w:rsidR="00F0550F">
        <w:rPr>
          <w:rFonts w:hint="eastAsia"/>
        </w:rPr>
        <w:t>同</w:t>
      </w:r>
      <w:r>
        <w:rPr>
          <w:rFonts w:hint="eastAsia"/>
        </w:rPr>
        <w:t>频率分量实行不同的幅度增益和相位移动后再输出的行为，滤波器则是执行这一功能的器件。滤波行为可以通过模拟电路来实现，也可以通过数字电路或者软件来实现，本文仅讨论通过模拟电路来实现滤波的模拟滤波器。</w:t>
      </w:r>
    </w:p>
    <w:p w14:paraId="355B74AA" w14:textId="3D1992DA" w:rsidR="00F23AD2" w:rsidRDefault="00D93EAC" w:rsidP="001B7725">
      <w:pPr>
        <w:pStyle w:val="af5"/>
      </w:pPr>
      <w:r w:rsidRPr="00D93EAC">
        <w:rPr>
          <w:rFonts w:hint="eastAsia"/>
        </w:rPr>
        <w:t>滤波器</w:t>
      </w:r>
      <w:r>
        <w:rPr>
          <w:rFonts w:hint="eastAsia"/>
        </w:rPr>
        <w:t>按照</w:t>
      </w:r>
      <w:r w:rsidR="00A52C7A">
        <w:rPr>
          <w:rFonts w:hint="eastAsia"/>
        </w:rPr>
        <w:t>实现方法可以分为无源滤波器和有源滤波器两种</w:t>
      </w:r>
      <w:r w:rsidR="001E2AED" w:rsidRPr="001E2AED">
        <w:rPr>
          <w:rFonts w:hint="eastAsia"/>
          <w:vertAlign w:val="superscript"/>
        </w:rPr>
        <w:t>[</w:t>
      </w:r>
      <w:r w:rsidR="001E2AED" w:rsidRPr="001E2AED">
        <w:rPr>
          <w:vertAlign w:val="superscript"/>
        </w:rPr>
        <w:t>2]</w:t>
      </w:r>
      <w:r w:rsidR="00A52C7A">
        <w:rPr>
          <w:rFonts w:hint="eastAsia"/>
        </w:rPr>
        <w:t>。无源滤波器（</w:t>
      </w:r>
      <w:r w:rsidR="00A52C7A">
        <w:rPr>
          <w:rFonts w:hint="eastAsia"/>
        </w:rPr>
        <w:t>p</w:t>
      </w:r>
      <w:r w:rsidR="00A52C7A">
        <w:t>assive filter</w:t>
      </w:r>
      <w:r w:rsidR="00A52C7A">
        <w:rPr>
          <w:rFonts w:hint="eastAsia"/>
        </w:rPr>
        <w:t>）又称被动滤波器，是不需要外部电源即可工作的滤波电路，一般仅由电阻、电容、电感等无源器件组成。</w:t>
      </w:r>
      <w:r w:rsidR="00F23AD2">
        <w:rPr>
          <w:rFonts w:hint="eastAsia"/>
        </w:rPr>
        <w:t>无源滤波器在设计大电压、大电流以及超高频率的滤波电路时有较大的优势，同时无源滤波器的器件成本相对较低。</w:t>
      </w:r>
      <w:r w:rsidR="00F23AD2" w:rsidRPr="00F23AD2">
        <w:rPr>
          <w:rFonts w:hint="eastAsia"/>
        </w:rPr>
        <w:t>有源滤波器（</w:t>
      </w:r>
      <w:r w:rsidR="00F23AD2">
        <w:rPr>
          <w:rFonts w:hint="eastAsia"/>
        </w:rPr>
        <w:t>a</w:t>
      </w:r>
      <w:r w:rsidR="00F23AD2">
        <w:t>ctive filter</w:t>
      </w:r>
      <w:r w:rsidR="00F23AD2" w:rsidRPr="00F23AD2">
        <w:rPr>
          <w:rFonts w:hint="eastAsia"/>
        </w:rPr>
        <w:t>）</w:t>
      </w:r>
      <w:r w:rsidR="00F23AD2">
        <w:rPr>
          <w:rFonts w:hint="eastAsia"/>
        </w:rPr>
        <w:t>又称主动滤波器，</w:t>
      </w:r>
      <w:r w:rsidR="00A4242E">
        <w:rPr>
          <w:rFonts w:hint="eastAsia"/>
        </w:rPr>
        <w:t>是需要外部电源才可以正常工作的滤波电路，至少包括一个有源器件如晶体管、运算放大器等。有源滤波器的优势在于容易引入增益、易于实现多级滤波器的级联、易于实现超低频率滤波等。</w:t>
      </w:r>
      <w:r w:rsidR="009E1D7C">
        <w:rPr>
          <w:rFonts w:hint="eastAsia"/>
        </w:rPr>
        <w:t>由于前置放大电路所输出的信号频率相对较低，为几百赫兹，故选用有源低通滤波器。</w:t>
      </w:r>
    </w:p>
    <w:p w14:paraId="32082362" w14:textId="101680CE" w:rsidR="00BD0C55" w:rsidRPr="00BD0C55" w:rsidRDefault="00FF4F9B" w:rsidP="00B26118">
      <w:pPr>
        <w:pStyle w:val="3"/>
      </w:pPr>
      <w:bookmarkStart w:id="73" w:name="_Toc52753608"/>
      <w:r>
        <w:t>5.</w:t>
      </w:r>
      <w:r w:rsidR="00B26118">
        <w:t>2.1</w:t>
      </w:r>
      <w:r w:rsidR="00BD0C55" w:rsidRPr="00BD0C55">
        <w:rPr>
          <w:rFonts w:hint="eastAsia"/>
        </w:rPr>
        <w:t>滤波器的</w:t>
      </w:r>
      <w:r w:rsidR="00BD0C55">
        <w:rPr>
          <w:rFonts w:hint="eastAsia"/>
        </w:rPr>
        <w:t>特性</w:t>
      </w:r>
      <w:r w:rsidR="00BD0C55" w:rsidRPr="00BD0C55">
        <w:rPr>
          <w:rFonts w:hint="eastAsia"/>
        </w:rPr>
        <w:t>参数</w:t>
      </w:r>
      <w:bookmarkEnd w:id="73"/>
    </w:p>
    <w:p w14:paraId="6314EBC3" w14:textId="05BC076B" w:rsidR="00BD0C55" w:rsidRPr="00B26118" w:rsidRDefault="00BD0C55" w:rsidP="00B26118">
      <w:pPr>
        <w:pStyle w:val="af5"/>
        <w:ind w:firstLine="482"/>
        <w:rPr>
          <w:b/>
          <w:bCs/>
        </w:rPr>
      </w:pPr>
      <w:r w:rsidRPr="00B26118">
        <w:rPr>
          <w:rFonts w:hint="eastAsia"/>
          <w:b/>
          <w:bCs/>
        </w:rPr>
        <w:t>1</w:t>
      </w:r>
      <w:r w:rsidRPr="00B26118">
        <w:rPr>
          <w:b/>
          <w:bCs/>
        </w:rPr>
        <w:t>.</w:t>
      </w:r>
      <w:r w:rsidR="008415E3" w:rsidRPr="00B26118">
        <w:rPr>
          <w:b/>
          <w:bCs/>
        </w:rPr>
        <w:t xml:space="preserve"> </w:t>
      </w:r>
      <w:r w:rsidR="00A51BAE" w:rsidRPr="00B26118">
        <w:rPr>
          <w:rFonts w:hint="eastAsia"/>
          <w:b/>
          <w:bCs/>
        </w:rPr>
        <w:t>传递函数</w:t>
      </w:r>
      <w:r w:rsidR="00A51BAE" w:rsidRPr="00B26118">
        <w:rPr>
          <w:rFonts w:hint="eastAsia"/>
          <w:b/>
          <w:bCs/>
        </w:rPr>
        <w:t>A</w:t>
      </w:r>
      <w:r w:rsidR="00A51BAE" w:rsidRPr="00B26118">
        <w:rPr>
          <w:b/>
          <w:bCs/>
        </w:rPr>
        <w:t>(S)</w:t>
      </w:r>
    </w:p>
    <w:p w14:paraId="7663C8D4" w14:textId="6EDE594E" w:rsidR="00A51BAE" w:rsidRDefault="0000229E" w:rsidP="0045110A">
      <w:pPr>
        <w:pStyle w:val="af5"/>
      </w:pPr>
      <w:r>
        <w:rPr>
          <w:rFonts w:hint="eastAsia"/>
        </w:rPr>
        <w:t>常被用来描述一个模拟滤波器的频域特性，定义为滤波电路输出频域函数</w:t>
      </w:r>
      <w:proofErr w:type="spellStart"/>
      <w:r>
        <w:rPr>
          <w:rFonts w:hint="eastAsia"/>
        </w:rPr>
        <w:t>U</w:t>
      </w:r>
      <w:r w:rsidRPr="0000229E">
        <w:rPr>
          <w:vertAlign w:val="subscript"/>
        </w:rPr>
        <w:t>O</w:t>
      </w:r>
      <w:proofErr w:type="spellEnd"/>
      <w:r>
        <w:t>(S)</w:t>
      </w:r>
      <w:r>
        <w:rPr>
          <w:rFonts w:hint="eastAsia"/>
        </w:rPr>
        <w:t>与</w:t>
      </w:r>
      <w:r w:rsidR="00C970F9">
        <w:rPr>
          <w:rFonts w:hint="eastAsia"/>
        </w:rPr>
        <w:t>输入频域函数</w:t>
      </w:r>
      <w:r w:rsidR="00C970F9">
        <w:rPr>
          <w:rFonts w:hint="eastAsia"/>
        </w:rPr>
        <w:t>U</w:t>
      </w:r>
      <w:r w:rsidR="00C970F9">
        <w:rPr>
          <w:rFonts w:hint="eastAsia"/>
          <w:vertAlign w:val="subscript"/>
        </w:rPr>
        <w:t>i</w:t>
      </w:r>
      <w:r w:rsidR="00C970F9">
        <w:t>(S)</w:t>
      </w:r>
      <w:r w:rsidR="00C970F9">
        <w:rPr>
          <w:rFonts w:hint="eastAsia"/>
        </w:rPr>
        <w:t>的比值。</w:t>
      </w:r>
    </w:p>
    <w:p w14:paraId="7142D626" w14:textId="6A559521" w:rsidR="00B26118" w:rsidRPr="00B26118" w:rsidRDefault="00AD4293" w:rsidP="00B26118">
      <w:pPr>
        <w:pStyle w:val="affa"/>
        <w:rPr>
          <w:iCs/>
        </w:rPr>
      </w:pPr>
      <m:oMathPara>
        <m:oMath>
          <m:eqArr>
            <m:eqArrPr>
              <m:maxDist m:val="1"/>
              <m:ctrlPr>
                <w:rPr>
                  <w:rFonts w:ascii="Cambria Math" w:hAnsi="Cambria Math"/>
                  <w:i/>
                </w:rPr>
              </m:ctrlPr>
            </m:eqArrPr>
            <m:e>
              <m:r>
                <w:rPr>
                  <w:rFonts w:ascii="Cambria Math" w:hAnsi="Cambria Math"/>
                </w:rPr>
                <m:t>A</m:t>
              </m:r>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o</m:t>
                      </m:r>
                    </m:sub>
                  </m:sSub>
                  <m:d>
                    <m:dPr>
                      <m:ctrlPr>
                        <w:rPr>
                          <w:rFonts w:ascii="Cambria Math" w:hAnsi="Cambria Math"/>
                        </w:rPr>
                      </m:ctrlPr>
                    </m:dPr>
                    <m:e>
                      <m:r>
                        <w:rPr>
                          <w:rFonts w:ascii="Cambria Math" w:hAnsi="Cambria Math"/>
                        </w:rPr>
                        <m:t>S</m:t>
                      </m:r>
                    </m:e>
                  </m:d>
                </m:num>
                <m:den>
                  <m:sSub>
                    <m:sSubPr>
                      <m:ctrlPr>
                        <w:rPr>
                          <w:rFonts w:ascii="Cambria Math" w:hAnsi="Cambria Math"/>
                        </w:rPr>
                      </m:ctrlPr>
                    </m:sSubPr>
                    <m:e>
                      <m:r>
                        <w:rPr>
                          <w:rFonts w:ascii="Cambria Math" w:hAnsi="Cambria Math"/>
                        </w:rPr>
                        <m:t>U</m:t>
                      </m:r>
                    </m:e>
                    <m:sub>
                      <m:r>
                        <w:rPr>
                          <w:rFonts w:ascii="Cambria Math" w:hAnsi="Cambria Math"/>
                        </w:rPr>
                        <m:t>i</m:t>
                      </m:r>
                    </m:sub>
                  </m:sSub>
                  <m:d>
                    <m:dPr>
                      <m:ctrlPr>
                        <w:rPr>
                          <w:rFonts w:ascii="Cambria Math" w:hAnsi="Cambria Math"/>
                        </w:rPr>
                      </m:ctrlPr>
                    </m:dPr>
                    <m:e>
                      <m:r>
                        <w:rPr>
                          <w:rFonts w:ascii="Cambria Math" w:hAnsi="Cambria Math"/>
                        </w:rPr>
                        <m:t>S</m:t>
                      </m:r>
                    </m:e>
                  </m:d>
                </m:den>
              </m:f>
              <m:r>
                <w:rPr>
                  <w:rFonts w:ascii="Cambria Math" w:hAnsi="Cambria Math"/>
                </w:rPr>
                <m:t>#</m:t>
              </m:r>
              <m:d>
                <m:dPr>
                  <m:ctrlPr>
                    <w:rPr>
                      <w:rFonts w:ascii="Cambria Math" w:hAnsi="Cambria Math"/>
                      <w:i/>
                    </w:rPr>
                  </m:ctrlPr>
                </m:dPr>
                <m:e>
                  <m:r>
                    <w:rPr>
                      <w:rFonts w:ascii="Cambria Math" w:hAnsi="Cambria Math"/>
                    </w:rPr>
                    <m:t>5.2</m:t>
                  </m:r>
                </m:e>
              </m:d>
              <m:ctrlPr>
                <w:rPr>
                  <w:rFonts w:ascii="Cambria Math" w:hAnsi="Cambria Math"/>
                  <w:i/>
                  <w:iCs/>
                </w:rPr>
              </m:ctrlPr>
            </m:e>
          </m:eqArr>
        </m:oMath>
      </m:oMathPara>
    </w:p>
    <w:p w14:paraId="32432C90" w14:textId="5A094BFE" w:rsidR="00C970F9" w:rsidRDefault="00C970F9" w:rsidP="0045110A">
      <w:pPr>
        <w:pStyle w:val="af5"/>
      </w:pPr>
      <w:r>
        <w:rPr>
          <w:rFonts w:hint="eastAsia"/>
        </w:rPr>
        <w:t>式中</w:t>
      </w:r>
      <m:oMath>
        <m:r>
          <w:rPr>
            <w:rFonts w:ascii="Cambria Math" w:hAnsi="Cambria Math"/>
          </w:rPr>
          <m:t>S=σ+jω</m:t>
        </m:r>
      </m:oMath>
      <w:r>
        <w:rPr>
          <w:rFonts w:hint="eastAsia"/>
        </w:rPr>
        <w:t>为复频率。多数情况下</w:t>
      </w:r>
      <w:r w:rsidR="00F0550F">
        <w:rPr>
          <w:rFonts w:hint="eastAsia"/>
        </w:rPr>
        <w:t>只对</w:t>
      </w:r>
      <w:r>
        <w:rPr>
          <w:rFonts w:hint="eastAsia"/>
        </w:rPr>
        <w:t>滤波器的稳态</w:t>
      </w:r>
      <w:r w:rsidR="00EE0583">
        <w:rPr>
          <w:rFonts w:hint="eastAsia"/>
        </w:rPr>
        <w:t>进行分析，故仅保留复频率中的稳态项</w:t>
      </w:r>
      <m:oMath>
        <m:r>
          <w:rPr>
            <w:rFonts w:ascii="Cambria Math" w:hAnsi="Cambria Math"/>
          </w:rPr>
          <m:t>S=jω</m:t>
        </m:r>
      </m:oMath>
      <w:r w:rsidR="00EE0583">
        <w:rPr>
          <w:rFonts w:hint="eastAsia"/>
        </w:rPr>
        <w:t>进行分析。对于一阶低通滤波器，其传递函数的一般式可以写为：</w:t>
      </w:r>
    </w:p>
    <w:p w14:paraId="1F85BEA4" w14:textId="6CC74960" w:rsidR="00B26118" w:rsidRPr="00B26118" w:rsidRDefault="00AD4293" w:rsidP="00B26118">
      <w:pPr>
        <w:ind w:firstLine="435"/>
        <w:rPr>
          <w:rFonts w:cs="Times New Roman"/>
        </w:rPr>
      </w:pPr>
      <m:oMathPara>
        <m:oMath>
          <m:eqArr>
            <m:eqArrPr>
              <m:maxDist m:val="1"/>
              <m:ctrlPr>
                <w:rPr>
                  <w:rFonts w:ascii="Cambria Math" w:hAnsi="Cambria Math" w:cs="Times New Roman"/>
                  <w:i/>
                </w:rPr>
              </m:ctrlPr>
            </m:eqArrPr>
            <m:e>
              <m:r>
                <w:rPr>
                  <w:rFonts w:ascii="Cambria Math" w:hAnsi="Cambria Math" w:cs="Times New Roman"/>
                </w:rPr>
                <m:t>A</m:t>
              </m:r>
              <m:sSub>
                <m:sSubPr>
                  <m:ctrlPr>
                    <w:rPr>
                      <w:rFonts w:ascii="Cambria Math" w:hAnsi="Cambria Math" w:cs="Times New Roman"/>
                      <w:i/>
                    </w:rPr>
                  </m:ctrlPr>
                </m:sSubPr>
                <m:e>
                  <m:d>
                    <m:dPr>
                      <m:ctrlPr>
                        <w:rPr>
                          <w:rFonts w:ascii="Cambria Math" w:hAnsi="Cambria Math" w:cs="Times New Roman"/>
                          <w:i/>
                        </w:rPr>
                      </m:ctrlPr>
                    </m:dPr>
                    <m:e>
                      <m:r>
                        <w:rPr>
                          <w:rFonts w:ascii="Cambria Math" w:hAnsi="Cambria Math" w:cs="Times New Roman"/>
                        </w:rPr>
                        <m:t>S</m:t>
                      </m:r>
                    </m:e>
                  </m:d>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1+aS</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5.3</m:t>
                  </m:r>
                </m:e>
              </m:d>
            </m:e>
          </m:eqArr>
        </m:oMath>
      </m:oMathPara>
    </w:p>
    <w:p w14:paraId="2240C8C7" w14:textId="760B2671" w:rsidR="00C970F9" w:rsidRDefault="00EE0583" w:rsidP="0045110A">
      <w:pPr>
        <w:pStyle w:val="af5"/>
      </w:pPr>
      <w:r>
        <w:rPr>
          <w:rFonts w:hint="eastAsia"/>
        </w:rPr>
        <w:t>更加一般的，任何一个</w:t>
      </w:r>
      <w:r w:rsidR="00DE2238">
        <w:rPr>
          <w:rFonts w:hint="eastAsia"/>
        </w:rPr>
        <w:t>模拟滤波器的传递函数都可以写为以下形式：</w:t>
      </w:r>
    </w:p>
    <w:p w14:paraId="1132B306" w14:textId="00CDCA29" w:rsidR="00B26118" w:rsidRPr="00B26118" w:rsidRDefault="00AD4293" w:rsidP="00B26118">
      <w:pPr>
        <w:ind w:firstLine="435"/>
        <w:rPr>
          <w:rFonts w:cs="Times New Roman"/>
        </w:rPr>
      </w:pPr>
      <m:oMathPara>
        <m:oMath>
          <m:eqArr>
            <m:eqArrPr>
              <m:maxDist m:val="1"/>
              <m:ctrlPr>
                <w:rPr>
                  <w:rFonts w:ascii="Cambria Math" w:hAnsi="Cambria Math" w:cs="Times New Roman"/>
                  <w:i/>
                </w:rPr>
              </m:ctrlPr>
            </m:eqArrPr>
            <m:e>
              <m:r>
                <w:rPr>
                  <w:rFonts w:ascii="Cambria Math" w:hAnsi="Cambria Math" w:cs="Times New Roman"/>
                </w:rPr>
                <m:t>A</m:t>
              </m:r>
              <m:sSub>
                <m:sSubPr>
                  <m:ctrlPr>
                    <w:rPr>
                      <w:rFonts w:ascii="Cambria Math" w:hAnsi="Cambria Math" w:cs="Times New Roman"/>
                      <w:i/>
                    </w:rPr>
                  </m:ctrlPr>
                </m:sSubPr>
                <m:e>
                  <m:d>
                    <m:dPr>
                      <m:ctrlPr>
                        <w:rPr>
                          <w:rFonts w:ascii="Cambria Math" w:hAnsi="Cambria Math" w:cs="Times New Roman"/>
                          <w:i/>
                        </w:rPr>
                      </m:ctrlPr>
                    </m:dPr>
                    <m:e>
                      <m:r>
                        <w:rPr>
                          <w:rFonts w:ascii="Cambria Math" w:hAnsi="Cambria Math" w:cs="Times New Roman"/>
                        </w:rPr>
                        <m:t>S</m:t>
                      </m:r>
                    </m:e>
                  </m:d>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m</m:t>
                      </m:r>
                    </m:sub>
                  </m:sSub>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m</m:t>
                      </m:r>
                    </m:sup>
                  </m:sSup>
                </m:num>
                <m:den>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n</m:t>
                      </m:r>
                    </m:sub>
                  </m:sSub>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n</m:t>
                      </m:r>
                    </m:sup>
                  </m:sSup>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5.4</m:t>
                  </m:r>
                </m:e>
              </m:d>
            </m:e>
          </m:eqArr>
        </m:oMath>
      </m:oMathPara>
    </w:p>
    <w:p w14:paraId="00565DC6" w14:textId="045A8044" w:rsidR="00DE2238" w:rsidRDefault="00DE2238" w:rsidP="0045110A">
      <w:pPr>
        <w:pStyle w:val="af5"/>
      </w:pPr>
      <w:r>
        <w:rPr>
          <w:rFonts w:hint="eastAsia"/>
        </w:rPr>
        <w:t>其中，</w:t>
      </w:r>
      <w:proofErr w:type="spellStart"/>
      <w:r w:rsidRPr="00DE2238">
        <w:t>n≥m</w:t>
      </w:r>
      <w:proofErr w:type="spellEnd"/>
      <w:r>
        <w:rPr>
          <w:rFonts w:hint="eastAsia"/>
        </w:rPr>
        <w:t>，</w:t>
      </w:r>
      <w:r w:rsidR="008036DF">
        <w:rPr>
          <w:rFonts w:hint="eastAsia"/>
        </w:rPr>
        <w:t>n</w:t>
      </w:r>
      <w:r w:rsidR="008036DF">
        <w:rPr>
          <w:rFonts w:hint="eastAsia"/>
        </w:rPr>
        <w:t>称为滤波器的阶数。</w:t>
      </w:r>
      <w:r w:rsidR="008415E3">
        <w:rPr>
          <w:rFonts w:hint="eastAsia"/>
        </w:rPr>
        <w:t>阶数越高，滤波器的幅频响应越有可能接近理想滤波器。</w:t>
      </w:r>
    </w:p>
    <w:p w14:paraId="4BC75DB5" w14:textId="19753E6F" w:rsidR="00BD0C55" w:rsidRDefault="00BD0C55" w:rsidP="00B26118">
      <w:pPr>
        <w:pStyle w:val="af5"/>
        <w:ind w:firstLine="482"/>
        <w:rPr>
          <w:b/>
          <w:bCs/>
        </w:rPr>
      </w:pPr>
      <w:r w:rsidRPr="00BD0C55">
        <w:rPr>
          <w:rFonts w:hint="eastAsia"/>
          <w:b/>
          <w:bCs/>
        </w:rPr>
        <w:lastRenderedPageBreak/>
        <w:t>2</w:t>
      </w:r>
      <w:r w:rsidRPr="00BD0C55">
        <w:rPr>
          <w:b/>
          <w:bCs/>
        </w:rPr>
        <w:t>.</w:t>
      </w:r>
      <w:r w:rsidR="008415E3">
        <w:rPr>
          <w:b/>
          <w:bCs/>
        </w:rPr>
        <w:t xml:space="preserve"> </w:t>
      </w:r>
      <w:r w:rsidRPr="00BD0C55">
        <w:rPr>
          <w:rFonts w:hint="eastAsia"/>
          <w:b/>
          <w:bCs/>
        </w:rPr>
        <w:t>上限截止频率</w:t>
      </w:r>
    </w:p>
    <w:p w14:paraId="7AADFEF5" w14:textId="688DF4FB" w:rsidR="00BD0C55" w:rsidRDefault="00BD0C55" w:rsidP="008415E3">
      <w:pPr>
        <w:ind w:firstLine="435"/>
        <w:rPr>
          <w:rFonts w:cs="Times New Roman"/>
        </w:rPr>
      </w:pPr>
      <w:r w:rsidRPr="00BD0C55">
        <w:rPr>
          <w:rFonts w:cs="Times New Roman" w:hint="eastAsia"/>
        </w:rPr>
        <w:t>在</w:t>
      </w:r>
      <w:r>
        <w:rPr>
          <w:rFonts w:cs="Times New Roman" w:hint="eastAsia"/>
        </w:rPr>
        <w:t>低通滤波器中，</w:t>
      </w:r>
      <w:r w:rsidR="00DF3778">
        <w:rPr>
          <w:rFonts w:cs="Times New Roman" w:hint="eastAsia"/>
        </w:rPr>
        <w:t>增益下降为通带内增益的</w:t>
      </w:r>
      <m:oMath>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2</m:t>
                </m:r>
              </m:e>
            </m:rad>
          </m:den>
        </m:f>
      </m:oMath>
      <w:r w:rsidR="00DF3778">
        <w:rPr>
          <w:rFonts w:cs="Times New Roman" w:hint="eastAsia"/>
        </w:rPr>
        <w:t>倍，即</w:t>
      </w:r>
      <w:r w:rsidR="00DF3778">
        <w:rPr>
          <w:rFonts w:cs="Times New Roman" w:hint="eastAsia"/>
        </w:rPr>
        <w:t>0</w:t>
      </w:r>
      <w:r w:rsidR="00DF3778">
        <w:rPr>
          <w:rFonts w:cs="Times New Roman"/>
        </w:rPr>
        <w:t>.707</w:t>
      </w:r>
      <w:r w:rsidR="00DF3778">
        <w:rPr>
          <w:rFonts w:cs="Times New Roman" w:hint="eastAsia"/>
        </w:rPr>
        <w:t>倍的频率点，称为低通滤波器的上限截止频率，</w:t>
      </w:r>
      <w:r w:rsidR="008415E3">
        <w:rPr>
          <w:rFonts w:cs="Times New Roman" w:hint="eastAsia"/>
        </w:rPr>
        <w:t>记</w:t>
      </w:r>
      <w:r w:rsidR="00DF3778">
        <w:rPr>
          <w:rFonts w:cs="Times New Roman" w:hint="eastAsia"/>
        </w:rPr>
        <w:t>为</w:t>
      </w:r>
      <w:proofErr w:type="spellStart"/>
      <w:r w:rsidR="00DF3778">
        <w:rPr>
          <w:rFonts w:cs="Times New Roman" w:hint="eastAsia"/>
        </w:rPr>
        <w:t>f</w:t>
      </w:r>
      <w:r w:rsidR="00DF3778" w:rsidRPr="00DF3778">
        <w:rPr>
          <w:rFonts w:cs="Times New Roman" w:hint="eastAsia"/>
          <w:vertAlign w:val="subscript"/>
        </w:rPr>
        <w:t>H</w:t>
      </w:r>
      <w:proofErr w:type="spellEnd"/>
      <w:r w:rsidR="00DF3778">
        <w:rPr>
          <w:rFonts w:cs="Times New Roman" w:hint="eastAsia"/>
        </w:rPr>
        <w:t>。</w:t>
      </w:r>
    </w:p>
    <w:p w14:paraId="410A9701" w14:textId="4B3BDFC5" w:rsidR="008415E3" w:rsidRDefault="008415E3" w:rsidP="00B26118">
      <w:pPr>
        <w:pStyle w:val="af5"/>
        <w:ind w:firstLine="482"/>
        <w:rPr>
          <w:b/>
          <w:bCs/>
        </w:rPr>
      </w:pPr>
      <w:r>
        <w:rPr>
          <w:b/>
          <w:bCs/>
        </w:rPr>
        <w:t xml:space="preserve">3. </w:t>
      </w:r>
      <w:r>
        <w:rPr>
          <w:rFonts w:hint="eastAsia"/>
          <w:b/>
          <w:bCs/>
        </w:rPr>
        <w:t>特征频率</w:t>
      </w:r>
    </w:p>
    <w:p w14:paraId="1620EF7C" w14:textId="5D1BD0C1" w:rsidR="008415E3" w:rsidRDefault="00C20FD0" w:rsidP="0045110A">
      <w:pPr>
        <w:pStyle w:val="af5"/>
      </w:pPr>
      <w:r>
        <w:rPr>
          <w:rFonts w:hint="eastAsia"/>
        </w:rPr>
        <w:t>对于奇数阶滤波器来说，使其传递函数的分母中实部与虚部相等的频率为其特征频率。对于偶数阶滤波器来说，使其传递函数的分母中实部或虚部为零的频率为其特征频率。记为</w:t>
      </w:r>
      <w:r>
        <w:rPr>
          <w:rFonts w:hint="eastAsia"/>
        </w:rPr>
        <w:t>f</w:t>
      </w:r>
      <w:r w:rsidRPr="00C20FD0">
        <w:rPr>
          <w:vertAlign w:val="subscript"/>
        </w:rPr>
        <w:t>0</w:t>
      </w:r>
      <w:r>
        <w:rPr>
          <w:rFonts w:hint="eastAsia"/>
        </w:rPr>
        <w:t>。容易发现当处于其特征频点时，滤波器的传递函数最为简单。</w:t>
      </w:r>
    </w:p>
    <w:p w14:paraId="24493FF8" w14:textId="2B1C034F" w:rsidR="00707EFC" w:rsidRDefault="00B06A6C" w:rsidP="00B26118">
      <w:pPr>
        <w:pStyle w:val="af5"/>
        <w:ind w:firstLine="482"/>
        <w:rPr>
          <w:b/>
          <w:bCs/>
        </w:rPr>
      </w:pPr>
      <w:r>
        <w:rPr>
          <w:b/>
          <w:bCs/>
        </w:rPr>
        <w:t>4</w:t>
      </w:r>
      <w:r w:rsidR="00707EFC">
        <w:rPr>
          <w:b/>
          <w:bCs/>
        </w:rPr>
        <w:t xml:space="preserve">. </w:t>
      </w:r>
      <w:r w:rsidR="00707EFC">
        <w:rPr>
          <w:rFonts w:hint="eastAsia"/>
          <w:b/>
          <w:bCs/>
        </w:rPr>
        <w:t>品质因数</w:t>
      </w:r>
    </w:p>
    <w:p w14:paraId="0F247520" w14:textId="4653A4F5" w:rsidR="00707EFC" w:rsidRDefault="00B06A6C" w:rsidP="00B26118">
      <w:pPr>
        <w:pStyle w:val="af5"/>
      </w:pPr>
      <w:r>
        <w:rPr>
          <w:rFonts w:hint="eastAsia"/>
        </w:rPr>
        <w:t>品质因数定义为滤波器在特征频率处的增益与频带内增益的比值，记为</w:t>
      </w:r>
      <w:r>
        <w:rPr>
          <w:rFonts w:hint="eastAsia"/>
        </w:rPr>
        <w:t>Q</w:t>
      </w:r>
      <w:r>
        <w:rPr>
          <w:rFonts w:hint="eastAsia"/>
        </w:rPr>
        <w:t>：</w:t>
      </w:r>
    </w:p>
    <w:p w14:paraId="027F87BF" w14:textId="02AAC0D6" w:rsidR="00B26118" w:rsidRPr="00B26118" w:rsidRDefault="00AD4293" w:rsidP="00B26118">
      <w:pPr>
        <w:ind w:firstLine="435"/>
        <w:rPr>
          <w:rFonts w:cs="Times New Roman"/>
        </w:rPr>
      </w:pPr>
      <m:oMathPara>
        <m:oMath>
          <m:eqArr>
            <m:eqArrPr>
              <m:maxDist m:val="1"/>
              <m:ctrlPr>
                <w:rPr>
                  <w:rFonts w:ascii="Cambria Math" w:hAnsi="Cambria Math" w:cs="Times New Roman"/>
                  <w:i/>
                </w:rPr>
              </m:ctrlPr>
            </m:eqArrPr>
            <m:e>
              <m:r>
                <w:rPr>
                  <w:rFonts w:ascii="Cambria Math" w:hAnsi="Cambria Math" w:cs="Times New Roman"/>
                </w:rPr>
                <m:t>Q=</m:t>
              </m:r>
              <m:f>
                <m:fPr>
                  <m:ctrlPr>
                    <w:rPr>
                      <w:rFonts w:ascii="Cambria Math" w:hAnsi="Cambria Math" w:cs="Times New Roman"/>
                      <w:i/>
                    </w:rPr>
                  </m:ctrlPr>
                </m:fPr>
                <m:num>
                  <m:d>
                    <m:dPr>
                      <m:begChr m:val="|"/>
                      <m:endChr m:val="|"/>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A</m:t>
                          </m:r>
                          <m:d>
                            <m:dPr>
                              <m:ctrlPr>
                                <w:rPr>
                                  <w:rFonts w:ascii="Cambria Math" w:hAnsi="Cambria Math" w:cs="Times New Roman"/>
                                  <w:i/>
                                </w:rPr>
                              </m:ctrlPr>
                            </m:dPr>
                            <m:e>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0</m:t>
                                  </m:r>
                                </m:sub>
                              </m:sSub>
                            </m:e>
                          </m:d>
                        </m:e>
                      </m:acc>
                    </m:e>
                  </m:d>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5.5</m:t>
                  </m:r>
                </m:e>
              </m:d>
            </m:e>
          </m:eqArr>
        </m:oMath>
      </m:oMathPara>
    </w:p>
    <w:p w14:paraId="5C47662A" w14:textId="412C43C1" w:rsidR="00B06A6C" w:rsidRPr="00BD0C55" w:rsidRDefault="00FF4F9B" w:rsidP="00B26118">
      <w:pPr>
        <w:pStyle w:val="3"/>
      </w:pPr>
      <w:bookmarkStart w:id="74" w:name="_Toc52753609"/>
      <w:r>
        <w:t>5.</w:t>
      </w:r>
      <w:r w:rsidR="00B26118">
        <w:t xml:space="preserve">2.2 </w:t>
      </w:r>
      <w:r w:rsidR="00B06A6C">
        <w:rPr>
          <w:rFonts w:hint="eastAsia"/>
        </w:rPr>
        <w:t>二阶有源</w:t>
      </w:r>
      <w:r w:rsidR="00CE355A">
        <w:rPr>
          <w:rFonts w:hint="eastAsia"/>
        </w:rPr>
        <w:t>低通滤波</w:t>
      </w:r>
      <w:bookmarkEnd w:id="74"/>
    </w:p>
    <w:p w14:paraId="0A035210" w14:textId="5F1CB863" w:rsidR="00B06A6C" w:rsidRPr="0045110A" w:rsidRDefault="00CE355A" w:rsidP="0045110A">
      <w:pPr>
        <w:pStyle w:val="af5"/>
      </w:pPr>
      <w:r w:rsidRPr="0045110A">
        <w:rPr>
          <w:rFonts w:hint="eastAsia"/>
        </w:rPr>
        <w:t>一阶的低通滤波器当其输入信号频率在超过截止频率之后，其增益能够以</w:t>
      </w:r>
      <w:r w:rsidRPr="0045110A">
        <w:rPr>
          <w:rFonts w:hint="eastAsia"/>
        </w:rPr>
        <w:t>-</w:t>
      </w:r>
      <w:r w:rsidRPr="0045110A">
        <w:t>20dB/10</w:t>
      </w:r>
      <w:r w:rsidRPr="0045110A">
        <w:rPr>
          <w:rFonts w:hint="eastAsia"/>
        </w:rPr>
        <w:t>倍频的速率下降。如果滤波器阶数升高，则增益随频率下降的速率会更快，越来越接近理想滤波器的幅频特性。一个高阶的滤波器一般由多个一阶和二阶滤波器级联而成，可以说二阶滤波器是高阶滤波器的基础</w:t>
      </w:r>
      <w:r w:rsidR="00473CF1" w:rsidRPr="00473CF1">
        <w:rPr>
          <w:rFonts w:hint="eastAsia"/>
          <w:vertAlign w:val="superscript"/>
        </w:rPr>
        <w:t>[</w:t>
      </w:r>
      <w:r w:rsidR="00473CF1" w:rsidRPr="00473CF1">
        <w:rPr>
          <w:vertAlign w:val="superscript"/>
        </w:rPr>
        <w:t>3]</w:t>
      </w:r>
      <w:r w:rsidRPr="0045110A">
        <w:rPr>
          <w:rFonts w:hint="eastAsia"/>
        </w:rPr>
        <w:t>。</w:t>
      </w:r>
    </w:p>
    <w:p w14:paraId="1DA9E3E9" w14:textId="2A0F8F58" w:rsidR="00CE355A" w:rsidRPr="0045110A" w:rsidRDefault="00CE355A" w:rsidP="0045110A">
      <w:pPr>
        <w:pStyle w:val="af5"/>
      </w:pPr>
      <w:r w:rsidRPr="0045110A">
        <w:rPr>
          <w:rFonts w:hint="eastAsia"/>
        </w:rPr>
        <w:t>一个二阶滤波器的传递函数一般形式如下：</w:t>
      </w:r>
    </w:p>
    <w:p w14:paraId="5D2BBAA2" w14:textId="46807106" w:rsidR="00280E01" w:rsidRPr="00280E01" w:rsidRDefault="00AD4293" w:rsidP="00280E01">
      <w:pPr>
        <w:pStyle w:val="affa"/>
      </w:pPr>
      <m:oMathPara>
        <m:oMath>
          <m:eqArr>
            <m:eqArrPr>
              <m:maxDist m:val="1"/>
              <m:ctrlPr>
                <w:rPr>
                  <w:rFonts w:ascii="Cambria Math" w:hAnsi="Cambria Math"/>
                  <w:i/>
                </w:rPr>
              </m:ctrlPr>
            </m:eqArrPr>
            <m:e>
              <m:acc>
                <m:accPr>
                  <m:chr m:val="̇"/>
                  <m:ctrlPr>
                    <w:rPr>
                      <w:rFonts w:ascii="Cambria Math" w:hAnsi="Cambria Math"/>
                    </w:rPr>
                  </m:ctrlPr>
                </m:accPr>
                <m:e>
                  <m:r>
                    <w:rPr>
                      <w:rFonts w:ascii="Cambria Math" w:hAnsi="Cambria Math"/>
                    </w:rPr>
                    <m:t>A</m:t>
                  </m:r>
                </m:e>
              </m:acc>
              <m:d>
                <m:dPr>
                  <m:ctrlPr>
                    <w:rPr>
                      <w:rFonts w:ascii="Cambria Math" w:hAnsi="Cambria Math"/>
                    </w:rPr>
                  </m:ctrlPr>
                </m:dPr>
                <m:e>
                  <m:r>
                    <w:rPr>
                      <w:rFonts w:ascii="Cambria Math" w:hAnsi="Cambria Math"/>
                    </w:rPr>
                    <m:t>jω</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sub>
              </m:sSub>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sSup>
                    <m:sSupPr>
                      <m:ctrlPr>
                        <w:rPr>
                          <w:rFonts w:ascii="Cambria Math" w:hAnsi="Cambria Math"/>
                        </w:rPr>
                      </m:ctrlPr>
                    </m:sSupPr>
                    <m:e>
                      <m:r>
                        <w:rPr>
                          <w:rFonts w:ascii="Cambria Math" w:hAnsi="Cambria Math"/>
                        </w:rPr>
                        <m:t>S</m:t>
                      </m:r>
                    </m:e>
                    <m:sup>
                      <m:r>
                        <m:rPr>
                          <m:sty m:val="p"/>
                        </m:rPr>
                        <w:rPr>
                          <w:rFonts w:ascii="Cambria Math" w:hAnsi="Cambria Math"/>
                        </w:rPr>
                        <m:t>2</m:t>
                      </m:r>
                    </m:sup>
                  </m:sSup>
                </m:num>
                <m:den>
                  <m:r>
                    <m:rPr>
                      <m:sty m:val="p"/>
                    </m:rPr>
                    <w:rPr>
                      <w:rFonts w:ascii="Cambria Math" w:hAnsi="Cambria Math"/>
                    </w:rPr>
                    <m:t>1+</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sSup>
                    <m:sSupPr>
                      <m:ctrlPr>
                        <w:rPr>
                          <w:rFonts w:ascii="Cambria Math" w:hAnsi="Cambria Math"/>
                        </w:rPr>
                      </m:ctrlPr>
                    </m:sSupPr>
                    <m:e>
                      <m:r>
                        <w:rPr>
                          <w:rFonts w:ascii="Cambria Math" w:hAnsi="Cambria Math"/>
                        </w:rPr>
                        <m:t>S</m:t>
                      </m:r>
                    </m:e>
                    <m:sup>
                      <m:r>
                        <m:rPr>
                          <m:sty m:val="p"/>
                        </m:rPr>
                        <w:rPr>
                          <w:rFonts w:ascii="Cambria Math" w:hAnsi="Cambria Math"/>
                        </w:rPr>
                        <m:t>2</m:t>
                      </m:r>
                    </m:sup>
                  </m:sSup>
                </m:den>
              </m:f>
              <m:r>
                <w:rPr>
                  <w:rFonts w:ascii="Cambria Math" w:hAnsi="Cambria Math"/>
                </w:rPr>
                <m:t>#</m:t>
              </m:r>
              <m:d>
                <m:dPr>
                  <m:ctrlPr>
                    <w:rPr>
                      <w:rFonts w:ascii="Cambria Math" w:hAnsi="Cambria Math"/>
                      <w:i/>
                    </w:rPr>
                  </m:ctrlPr>
                </m:dPr>
                <m:e>
                  <m:r>
                    <w:rPr>
                      <w:rFonts w:ascii="Cambria Math" w:hAnsi="Cambria Math"/>
                    </w:rPr>
                    <m:t>5.6</m:t>
                  </m:r>
                </m:e>
              </m:d>
            </m:e>
          </m:eqArr>
        </m:oMath>
      </m:oMathPara>
    </w:p>
    <w:p w14:paraId="3767C340" w14:textId="1E401CE9" w:rsidR="00F57E87" w:rsidRDefault="00F57E87" w:rsidP="008333C9">
      <w:pPr>
        <w:pStyle w:val="af5"/>
      </w:pPr>
      <w:r>
        <w:rPr>
          <w:rFonts w:hint="eastAsia"/>
        </w:rPr>
        <w:t>引入特征角频率</w:t>
      </w:r>
      <m:oMath>
        <m:sSub>
          <m:sSubPr>
            <m:ctrlPr>
              <w:rPr>
                <w:rFonts w:ascii="Cambria Math" w:hAnsi="Cambria Math"/>
              </w:rPr>
            </m:ctrlPr>
          </m:sSubPr>
          <m:e>
            <m:r>
              <w:rPr>
                <w:rFonts w:ascii="Cambria Math" w:hAnsi="Cambria Math"/>
              </w:rPr>
              <m:t>ω</m:t>
            </m:r>
          </m:e>
          <m:sub>
            <m:r>
              <m:rPr>
                <m:sty m:val="p"/>
              </m:rPr>
              <w:rPr>
                <w:rFonts w:ascii="Cambria Math" w:hAnsi="Cambria Math"/>
              </w:rPr>
              <m:t>0</m:t>
            </m:r>
          </m:sub>
        </m:sSub>
        <m:r>
          <m:rPr>
            <m:sty m:val="p"/>
          </m:rPr>
          <w:rPr>
            <w:rFonts w:ascii="Cambria Math" w:hAnsi="Cambria Math"/>
          </w:rPr>
          <m:t>=1/</m:t>
        </m:r>
        <m:rad>
          <m:radPr>
            <m:degHide m:val="1"/>
            <m:ctrlPr>
              <w:rPr>
                <w:rFonts w:ascii="Cambria Math" w:hAnsi="Cambria Math"/>
              </w:rPr>
            </m:ctrlPr>
          </m:radPr>
          <m:deg/>
          <m:e>
            <m:sSub>
              <m:sSubPr>
                <m:ctrlPr>
                  <w:rPr>
                    <w:rFonts w:ascii="Cambria Math" w:hAnsi="Cambria Math"/>
                  </w:rPr>
                </m:ctrlPr>
              </m:sSubPr>
              <m:e>
                <m:r>
                  <w:rPr>
                    <w:rFonts w:ascii="Cambria Math" w:hAnsi="Cambria Math"/>
                  </w:rPr>
                  <m:t>n</m:t>
                </m:r>
              </m:e>
              <m:sub>
                <m:r>
                  <m:rPr>
                    <m:sty m:val="p"/>
                  </m:rPr>
                  <w:rPr>
                    <w:rFonts w:ascii="Cambria Math" w:hAnsi="Cambria Math"/>
                  </w:rPr>
                  <m:t>2</m:t>
                </m:r>
              </m:sub>
            </m:sSub>
          </m:e>
        </m:rad>
      </m:oMath>
      <w:r w:rsidR="005D69DF">
        <w:rPr>
          <w:rFonts w:hint="eastAsia"/>
        </w:rPr>
        <w:t>令传递函数分母实部为</w:t>
      </w:r>
      <w:r w:rsidR="005D69DF">
        <w:rPr>
          <w:rFonts w:hint="eastAsia"/>
        </w:rPr>
        <w:t>0</w:t>
      </w:r>
      <w:r w:rsidR="005D69DF">
        <w:rPr>
          <w:rFonts w:hint="eastAsia"/>
        </w:rPr>
        <w:t>，此时传递函数的一般形式可以写为：</w:t>
      </w:r>
    </w:p>
    <w:p w14:paraId="2310937A" w14:textId="7958CD63" w:rsidR="00280E01" w:rsidRPr="00280E01" w:rsidRDefault="00AD4293" w:rsidP="00280E01">
      <w:pPr>
        <w:pStyle w:val="affa"/>
      </w:pPr>
      <m:oMathPara>
        <m:oMath>
          <m:eqArr>
            <m:eqArrPr>
              <m:maxDist m:val="1"/>
              <m:ctrlPr>
                <w:rPr>
                  <w:rFonts w:ascii="Cambria Math" w:hAnsi="Cambria Math"/>
                  <w:i/>
                </w:rPr>
              </m:ctrlPr>
            </m:eqArrPr>
            <m:e>
              <m:acc>
                <m:accPr>
                  <m:chr m:val="̇"/>
                  <m:ctrlPr>
                    <w:rPr>
                      <w:rFonts w:ascii="Cambria Math" w:hAnsi="Cambria Math"/>
                    </w:rPr>
                  </m:ctrlPr>
                </m:accPr>
                <m:e>
                  <m:r>
                    <w:rPr>
                      <w:rFonts w:ascii="Cambria Math" w:hAnsi="Cambria Math"/>
                    </w:rPr>
                    <m:t>A</m:t>
                  </m:r>
                </m:e>
              </m:acc>
              <m:d>
                <m:dPr>
                  <m:ctrlPr>
                    <w:rPr>
                      <w:rFonts w:ascii="Cambria Math" w:hAnsi="Cambria Math"/>
                    </w:rPr>
                  </m:ctrlPr>
                </m:dPr>
                <m:e>
                  <m:r>
                    <w:rPr>
                      <w:rFonts w:ascii="Cambria Math" w:hAnsi="Cambria Math"/>
                    </w:rPr>
                    <m:t>jω</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sub>
              </m:sSub>
              <m:f>
                <m:fPr>
                  <m:ctrlPr>
                    <w:rPr>
                      <w:rFonts w:ascii="Cambria Math" w:hAnsi="Cambria Math"/>
                    </w:rPr>
                  </m:ctrlPr>
                </m:fPr>
                <m:num>
                  <m:r>
                    <w:rPr>
                      <w:rFonts w:ascii="Cambria Math" w:hAnsi="Cambria Math"/>
                    </w:rPr>
                    <m:t>d</m:t>
                  </m:r>
                  <m:r>
                    <m:rPr>
                      <m:sty m:val="p"/>
                    </m:rPr>
                    <w:rPr>
                      <w:rFonts w:ascii="Cambria Math" w:hAnsi="Cambria Math"/>
                    </w:rPr>
                    <m:t>+</m:t>
                  </m:r>
                  <m:r>
                    <w:rPr>
                      <w:rFonts w:ascii="Cambria Math" w:hAnsi="Cambria Math"/>
                    </w:rPr>
                    <m:t>b</m:t>
                  </m:r>
                  <m:f>
                    <m:fPr>
                      <m:ctrlPr>
                        <w:rPr>
                          <w:rFonts w:ascii="Cambria Math" w:hAnsi="Cambria Math"/>
                        </w:rPr>
                      </m:ctrlPr>
                    </m:fPr>
                    <m:num>
                      <m:r>
                        <w:rPr>
                          <w:rFonts w:ascii="Cambria Math" w:hAnsi="Cambria Math"/>
                        </w:rPr>
                        <m:t>jω</m:t>
                      </m:r>
                    </m:num>
                    <m:den>
                      <m:sSub>
                        <m:sSubPr>
                          <m:ctrlPr>
                            <w:rPr>
                              <w:rFonts w:ascii="Cambria Math" w:hAnsi="Cambria Math"/>
                            </w:rPr>
                          </m:ctrlPr>
                        </m:sSubPr>
                        <m:e>
                          <m:r>
                            <w:rPr>
                              <w:rFonts w:ascii="Cambria Math" w:hAnsi="Cambria Math"/>
                            </w:rPr>
                            <m:t>ω</m:t>
                          </m:r>
                        </m:e>
                        <m:sub>
                          <m:r>
                            <m:rPr>
                              <m:sty m:val="p"/>
                            </m:rPr>
                            <w:rPr>
                              <w:rFonts w:ascii="Cambria Math" w:hAnsi="Cambria Math"/>
                            </w:rPr>
                            <m:t>0</m:t>
                          </m:r>
                        </m:sub>
                      </m:sSub>
                    </m:den>
                  </m:f>
                  <m:r>
                    <m:rPr>
                      <m:sty m:val="p"/>
                    </m:rPr>
                    <w:rPr>
                      <w:rFonts w:ascii="Cambria Math" w:hAnsi="Cambria Math"/>
                    </w:rPr>
                    <m:t>+</m:t>
                  </m:r>
                  <m:r>
                    <w:rPr>
                      <w:rFonts w:ascii="Cambria Math" w:hAnsi="Cambria Math"/>
                    </w:rPr>
                    <m:t>c</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jω</m:t>
                              </m:r>
                            </m:num>
                            <m:den>
                              <m:sSub>
                                <m:sSubPr>
                                  <m:ctrlPr>
                                    <w:rPr>
                                      <w:rFonts w:ascii="Cambria Math" w:hAnsi="Cambria Math"/>
                                    </w:rPr>
                                  </m:ctrlPr>
                                </m:sSubPr>
                                <m:e>
                                  <m:r>
                                    <w:rPr>
                                      <w:rFonts w:ascii="Cambria Math" w:hAnsi="Cambria Math"/>
                                    </w:rPr>
                                    <m:t>ω</m:t>
                                  </m:r>
                                </m:e>
                                <m:sub>
                                  <m:r>
                                    <m:rPr>
                                      <m:sty m:val="p"/>
                                    </m:rPr>
                                    <w:rPr>
                                      <w:rFonts w:ascii="Cambria Math" w:hAnsi="Cambria Math"/>
                                    </w:rPr>
                                    <m:t>0</m:t>
                                  </m:r>
                                </m:sub>
                              </m:sSub>
                            </m:den>
                          </m:f>
                        </m:e>
                      </m:d>
                    </m:e>
                    <m:sup>
                      <m:r>
                        <m:rPr>
                          <m:sty m:val="p"/>
                        </m:rPr>
                        <w:rPr>
                          <w:rFonts w:ascii="Cambria Math" w:hAnsi="Cambria Math"/>
                        </w:rPr>
                        <m:t>2</m:t>
                      </m:r>
                    </m:sup>
                  </m:sSup>
                </m:num>
                <m:den>
                  <m:r>
                    <m:rPr>
                      <m:sty m:val="p"/>
                    </m:rPr>
                    <w:rPr>
                      <w:rFonts w:ascii="Cambria Math" w:hAnsi="Cambria Math"/>
                    </w:rPr>
                    <m:t>1+</m:t>
                  </m:r>
                  <m:r>
                    <w:rPr>
                      <w:rFonts w:ascii="Cambria Math" w:hAnsi="Cambria Math"/>
                    </w:rPr>
                    <m:t>a</m:t>
                  </m:r>
                  <m:f>
                    <m:fPr>
                      <m:ctrlPr>
                        <w:rPr>
                          <w:rFonts w:ascii="Cambria Math" w:hAnsi="Cambria Math"/>
                        </w:rPr>
                      </m:ctrlPr>
                    </m:fPr>
                    <m:num>
                      <m:r>
                        <w:rPr>
                          <w:rFonts w:ascii="Cambria Math" w:hAnsi="Cambria Math"/>
                        </w:rPr>
                        <m:t>jω</m:t>
                      </m:r>
                    </m:num>
                    <m:den>
                      <m:sSub>
                        <m:sSubPr>
                          <m:ctrlPr>
                            <w:rPr>
                              <w:rFonts w:ascii="Cambria Math" w:hAnsi="Cambria Math"/>
                            </w:rPr>
                          </m:ctrlPr>
                        </m:sSubPr>
                        <m:e>
                          <m:r>
                            <w:rPr>
                              <w:rFonts w:ascii="Cambria Math" w:hAnsi="Cambria Math"/>
                            </w:rPr>
                            <m:t>ω</m:t>
                          </m:r>
                        </m:e>
                        <m:sub>
                          <m:r>
                            <m:rPr>
                              <m:sty m:val="p"/>
                            </m:rPr>
                            <w:rPr>
                              <w:rFonts w:ascii="Cambria Math" w:hAnsi="Cambria Math"/>
                            </w:rPr>
                            <m:t>0</m:t>
                          </m:r>
                        </m:sub>
                      </m:sSub>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jω</m:t>
                              </m:r>
                            </m:num>
                            <m:den>
                              <m:sSub>
                                <m:sSubPr>
                                  <m:ctrlPr>
                                    <w:rPr>
                                      <w:rFonts w:ascii="Cambria Math" w:hAnsi="Cambria Math"/>
                                    </w:rPr>
                                  </m:ctrlPr>
                                </m:sSubPr>
                                <m:e>
                                  <m:r>
                                    <w:rPr>
                                      <w:rFonts w:ascii="Cambria Math" w:hAnsi="Cambria Math"/>
                                    </w:rPr>
                                    <m:t>ω</m:t>
                                  </m:r>
                                </m:e>
                                <m:sub>
                                  <m:r>
                                    <m:rPr>
                                      <m:sty m:val="p"/>
                                    </m:rPr>
                                    <w:rPr>
                                      <w:rFonts w:ascii="Cambria Math" w:hAnsi="Cambria Math"/>
                                    </w:rPr>
                                    <m:t>0</m:t>
                                  </m:r>
                                </m:sub>
                              </m:sSub>
                            </m:den>
                          </m:f>
                        </m:e>
                      </m:d>
                    </m:e>
                    <m:sup>
                      <m:r>
                        <m:rPr>
                          <m:sty m:val="p"/>
                        </m:rPr>
                        <w:rPr>
                          <w:rFonts w:ascii="Cambria Math" w:hAnsi="Cambria Math"/>
                        </w:rPr>
                        <m:t>2</m:t>
                      </m:r>
                    </m:sup>
                  </m:sSup>
                </m:den>
              </m:f>
              <m:r>
                <w:rPr>
                  <w:rFonts w:ascii="Cambria Math" w:hAnsi="Cambria Math"/>
                </w:rPr>
                <m:t>#</m:t>
              </m:r>
              <m:d>
                <m:dPr>
                  <m:ctrlPr>
                    <w:rPr>
                      <w:rFonts w:ascii="Cambria Math" w:hAnsi="Cambria Math"/>
                      <w:i/>
                    </w:rPr>
                  </m:ctrlPr>
                </m:dPr>
                <m:e>
                  <m:r>
                    <w:rPr>
                      <w:rFonts w:ascii="Cambria Math" w:hAnsi="Cambria Math"/>
                    </w:rPr>
                    <m:t>5.7</m:t>
                  </m:r>
                </m:e>
              </m:d>
            </m:e>
          </m:eqArr>
        </m:oMath>
      </m:oMathPara>
    </w:p>
    <w:p w14:paraId="21BA43D5" w14:textId="57CDA1CD" w:rsidR="00664A90" w:rsidRDefault="00514044" w:rsidP="0045110A">
      <w:pPr>
        <w:pStyle w:val="af5"/>
      </w:pPr>
      <w:r>
        <w:rPr>
          <w:rFonts w:hint="eastAsia"/>
        </w:rPr>
        <w:t>所以</w:t>
      </w:r>
      <w:r w:rsidR="004E5DA4">
        <w:rPr>
          <w:rFonts w:hint="eastAsia"/>
        </w:rPr>
        <w:t>对于一个二阶低通滤波器来说，其传递函数可以写成：</w:t>
      </w:r>
    </w:p>
    <w:p w14:paraId="7BDF4166" w14:textId="5DFAA278" w:rsidR="004E5DA4" w:rsidRPr="00280E01" w:rsidRDefault="00AD4293" w:rsidP="008415E3">
      <w:pPr>
        <w:ind w:firstLine="435"/>
        <w:rPr>
          <w:rFonts w:cs="Times New Roman"/>
        </w:rPr>
      </w:pPr>
      <m:oMathPara>
        <m:oMath>
          <m:eqArr>
            <m:eqArrPr>
              <m:maxDist m:val="1"/>
              <m:ctrlPr>
                <w:rPr>
                  <w:rFonts w:ascii="Cambria Math" w:hAnsi="Cambria Math" w:cs="Times New Roman"/>
                  <w:i/>
                </w:rPr>
              </m:ctrlPr>
            </m:eqArrPr>
            <m:e>
              <m:acc>
                <m:accPr>
                  <m:chr m:val="̇"/>
                  <m:ctrlPr>
                    <w:rPr>
                      <w:rFonts w:ascii="Cambria Math" w:hAnsi="Cambria Math" w:cs="Times New Roman"/>
                      <w:i/>
                    </w:rPr>
                  </m:ctrlPr>
                </m:accPr>
                <m:e>
                  <m:r>
                    <w:rPr>
                      <w:rFonts w:ascii="Cambria Math" w:hAnsi="Cambria Math" w:cs="Times New Roman"/>
                    </w:rPr>
                    <m:t>A</m:t>
                  </m:r>
                </m:e>
              </m:acc>
              <m:d>
                <m:dPr>
                  <m:ctrlPr>
                    <w:rPr>
                      <w:rFonts w:ascii="Cambria Math" w:hAnsi="Cambria Math" w:cs="Times New Roman"/>
                      <w:i/>
                    </w:rPr>
                  </m:ctrlPr>
                </m:dPr>
                <m:e>
                  <m:r>
                    <w:rPr>
                      <w:rFonts w:ascii="Cambria Math" w:hAnsi="Cambria Math" w:cs="Times New Roman"/>
                    </w:rPr>
                    <m:t>jω</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1+a</m:t>
                  </m:r>
                  <m:f>
                    <m:fPr>
                      <m:ctrlPr>
                        <w:rPr>
                          <w:rFonts w:ascii="Cambria Math" w:hAnsi="Cambria Math" w:cs="Times New Roman"/>
                          <w:i/>
                        </w:rPr>
                      </m:ctrlPr>
                    </m:fPr>
                    <m:num>
                      <m:r>
                        <w:rPr>
                          <w:rFonts w:ascii="Cambria Math" w:hAnsi="Cambria Math" w:cs="Times New Roman"/>
                        </w:rPr>
                        <m:t>jω</m:t>
                      </m:r>
                    </m:num>
                    <m:den>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0</m:t>
                          </m:r>
                        </m:sub>
                      </m:sSub>
                    </m:den>
                  </m:f>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jω</m:t>
                              </m:r>
                            </m:num>
                            <m:den>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0</m:t>
                                  </m:r>
                                </m:sub>
                              </m:sSub>
                            </m:den>
                          </m:f>
                        </m:e>
                      </m:d>
                    </m:e>
                    <m:sup>
                      <m:r>
                        <w:rPr>
                          <w:rFonts w:ascii="Cambria Math" w:hAnsi="Cambria Math" w:cs="Times New Roman"/>
                        </w:rPr>
                        <m:t>2</m:t>
                      </m:r>
                    </m:sup>
                  </m:sSup>
                </m:den>
              </m:f>
              <m:r>
                <w:rPr>
                  <w:rFonts w:ascii="Cambria Math" w:hAnsi="Cambria Math" w:cs="Times New Roman" w:hint="eastAsia"/>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1+a</m:t>
                  </m:r>
                  <m:f>
                    <m:fPr>
                      <m:ctrlPr>
                        <w:rPr>
                          <w:rFonts w:ascii="Cambria Math" w:hAnsi="Cambria Math" w:cs="Times New Roman"/>
                          <w:i/>
                        </w:rPr>
                      </m:ctrlPr>
                    </m:fPr>
                    <m:num>
                      <m:r>
                        <w:rPr>
                          <w:rFonts w:ascii="Cambria Math" w:hAnsi="Cambria Math" w:cs="Times New Roman"/>
                        </w:rPr>
                        <m:t>jf</m:t>
                      </m:r>
                    </m:num>
                    <m:den>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0</m:t>
                          </m:r>
                        </m:sub>
                      </m:sSub>
                    </m:den>
                  </m:f>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jf</m:t>
                              </m:r>
                            </m:num>
                            <m:den>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0</m:t>
                                  </m:r>
                                </m:sub>
                              </m:sSub>
                            </m:den>
                          </m:f>
                        </m:e>
                      </m:d>
                    </m:e>
                    <m:sup>
                      <m:r>
                        <w:rPr>
                          <w:rFonts w:ascii="Cambria Math" w:hAnsi="Cambria Math" w:cs="Times New Roman"/>
                        </w:rPr>
                        <m:t>2</m:t>
                      </m:r>
                    </m:sup>
                  </m:sSup>
                </m:den>
              </m:f>
              <m:r>
                <w:rPr>
                  <w:rFonts w:ascii="Cambria Math" w:hAnsi="Cambria Math" w:cs="Times New Roman" w:hint="eastAsia"/>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Q</m:t>
                      </m:r>
                    </m:den>
                  </m:f>
                  <m:f>
                    <m:fPr>
                      <m:ctrlPr>
                        <w:rPr>
                          <w:rFonts w:ascii="Cambria Math" w:hAnsi="Cambria Math" w:cs="Times New Roman"/>
                          <w:i/>
                        </w:rPr>
                      </m:ctrlPr>
                    </m:fPr>
                    <m:num>
                      <m:r>
                        <w:rPr>
                          <w:rFonts w:ascii="Cambria Math" w:hAnsi="Cambria Math" w:cs="Times New Roman"/>
                        </w:rPr>
                        <m:t>jf</m:t>
                      </m:r>
                    </m:num>
                    <m:den>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0</m:t>
                          </m:r>
                        </m:sub>
                      </m:sSub>
                    </m:den>
                  </m:f>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jf</m:t>
                              </m:r>
                            </m:num>
                            <m:den>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0</m:t>
                                  </m:r>
                                </m:sub>
                              </m:sSub>
                            </m:den>
                          </m:f>
                        </m:e>
                      </m:d>
                    </m:e>
                    <m:sup>
                      <m:r>
                        <w:rPr>
                          <w:rFonts w:ascii="Cambria Math" w:hAnsi="Cambria Math" w:cs="Times New Roman"/>
                        </w:rPr>
                        <m:t>2</m:t>
                      </m:r>
                    </m:sup>
                  </m:sSup>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5.8</m:t>
                  </m:r>
                </m:e>
              </m:d>
            </m:e>
          </m:eqArr>
        </m:oMath>
      </m:oMathPara>
    </w:p>
    <w:p w14:paraId="0BBBE1DB" w14:textId="77777777" w:rsidR="00280E01" w:rsidRPr="00280E01" w:rsidRDefault="00280E01" w:rsidP="008415E3">
      <w:pPr>
        <w:ind w:firstLine="435"/>
        <w:rPr>
          <w:rFonts w:cs="Times New Roman"/>
        </w:rPr>
      </w:pPr>
    </w:p>
    <w:p w14:paraId="78261DCB" w14:textId="1C4CC983" w:rsidR="00D275F7" w:rsidRDefault="00C95E62" w:rsidP="00280E01">
      <w:pPr>
        <w:pStyle w:val="af5"/>
      </w:pPr>
      <w:r>
        <w:rPr>
          <w:rFonts w:hint="eastAsia"/>
        </w:rPr>
        <w:t>可以看出在特征频率</w:t>
      </w:r>
      <w:r>
        <w:rPr>
          <w:rFonts w:hint="eastAsia"/>
        </w:rPr>
        <w:t>f</w:t>
      </w:r>
      <w:r w:rsidRPr="00B2755F">
        <w:rPr>
          <w:vertAlign w:val="subscript"/>
        </w:rPr>
        <w:t>0</w:t>
      </w:r>
      <w:r>
        <w:rPr>
          <w:rFonts w:hint="eastAsia"/>
        </w:rPr>
        <w:t>处，其幅度增益</w:t>
      </w:r>
      <m:oMath>
        <m:acc>
          <m:accPr>
            <m:chr m:val="̇"/>
            <m:ctrlPr>
              <w:rPr>
                <w:rFonts w:ascii="Cambria Math" w:hAnsi="Cambria Math"/>
                <w:i/>
              </w:rPr>
            </m:ctrlPr>
          </m:accPr>
          <m:e>
            <m:r>
              <w:rPr>
                <w:rFonts w:ascii="Cambria Math" w:hAnsi="Cambria Math"/>
              </w:rPr>
              <m:t>A</m:t>
            </m:r>
          </m:e>
        </m:acc>
        <m:d>
          <m:dPr>
            <m:ctrlPr>
              <w:rPr>
                <w:rFonts w:ascii="Cambria Math" w:hAnsi="Cambria Math"/>
                <w:i/>
              </w:rPr>
            </m:ctrlPr>
          </m:dPr>
          <m:e>
            <m:r>
              <w:rPr>
                <w:rFonts w:ascii="Cambria Math" w:hAnsi="Cambria Math"/>
              </w:rPr>
              <m:t>j</m:t>
            </m:r>
            <m:sSub>
              <m:sSubPr>
                <m:ctrlPr>
                  <w:rPr>
                    <w:rFonts w:ascii="Cambria Math" w:hAnsi="Cambria Math"/>
                    <w:i/>
                  </w:rPr>
                </m:ctrlPr>
              </m:sSubPr>
              <m:e>
                <m:r>
                  <w:rPr>
                    <w:rFonts w:ascii="Cambria Math" w:hAnsi="Cambria Math"/>
                  </w:rPr>
                  <m:t>f</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/a</m:t>
        </m:r>
      </m:oMath>
      <w:r>
        <w:rPr>
          <w:rFonts w:hint="eastAsia"/>
        </w:rPr>
        <w:t>，其品质因数</w:t>
      </w:r>
      <m:oMath>
        <m:r>
          <w:rPr>
            <w:rFonts w:ascii="Cambria Math" w:hAnsi="Cambria Math"/>
          </w:rPr>
          <m:t>Q=1/a</m:t>
        </m:r>
      </m:oMath>
      <w:r>
        <w:rPr>
          <w:rFonts w:hint="eastAsia"/>
        </w:rPr>
        <w:t>。</w:t>
      </w:r>
      <w:r w:rsidR="00D275F7">
        <w:rPr>
          <w:rFonts w:hint="eastAsia"/>
        </w:rPr>
        <w:t>不同的品质因数</w:t>
      </w:r>
      <w:r w:rsidR="00D275F7">
        <w:t>Q</w:t>
      </w:r>
      <w:r w:rsidR="00F72B28">
        <w:rPr>
          <w:rFonts w:hint="eastAsia"/>
        </w:rPr>
        <w:t>会</w:t>
      </w:r>
      <w:r>
        <w:rPr>
          <w:rFonts w:hint="eastAsia"/>
        </w:rPr>
        <w:t>很大程度的影响滤波器的频率特性</w:t>
      </w:r>
      <w:r w:rsidR="00D275F7">
        <w:rPr>
          <w:rFonts w:hint="eastAsia"/>
        </w:rPr>
        <w:t>。</w:t>
      </w:r>
    </w:p>
    <w:p w14:paraId="7F5C6767" w14:textId="45812F7B" w:rsidR="00B2755F" w:rsidRDefault="00B2755F" w:rsidP="00280E01">
      <w:pPr>
        <w:pStyle w:val="af5"/>
      </w:pPr>
      <w:r>
        <w:rPr>
          <w:rFonts w:hint="eastAsia"/>
        </w:rPr>
        <w:t>在此考虑特征频率和</w:t>
      </w:r>
      <w:r>
        <w:t>f</w:t>
      </w:r>
      <w:r w:rsidRPr="00B2755F">
        <w:rPr>
          <w:vertAlign w:val="subscript"/>
        </w:rPr>
        <w:t>0</w:t>
      </w:r>
      <w:r>
        <w:rPr>
          <w:rFonts w:hint="eastAsia"/>
        </w:rPr>
        <w:t>和上限截止频率</w:t>
      </w:r>
      <w:proofErr w:type="spellStart"/>
      <w:r>
        <w:rPr>
          <w:rFonts w:hint="eastAsia"/>
        </w:rPr>
        <w:t>f</w:t>
      </w:r>
      <w:r w:rsidRPr="00B2755F">
        <w:rPr>
          <w:vertAlign w:val="subscript"/>
        </w:rPr>
        <w:t>C</w:t>
      </w:r>
      <w:proofErr w:type="spellEnd"/>
      <w:r>
        <w:rPr>
          <w:rFonts w:hint="eastAsia"/>
        </w:rPr>
        <w:t>的数值关系，定义参量</w:t>
      </w:r>
      <w:r>
        <w:rPr>
          <w:rFonts w:hint="eastAsia"/>
        </w:rPr>
        <w:t>K</w:t>
      </w:r>
      <w:r>
        <w:rPr>
          <w:rFonts w:hint="eastAsia"/>
        </w:rPr>
        <w:t>为二者</w:t>
      </w:r>
      <w:r>
        <w:rPr>
          <w:rFonts w:hint="eastAsia"/>
        </w:rPr>
        <w:lastRenderedPageBreak/>
        <w:t>比值</w:t>
      </w:r>
      <m:oMath>
        <m:r>
          <w:rPr>
            <w:rFonts w:ascii="Cambria Math" w:hAnsi="Cambria Math"/>
          </w:rPr>
          <m:t>K=</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oMath>
      <w:r>
        <w:rPr>
          <w:rFonts w:hint="eastAsia"/>
        </w:rPr>
        <w:t>，根据上限截止频率的定义有：</w:t>
      </w:r>
    </w:p>
    <w:p w14:paraId="3B0EE7C8" w14:textId="3C49105D" w:rsidR="00280E01" w:rsidRPr="00280E01" w:rsidRDefault="00AD4293" w:rsidP="00280E01">
      <w:pPr>
        <w:ind w:firstLine="435"/>
        <w:rPr>
          <w:rFonts w:cs="Times New Roman"/>
        </w:rPr>
      </w:pPr>
      <m:oMathPara>
        <m:oMath>
          <m:eqArr>
            <m:eqArrPr>
              <m:maxDist m:val="1"/>
              <m:ctrlPr>
                <w:rPr>
                  <w:rFonts w:ascii="Cambria Math" w:hAnsi="Cambria Math" w:cs="Times New Roman"/>
                  <w:i/>
                </w:rPr>
              </m:ctrlPr>
            </m:eqArrPr>
            <m:e>
              <m:d>
                <m:dPr>
                  <m:begChr m:val="|"/>
                  <m:endChr m:val="|"/>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A</m:t>
                      </m:r>
                    </m:e>
                  </m:acc>
                  <m:d>
                    <m:dPr>
                      <m:ctrlPr>
                        <w:rPr>
                          <w:rFonts w:ascii="Cambria Math" w:hAnsi="Cambria Math" w:cs="Times New Roman"/>
                          <w:i/>
                        </w:rPr>
                      </m:ctrlPr>
                    </m:dPr>
                    <m:e>
                      <m:r>
                        <w:rPr>
                          <w:rFonts w:ascii="Cambria Math" w:hAnsi="Cambria Math" w:cs="Times New Roman"/>
                        </w:rPr>
                        <m:t>jω</m:t>
                      </m:r>
                    </m:e>
                  </m:d>
                </m:e>
              </m:d>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Q</m:t>
                          </m:r>
                        </m:den>
                      </m:f>
                      <m:f>
                        <m:fPr>
                          <m:ctrlPr>
                            <w:rPr>
                              <w:rFonts w:ascii="Cambria Math" w:hAnsi="Cambria Math" w:cs="Times New Roman"/>
                              <w:i/>
                            </w:rPr>
                          </m:ctrlPr>
                        </m:fPr>
                        <m:num>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C</m:t>
                              </m:r>
                            </m:sub>
                          </m:sSub>
                        </m:num>
                        <m:den>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0</m:t>
                              </m:r>
                            </m:sub>
                          </m:sSub>
                        </m:den>
                      </m:f>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C</m:t>
                                      </m:r>
                                    </m:sub>
                                  </m:sSub>
                                </m:num>
                                <m:den>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0</m:t>
                                      </m:r>
                                    </m:sub>
                                  </m:sSub>
                                </m:den>
                              </m:f>
                            </m:e>
                          </m:d>
                        </m:e>
                        <m:sup>
                          <m:r>
                            <w:rPr>
                              <w:rFonts w:ascii="Cambria Math" w:hAnsi="Cambria Math" w:cs="Times New Roman"/>
                            </w:rPr>
                            <m:t>2</m:t>
                          </m:r>
                        </m:sup>
                      </m:sSup>
                    </m:den>
                  </m:f>
                </m:e>
              </m:d>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Q</m:t>
                          </m:r>
                        </m:den>
                      </m:f>
                      <m:r>
                        <w:rPr>
                          <w:rFonts w:ascii="Cambria Math" w:hAnsi="Cambria Math" w:cs="Times New Roman"/>
                        </w:rPr>
                        <m:t>jK+</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jK</m:t>
                              </m:r>
                            </m:e>
                          </m:d>
                        </m:e>
                        <m:sup>
                          <m:r>
                            <w:rPr>
                              <w:rFonts w:ascii="Cambria Math" w:hAnsi="Cambria Math" w:cs="Times New Roman"/>
                            </w:rPr>
                            <m:t>2</m:t>
                          </m:r>
                        </m:sup>
                      </m:sSup>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2</m:t>
                      </m:r>
                    </m:e>
                  </m:rad>
                </m:den>
              </m:f>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5.9</m:t>
                  </m:r>
                </m:e>
              </m:d>
            </m:e>
          </m:eqArr>
        </m:oMath>
      </m:oMathPara>
    </w:p>
    <w:p w14:paraId="79C826EF" w14:textId="50343886" w:rsidR="00700DE6" w:rsidRDefault="00700DE6" w:rsidP="00C95E62">
      <w:pPr>
        <w:ind w:firstLine="435"/>
        <w:rPr>
          <w:rFonts w:cs="Times New Roman"/>
        </w:rPr>
      </w:pPr>
      <w:r>
        <w:rPr>
          <w:rFonts w:cs="Times New Roman" w:hint="eastAsia"/>
        </w:rPr>
        <w:t>可以解得参数</w:t>
      </w:r>
      <w:r>
        <w:rPr>
          <w:rFonts w:cs="Times New Roman" w:hint="eastAsia"/>
        </w:rPr>
        <w:t>K</w:t>
      </w:r>
      <w:r>
        <w:rPr>
          <w:rFonts w:cs="Times New Roman" w:hint="eastAsia"/>
        </w:rPr>
        <w:t>与品质因数</w:t>
      </w:r>
      <w:r>
        <w:rPr>
          <w:rFonts w:cs="Times New Roman" w:hint="eastAsia"/>
        </w:rPr>
        <w:t>Q</w:t>
      </w:r>
      <w:r>
        <w:rPr>
          <w:rFonts w:cs="Times New Roman" w:hint="eastAsia"/>
        </w:rPr>
        <w:t>的关系：</w:t>
      </w:r>
    </w:p>
    <w:p w14:paraId="4148E13C" w14:textId="24FD1420" w:rsidR="00280E01" w:rsidRPr="00280E01" w:rsidRDefault="00AD4293" w:rsidP="00280E01">
      <w:pPr>
        <w:ind w:firstLine="435"/>
        <w:rPr>
          <w:rFonts w:cs="Times New Roman"/>
        </w:rPr>
      </w:pPr>
      <m:oMathPara>
        <m:oMath>
          <m:eqArr>
            <m:eqArrPr>
              <m:maxDist m:val="1"/>
              <m:ctrlPr>
                <w:rPr>
                  <w:rFonts w:ascii="Cambria Math" w:hAnsi="Cambria Math" w:cs="Times New Roman"/>
                  <w:i/>
                </w:rPr>
              </m:ctrlPr>
            </m:eqArrPr>
            <m:e>
              <m:r>
                <w:rPr>
                  <w:rFonts w:ascii="Cambria Math" w:hAnsi="Cambria Math" w:cs="Times New Roman"/>
                </w:rPr>
                <m:t>K=</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hint="eastAsia"/>
                        </w:rPr>
                        <m:t>4</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2</m:t>
                          </m:r>
                        </m:sup>
                      </m:sSup>
                      <m:r>
                        <w:rPr>
                          <w:rFonts w:ascii="Cambria Math" w:hAnsi="Cambria Math" w:cs="Times New Roman"/>
                        </w:rPr>
                        <m:t>-2+</m:t>
                      </m:r>
                      <m:rad>
                        <m:radPr>
                          <m:degHide m:val="1"/>
                          <m:ctrlPr>
                            <w:rPr>
                              <w:rFonts w:ascii="Cambria Math" w:hAnsi="Cambria Math" w:cs="Times New Roman"/>
                              <w:i/>
                            </w:rPr>
                          </m:ctrlPr>
                        </m:radPr>
                        <m:deg/>
                        <m:e>
                          <m:r>
                            <w:rPr>
                              <w:rFonts w:ascii="Cambria Math" w:hAnsi="Cambria Math" w:cs="Times New Roman"/>
                            </w:rPr>
                            <m:t>4-16</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2</m:t>
                              </m:r>
                            </m:sup>
                          </m:sSup>
                          <m:r>
                            <w:rPr>
                              <w:rFonts w:ascii="Cambria Math" w:hAnsi="Cambria Math" w:cs="Times New Roman"/>
                            </w:rPr>
                            <m:t>+32</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4</m:t>
                              </m:r>
                            </m:sup>
                          </m:sSup>
                        </m:e>
                      </m:rad>
                    </m:e>
                  </m:rad>
                </m:num>
                <m:den>
                  <m:r>
                    <w:rPr>
                      <w:rFonts w:ascii="Cambria Math" w:hAnsi="Cambria Math" w:cs="Times New Roman"/>
                    </w:rPr>
                    <m:t>2Q</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5.10</m:t>
                  </m:r>
                </m:e>
              </m:d>
            </m:e>
          </m:eqArr>
        </m:oMath>
      </m:oMathPara>
    </w:p>
    <w:p w14:paraId="5C323FA5" w14:textId="52389FF1" w:rsidR="00B2755F" w:rsidRPr="00514044" w:rsidRDefault="00700DE6" w:rsidP="0045110A">
      <w:pPr>
        <w:pStyle w:val="af5"/>
      </w:pPr>
      <w:r>
        <w:rPr>
          <w:rFonts w:hint="eastAsia"/>
        </w:rPr>
        <w:t>可见一个滤波电路如果确定了品质</w:t>
      </w:r>
      <w:r w:rsidR="00F0550F">
        <w:rPr>
          <w:rFonts w:hint="eastAsia"/>
        </w:rPr>
        <w:t>因数</w:t>
      </w:r>
      <w:r>
        <w:rPr>
          <w:rFonts w:hint="eastAsia"/>
        </w:rPr>
        <w:t>Q</w:t>
      </w:r>
      <w:r>
        <w:rPr>
          <w:rFonts w:hint="eastAsia"/>
        </w:rPr>
        <w:t>，则其特征频率</w:t>
      </w:r>
      <w:r>
        <w:rPr>
          <w:rFonts w:hint="eastAsia"/>
        </w:rPr>
        <w:t>f</w:t>
      </w:r>
      <w:r w:rsidRPr="00280E01">
        <w:rPr>
          <w:vertAlign w:val="subscript"/>
        </w:rPr>
        <w:t>0</w:t>
      </w:r>
      <w:r>
        <w:rPr>
          <w:rFonts w:hint="eastAsia"/>
        </w:rPr>
        <w:t>和上限截止频率</w:t>
      </w:r>
      <w:proofErr w:type="spellStart"/>
      <w:r>
        <w:rPr>
          <w:rFonts w:hint="eastAsia"/>
        </w:rPr>
        <w:t>f</w:t>
      </w:r>
      <w:r w:rsidRPr="00280E01">
        <w:rPr>
          <w:vertAlign w:val="subscript"/>
        </w:rPr>
        <w:t>C</w:t>
      </w:r>
      <w:proofErr w:type="spellEnd"/>
      <w:r>
        <w:rPr>
          <w:rFonts w:hint="eastAsia"/>
        </w:rPr>
        <w:t>可以通过参数</w:t>
      </w:r>
      <w:r>
        <w:rPr>
          <w:rFonts w:hint="eastAsia"/>
        </w:rPr>
        <w:t>K</w:t>
      </w:r>
      <w:r>
        <w:rPr>
          <w:rFonts w:hint="eastAsia"/>
        </w:rPr>
        <w:t>相互推导。</w:t>
      </w:r>
    </w:p>
    <w:p w14:paraId="4AD7BF0C" w14:textId="70729C20" w:rsidR="00F72B28" w:rsidRPr="00F72B28" w:rsidRDefault="00FF4F9B" w:rsidP="0013303C">
      <w:pPr>
        <w:pStyle w:val="3"/>
      </w:pPr>
      <w:bookmarkStart w:id="75" w:name="_Toc52753610"/>
      <w:r>
        <w:t>5.</w:t>
      </w:r>
      <w:r w:rsidR="00280E01">
        <w:t xml:space="preserve">2.3 </w:t>
      </w:r>
      <w:r w:rsidR="00F72B28">
        <w:rPr>
          <w:rFonts w:hint="eastAsia"/>
        </w:rPr>
        <w:t>品质因数与滤波器</w:t>
      </w:r>
      <w:r w:rsidR="00280E01">
        <w:rPr>
          <w:rFonts w:hint="eastAsia"/>
        </w:rPr>
        <w:t>种类</w:t>
      </w:r>
      <w:bookmarkEnd w:id="75"/>
    </w:p>
    <w:p w14:paraId="51DAB6DF" w14:textId="06AD425B" w:rsidR="00514044" w:rsidRDefault="00F72B28" w:rsidP="00E177FC">
      <w:pPr>
        <w:pStyle w:val="af5"/>
      </w:pPr>
      <w:r>
        <w:rPr>
          <w:rFonts w:hint="eastAsia"/>
        </w:rPr>
        <w:t>将滤波器的传递函数通过其特征频率进行归一化，记</w:t>
      </w:r>
      <m:oMath>
        <m:r>
          <w:rPr>
            <w:rFonts w:ascii="Cambria Math" w:hAnsi="Cambria Math" w:hint="eastAsia"/>
          </w:rPr>
          <m:t>Ω=</m:t>
        </m:r>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=ω/</m:t>
        </m:r>
        <m:sSub>
          <m:sSubPr>
            <m:ctrlPr>
              <w:rPr>
                <w:rFonts w:ascii="Cambria Math" w:hAnsi="Cambria Math"/>
                <w:i/>
              </w:rPr>
            </m:ctrlPr>
          </m:sSubPr>
          <m:e>
            <m:r>
              <w:rPr>
                <w:rFonts w:ascii="Cambria Math" w:hAnsi="Cambria Math"/>
              </w:rPr>
              <m:t>ω</m:t>
            </m:r>
          </m:e>
          <m:sub>
            <m:r>
              <w:rPr>
                <w:rFonts w:ascii="Cambria Math" w:hAnsi="Cambria Math"/>
              </w:rPr>
              <m:t>0</m:t>
            </m:r>
          </m:sub>
        </m:sSub>
      </m:oMath>
      <w:r>
        <w:rPr>
          <w:rFonts w:hint="eastAsia"/>
        </w:rPr>
        <w:t>，则二阶低通滤波器的传递函数简化为：</w:t>
      </w:r>
    </w:p>
    <w:p w14:paraId="2F2D9AC3" w14:textId="221B5E22" w:rsidR="00E177FC" w:rsidRPr="00E177FC" w:rsidRDefault="00AD4293" w:rsidP="00E177FC">
      <w:pPr>
        <w:pStyle w:val="affa"/>
      </w:pPr>
      <m:oMathPara>
        <m:oMath>
          <m:eqArr>
            <m:eqArrPr>
              <m:maxDist m:val="1"/>
              <m:ctrlPr>
                <w:rPr>
                  <w:rFonts w:ascii="Cambria Math" w:hAnsi="Cambria Math"/>
                  <w:i/>
                </w:rPr>
              </m:ctrlPr>
            </m:eqArrPr>
            <m:e>
              <m:acc>
                <m:accPr>
                  <m:chr m:val="̇"/>
                  <m:ctrlPr>
                    <w:rPr>
                      <w:rFonts w:ascii="Cambria Math" w:hAnsi="Cambria Math"/>
                    </w:rPr>
                  </m:ctrlPr>
                </m:accPr>
                <m:e>
                  <m:r>
                    <w:rPr>
                      <w:rFonts w:ascii="Cambria Math" w:hAnsi="Cambria Math"/>
                    </w:rPr>
                    <m:t>A</m:t>
                  </m:r>
                </m:e>
              </m:acc>
              <m:d>
                <m:dPr>
                  <m:ctrlPr>
                    <w:rPr>
                      <w:rFonts w:ascii="Cambria Math" w:hAnsi="Cambria Math"/>
                    </w:rPr>
                  </m:ctrlPr>
                </m:dPr>
                <m:e>
                  <m:r>
                    <w:rPr>
                      <w:rFonts w:ascii="Cambria Math" w:hAnsi="Cambria Math"/>
                    </w:rPr>
                    <m:t>j</m:t>
                  </m:r>
                  <m:r>
                    <w:rPr>
                      <w:rFonts w:ascii="Cambria Math" w:hAnsi="Cambria Math" w:hint="eastAsia"/>
                    </w:rPr>
                    <m:t>Ω</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sub>
              </m:sSub>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w:rPr>
                          <w:rFonts w:ascii="Cambria Math" w:hAnsi="Cambria Math"/>
                        </w:rPr>
                        <m:t>Q</m:t>
                      </m:r>
                    </m:den>
                  </m:f>
                  <m:r>
                    <w:rPr>
                      <w:rFonts w:ascii="Cambria Math" w:hAnsi="Cambria Math"/>
                    </w:rPr>
                    <m:t>j</m:t>
                  </m:r>
                  <m:r>
                    <w:rPr>
                      <w:rFonts w:ascii="Cambria Math" w:hAnsi="Cambria Math" w:hint="eastAsia"/>
                    </w:rPr>
                    <m:t>Ω</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j</m:t>
                          </m:r>
                          <m:r>
                            <w:rPr>
                              <w:rFonts w:ascii="Cambria Math" w:hAnsi="Cambria Math" w:hint="eastAsia"/>
                            </w:rPr>
                            <m:t>Ω</m:t>
                          </m:r>
                        </m:e>
                      </m:d>
                    </m:e>
                    <m:sup>
                      <m:r>
                        <m:rPr>
                          <m:sty m:val="p"/>
                        </m:rPr>
                        <w:rPr>
                          <w:rFonts w:ascii="Cambria Math" w:hAnsi="Cambria Math"/>
                        </w:rPr>
                        <m:t>2</m:t>
                      </m:r>
                    </m:sup>
                  </m:sSup>
                </m:den>
              </m:f>
              <m:r>
                <w:rPr>
                  <w:rFonts w:ascii="Cambria Math" w:hAnsi="Cambria Math"/>
                </w:rPr>
                <m:t>#</m:t>
              </m:r>
              <m:d>
                <m:dPr>
                  <m:ctrlPr>
                    <w:rPr>
                      <w:rFonts w:ascii="Cambria Math" w:hAnsi="Cambria Math"/>
                      <w:i/>
                    </w:rPr>
                  </m:ctrlPr>
                </m:dPr>
                <m:e>
                  <m:r>
                    <w:rPr>
                      <w:rFonts w:ascii="Cambria Math" w:hAnsi="Cambria Math"/>
                    </w:rPr>
                    <m:t>5.11</m:t>
                  </m:r>
                </m:e>
              </m:d>
            </m:e>
          </m:eqArr>
        </m:oMath>
      </m:oMathPara>
    </w:p>
    <w:p w14:paraId="56F15D6C" w14:textId="21A175F3" w:rsidR="005A476E" w:rsidRPr="005A476E" w:rsidRDefault="00C95E62" w:rsidP="00324511">
      <w:pPr>
        <w:pStyle w:val="af5"/>
      </w:pPr>
      <w:r>
        <w:rPr>
          <w:rFonts w:hint="eastAsia"/>
        </w:rPr>
        <w:t>根据品质因数</w:t>
      </w:r>
      <w:r>
        <w:rPr>
          <w:rFonts w:hint="eastAsia"/>
        </w:rPr>
        <w:t>Q</w:t>
      </w:r>
      <w:r>
        <w:rPr>
          <w:rFonts w:hint="eastAsia"/>
        </w:rPr>
        <w:t>的值，可以将滤波器分为贝塞尔型（</w:t>
      </w:r>
      <w:r>
        <w:rPr>
          <w:rFonts w:hint="eastAsia"/>
        </w:rPr>
        <w:t>B</w:t>
      </w:r>
      <w:r>
        <w:t>essel Filter</w:t>
      </w:r>
      <w:r>
        <w:rPr>
          <w:rFonts w:hint="eastAsia"/>
        </w:rPr>
        <w:t>，</w:t>
      </w:r>
      <m:oMath>
        <m:r>
          <w:rPr>
            <w:rFonts w:ascii="Cambria Math" w:hAnsi="Cambria Math"/>
          </w:rPr>
          <m:t>Q&lt;1/</m:t>
        </m:r>
        <m:rad>
          <m:radPr>
            <m:degHide m:val="1"/>
            <m:ctrlPr>
              <w:rPr>
                <w:rFonts w:ascii="Cambria Math" w:hAnsi="Cambria Math"/>
                <w:i/>
                <w:color w:val="auto"/>
                <w:kern w:val="0"/>
              </w:rPr>
            </m:ctrlPr>
          </m:radPr>
          <m:deg/>
          <m:e>
            <m:r>
              <w:rPr>
                <w:rFonts w:ascii="Cambria Math" w:hAnsi="Cambria Math"/>
              </w:rPr>
              <m:t>2</m:t>
            </m:r>
          </m:e>
        </m:rad>
      </m:oMath>
      <w:r>
        <w:rPr>
          <w:rFonts w:hint="eastAsia"/>
        </w:rPr>
        <w:t>）、巴特沃斯型（</w:t>
      </w:r>
      <w:r>
        <w:rPr>
          <w:rFonts w:hint="eastAsia"/>
        </w:rPr>
        <w:t>B</w:t>
      </w:r>
      <w:r>
        <w:t>utterworth Filter</w:t>
      </w:r>
      <w:r>
        <w:rPr>
          <w:rFonts w:hint="eastAsia"/>
        </w:rPr>
        <w:t>，</w:t>
      </w:r>
      <m:oMath>
        <m:r>
          <w:rPr>
            <w:rFonts w:ascii="Cambria Math" w:hAnsi="Cambria Math"/>
          </w:rPr>
          <m:t>Q</m:t>
        </m:r>
        <m:r>
          <w:rPr>
            <w:rFonts w:ascii="Cambria Math" w:hAnsi="Cambria Math" w:hint="eastAsia"/>
          </w:rPr>
          <m:t>=</m:t>
        </m:r>
        <m:r>
          <w:rPr>
            <w:rFonts w:ascii="Cambria Math" w:hAnsi="Cambria Math"/>
          </w:rPr>
          <m:t>1/</m:t>
        </m:r>
        <m:rad>
          <m:radPr>
            <m:degHide m:val="1"/>
            <m:ctrlPr>
              <w:rPr>
                <w:rFonts w:ascii="Cambria Math" w:hAnsi="Cambria Math"/>
                <w:i/>
                <w:color w:val="auto"/>
                <w:kern w:val="0"/>
              </w:rPr>
            </m:ctrlPr>
          </m:radPr>
          <m:deg/>
          <m:e>
            <m:r>
              <w:rPr>
                <w:rFonts w:ascii="Cambria Math" w:hAnsi="Cambria Math"/>
              </w:rPr>
              <m:t>2</m:t>
            </m:r>
          </m:e>
        </m:rad>
      </m:oMath>
      <w:r>
        <w:rPr>
          <w:rFonts w:hint="eastAsia"/>
        </w:rPr>
        <w:t>）</w:t>
      </w:r>
      <w:r w:rsidR="00B92BE8">
        <w:rPr>
          <w:rFonts w:hint="eastAsia"/>
        </w:rPr>
        <w:t>和切比雪夫型（</w:t>
      </w:r>
      <w:r w:rsidR="00B92BE8">
        <w:rPr>
          <w:rFonts w:hint="eastAsia"/>
        </w:rPr>
        <w:t>C</w:t>
      </w:r>
      <w:r w:rsidR="00B92BE8">
        <w:t>hebyshev Filter</w:t>
      </w:r>
      <w:r w:rsidR="00B92BE8">
        <w:rPr>
          <w:rFonts w:hint="eastAsia"/>
        </w:rPr>
        <w:t>，</w:t>
      </w:r>
      <m:oMath>
        <m:r>
          <w:rPr>
            <w:rFonts w:ascii="Cambria Math" w:hAnsi="Cambria Math"/>
          </w:rPr>
          <m:t>Q&gt;1/</m:t>
        </m:r>
        <m:rad>
          <m:radPr>
            <m:degHide m:val="1"/>
            <m:ctrlPr>
              <w:rPr>
                <w:rFonts w:ascii="Cambria Math" w:hAnsi="Cambria Math"/>
                <w:i/>
                <w:color w:val="auto"/>
                <w:kern w:val="0"/>
              </w:rPr>
            </m:ctrlPr>
          </m:radPr>
          <m:deg/>
          <m:e>
            <m:r>
              <w:rPr>
                <w:rFonts w:ascii="Cambria Math" w:hAnsi="Cambria Math"/>
              </w:rPr>
              <m:t>2</m:t>
            </m:r>
          </m:e>
        </m:rad>
      </m:oMath>
      <w:r w:rsidR="00B92BE8">
        <w:rPr>
          <w:rFonts w:hint="eastAsia"/>
        </w:rPr>
        <w:t>）</w:t>
      </w:r>
      <w:r w:rsidR="00980969" w:rsidRPr="00980969">
        <w:rPr>
          <w:rFonts w:hint="eastAsia"/>
          <w:vertAlign w:val="superscript"/>
        </w:rPr>
        <w:t>[</w:t>
      </w:r>
      <w:r w:rsidR="00980969" w:rsidRPr="00980969">
        <w:rPr>
          <w:vertAlign w:val="superscript"/>
        </w:rPr>
        <w:t>1]</w:t>
      </w:r>
      <w:r w:rsidR="00B92BE8">
        <w:rPr>
          <w:rFonts w:hint="eastAsia"/>
        </w:rPr>
        <w:t>。</w:t>
      </w:r>
    </w:p>
    <w:p w14:paraId="0499DDC4" w14:textId="77777777" w:rsidR="005A476E" w:rsidRPr="005A476E" w:rsidRDefault="005A476E" w:rsidP="00324511">
      <w:pPr>
        <w:pStyle w:val="affc"/>
      </w:pPr>
      <w:r w:rsidRPr="005A476E">
        <w:rPr>
          <w:rFonts w:hint="eastAsia"/>
          <w:noProof/>
        </w:rPr>
        <w:drawing>
          <wp:inline distT="0" distB="0" distL="0" distR="0" wp14:anchorId="50442A00" wp14:editId="28170D4A">
            <wp:extent cx="4320000" cy="2073517"/>
            <wp:effectExtent l="0" t="0" r="444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000" cy="2073517"/>
                    </a:xfrm>
                    <a:prstGeom prst="rect">
                      <a:avLst/>
                    </a:prstGeom>
                    <a:noFill/>
                    <a:ln>
                      <a:noFill/>
                    </a:ln>
                  </pic:spPr>
                </pic:pic>
              </a:graphicData>
            </a:graphic>
          </wp:inline>
        </w:drawing>
      </w:r>
    </w:p>
    <w:p w14:paraId="1DDD6067" w14:textId="77777777" w:rsidR="005A476E" w:rsidRPr="005A476E" w:rsidRDefault="005A476E" w:rsidP="00324511">
      <w:pPr>
        <w:pStyle w:val="affd"/>
      </w:pPr>
      <w:r w:rsidRPr="005A476E">
        <w:rPr>
          <w:rFonts w:hint="eastAsia"/>
        </w:rPr>
        <w:t>(</w:t>
      </w:r>
      <w:r w:rsidRPr="005A476E">
        <w:t>a)</w:t>
      </w:r>
    </w:p>
    <w:p w14:paraId="50C80BBC" w14:textId="77777777" w:rsidR="005A476E" w:rsidRPr="005A476E" w:rsidRDefault="005A476E" w:rsidP="00324511">
      <w:pPr>
        <w:pStyle w:val="affc"/>
      </w:pPr>
      <w:r w:rsidRPr="005A476E">
        <w:rPr>
          <w:rFonts w:hint="eastAsia"/>
          <w:noProof/>
        </w:rPr>
        <w:lastRenderedPageBreak/>
        <w:drawing>
          <wp:inline distT="0" distB="0" distL="0" distR="0" wp14:anchorId="046FA5F9" wp14:editId="54EDCD55">
            <wp:extent cx="4320000" cy="2075682"/>
            <wp:effectExtent l="0" t="0" r="444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000" cy="2075682"/>
                    </a:xfrm>
                    <a:prstGeom prst="rect">
                      <a:avLst/>
                    </a:prstGeom>
                    <a:noFill/>
                    <a:ln>
                      <a:noFill/>
                    </a:ln>
                  </pic:spPr>
                </pic:pic>
              </a:graphicData>
            </a:graphic>
          </wp:inline>
        </w:drawing>
      </w:r>
    </w:p>
    <w:p w14:paraId="25770D9B" w14:textId="77777777" w:rsidR="005A476E" w:rsidRPr="005A476E" w:rsidRDefault="005A476E" w:rsidP="00324511">
      <w:pPr>
        <w:pStyle w:val="affd"/>
      </w:pPr>
      <w:r w:rsidRPr="005A476E">
        <w:rPr>
          <w:rFonts w:hint="eastAsia"/>
        </w:rPr>
        <w:t>(</w:t>
      </w:r>
      <w:r w:rsidRPr="005A476E">
        <w:t>b)</w:t>
      </w:r>
    </w:p>
    <w:p w14:paraId="50A56243" w14:textId="4AE00497" w:rsidR="005A476E" w:rsidRPr="005A476E" w:rsidRDefault="005A476E" w:rsidP="00324511">
      <w:pPr>
        <w:pStyle w:val="affd"/>
      </w:pPr>
      <w:r w:rsidRPr="005A476E">
        <w:rPr>
          <w:rFonts w:hint="eastAsia"/>
        </w:rPr>
        <w:t>图</w:t>
      </w:r>
      <w:r w:rsidRPr="005A476E">
        <w:rPr>
          <w:rFonts w:hint="eastAsia"/>
        </w:rPr>
        <w:t xml:space="preserve"> </w:t>
      </w:r>
      <w:r w:rsidRPr="005A476E">
        <w:t xml:space="preserve">5.2 </w:t>
      </w:r>
      <w:r w:rsidRPr="005A476E">
        <w:rPr>
          <w:rFonts w:hint="eastAsia"/>
        </w:rPr>
        <w:t>三种滤波器的频率响应</w:t>
      </w:r>
    </w:p>
    <w:p w14:paraId="10377E28" w14:textId="28FFD0CC" w:rsidR="0051116E" w:rsidRPr="00F25EF3" w:rsidRDefault="00E0631F" w:rsidP="00F25EF3">
      <w:pPr>
        <w:pStyle w:val="af5"/>
      </w:pPr>
      <w:r w:rsidRPr="00F25EF3">
        <w:rPr>
          <w:rFonts w:hint="eastAsia"/>
        </w:rPr>
        <w:t>三种滤波器的品质因数均采用典型的</w:t>
      </w:r>
      <w:r w:rsidRPr="00F25EF3">
        <w:rPr>
          <w:rFonts w:hint="eastAsia"/>
        </w:rPr>
        <w:t>Q=</w:t>
      </w:r>
      <w:r w:rsidRPr="00F25EF3">
        <w:t>0.577</w:t>
      </w:r>
      <w:r w:rsidRPr="00F25EF3">
        <w:rPr>
          <w:rFonts w:hint="eastAsia"/>
        </w:rPr>
        <w:t>（贝塞尔型）、</w:t>
      </w:r>
      <w:r w:rsidRPr="00F25EF3">
        <w:rPr>
          <w:rFonts w:hint="eastAsia"/>
        </w:rPr>
        <w:t>Q=</w:t>
      </w:r>
      <w:r w:rsidRPr="00F25EF3">
        <w:t>0.707</w:t>
      </w:r>
      <w:r w:rsidRPr="00F25EF3">
        <w:rPr>
          <w:rFonts w:hint="eastAsia"/>
        </w:rPr>
        <w:t>（巴特沃斯型）和</w:t>
      </w:r>
      <w:r w:rsidRPr="00F25EF3">
        <w:rPr>
          <w:rFonts w:hint="eastAsia"/>
        </w:rPr>
        <w:t>Q</w:t>
      </w:r>
      <w:r w:rsidRPr="00F25EF3">
        <w:t>=1.414</w:t>
      </w:r>
      <w:r w:rsidRPr="00F25EF3">
        <w:rPr>
          <w:rFonts w:hint="eastAsia"/>
        </w:rPr>
        <w:t>（切比雪夫型）</w:t>
      </w:r>
      <w:r w:rsidR="00E177FC" w:rsidRPr="00F25EF3">
        <w:rPr>
          <w:rFonts w:hint="eastAsia"/>
        </w:rPr>
        <w:t>，分别画出其幅频响应和相频响应，如图</w:t>
      </w:r>
      <w:r w:rsidR="00FF4F9B">
        <w:rPr>
          <w:rFonts w:hint="eastAsia"/>
        </w:rPr>
        <w:t>5.</w:t>
      </w:r>
      <w:r w:rsidR="005D26FD">
        <w:t>2</w:t>
      </w:r>
      <w:r w:rsidR="005D26FD">
        <w:rPr>
          <w:rFonts w:hint="eastAsia"/>
        </w:rPr>
        <w:t>所示。</w:t>
      </w:r>
    </w:p>
    <w:p w14:paraId="788AF74F" w14:textId="40FFBEC3" w:rsidR="00D25285" w:rsidRPr="00F25EF3" w:rsidRDefault="001521A8" w:rsidP="00F25EF3">
      <w:pPr>
        <w:pStyle w:val="af5"/>
      </w:pPr>
      <w:r w:rsidRPr="00F25EF3">
        <w:rPr>
          <w:rFonts w:hint="eastAsia"/>
        </w:rPr>
        <w:t>巴特沃斯滤波器是一种</w:t>
      </w:r>
      <m:oMath>
        <m:r>
          <w:rPr>
            <w:rFonts w:ascii="Cambria Math" w:hAnsi="Cambria Math"/>
          </w:rPr>
          <m:t>Q</m:t>
        </m:r>
        <m:r>
          <m:rPr>
            <m:sty m:val="p"/>
          </m:rPr>
          <w:rPr>
            <w:rFonts w:ascii="Cambria Math" w:hAnsi="Cambria Math" w:hint="eastAsia"/>
          </w:rPr>
          <m:t>=</m:t>
        </m:r>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2</m:t>
            </m:r>
          </m:e>
        </m:rad>
      </m:oMath>
      <w:r w:rsidRPr="00F25EF3">
        <w:rPr>
          <w:rFonts w:hint="eastAsia"/>
        </w:rPr>
        <w:t>的滤波器，最为特殊的地方</w:t>
      </w:r>
      <w:r w:rsidR="0051116E" w:rsidRPr="00F25EF3">
        <w:rPr>
          <w:rFonts w:hint="eastAsia"/>
        </w:rPr>
        <w:t>就</w:t>
      </w:r>
      <w:r w:rsidRPr="00F25EF3">
        <w:rPr>
          <w:rFonts w:hint="eastAsia"/>
        </w:rPr>
        <w:t>是其上限截止</w:t>
      </w:r>
      <w:r w:rsidRPr="00F25EF3">
        <w:rPr>
          <w:rStyle w:val="Char"/>
          <w:rFonts w:hint="eastAsia"/>
        </w:rPr>
        <w:t>频率</w:t>
      </w:r>
      <w:proofErr w:type="spellStart"/>
      <w:r w:rsidRPr="00F25EF3">
        <w:rPr>
          <w:rStyle w:val="Char"/>
          <w:rFonts w:hint="eastAsia"/>
        </w:rPr>
        <w:t>f</w:t>
      </w:r>
      <w:r w:rsidRPr="005D26FD">
        <w:rPr>
          <w:rStyle w:val="Char"/>
          <w:vertAlign w:val="subscript"/>
        </w:rPr>
        <w:t>H</w:t>
      </w:r>
      <w:proofErr w:type="spellEnd"/>
      <w:r w:rsidRPr="00F25EF3">
        <w:rPr>
          <w:rStyle w:val="Char"/>
          <w:rFonts w:hint="eastAsia"/>
        </w:rPr>
        <w:t>与特征频率</w:t>
      </w:r>
      <w:r w:rsidRPr="00F25EF3">
        <w:rPr>
          <w:rStyle w:val="Char"/>
          <w:rFonts w:hint="eastAsia"/>
        </w:rPr>
        <w:t>f</w:t>
      </w:r>
      <w:r w:rsidRPr="005D26FD">
        <w:rPr>
          <w:rStyle w:val="Char"/>
          <w:vertAlign w:val="subscript"/>
        </w:rPr>
        <w:t>0</w:t>
      </w:r>
      <w:r w:rsidRPr="00F25EF3">
        <w:rPr>
          <w:rStyle w:val="Char"/>
          <w:rFonts w:hint="eastAsia"/>
        </w:rPr>
        <w:t>相等。巴特沃斯滤波器在通带内的增益相比贝塞尔滤波器或切比雪夫滤波器更为平坦，在上限截至频率之后</w:t>
      </w:r>
      <w:r w:rsidR="0051116E" w:rsidRPr="00F25EF3">
        <w:rPr>
          <w:rStyle w:val="Char"/>
          <w:rFonts w:hint="eastAsia"/>
        </w:rPr>
        <w:t>，通带和阻带之间过渡频带的增益</w:t>
      </w:r>
      <w:r w:rsidRPr="00F25EF3">
        <w:rPr>
          <w:rStyle w:val="Char"/>
          <w:rFonts w:hint="eastAsia"/>
        </w:rPr>
        <w:t>下降速率一般。</w:t>
      </w:r>
    </w:p>
    <w:p w14:paraId="237A94D2" w14:textId="2B48F24D" w:rsidR="0051116E" w:rsidRPr="00F25EF3" w:rsidRDefault="0051116E" w:rsidP="00F25EF3">
      <w:pPr>
        <w:pStyle w:val="af5"/>
        <w:rPr>
          <w:rStyle w:val="Char"/>
        </w:rPr>
      </w:pPr>
      <w:r w:rsidRPr="00F25EF3">
        <w:rPr>
          <w:rFonts w:hint="eastAsia"/>
        </w:rPr>
        <w:t>切比雪夫滤波器是</w:t>
      </w:r>
      <m:oMath>
        <m:r>
          <w:rPr>
            <w:rFonts w:ascii="Cambria Math" w:hAnsi="Cambria Math"/>
          </w:rPr>
          <m:t>Q</m:t>
        </m:r>
        <m:r>
          <m:rPr>
            <m:sty m:val="p"/>
          </m:rPr>
          <w:rPr>
            <w:rFonts w:ascii="Cambria Math" w:hAnsi="Cambria Math"/>
          </w:rPr>
          <m:t>&gt;1/</m:t>
        </m:r>
        <m:rad>
          <m:radPr>
            <m:degHide m:val="1"/>
            <m:ctrlPr>
              <w:rPr>
                <w:rFonts w:ascii="Cambria Math" w:hAnsi="Cambria Math"/>
              </w:rPr>
            </m:ctrlPr>
          </m:radPr>
          <m:deg/>
          <m:e>
            <m:r>
              <m:rPr>
                <m:sty m:val="p"/>
              </m:rPr>
              <w:rPr>
                <w:rFonts w:ascii="Cambria Math" w:hAnsi="Cambria Math"/>
              </w:rPr>
              <m:t>2</m:t>
            </m:r>
          </m:e>
        </m:rad>
      </m:oMath>
      <w:r w:rsidRPr="00F25EF3">
        <w:rPr>
          <w:rFonts w:hint="eastAsia"/>
        </w:rPr>
        <w:t>的滤波器，所以其在特征频率</w:t>
      </w:r>
      <w:r w:rsidRPr="00F25EF3">
        <w:rPr>
          <w:rFonts w:hint="eastAsia"/>
        </w:rPr>
        <w:t>f</w:t>
      </w:r>
      <w:r w:rsidRPr="005D26FD">
        <w:rPr>
          <w:vertAlign w:val="subscript"/>
        </w:rPr>
        <w:t>0</w:t>
      </w:r>
      <w:r w:rsidRPr="00F25EF3">
        <w:rPr>
          <w:rFonts w:hint="eastAsia"/>
        </w:rPr>
        <w:t>处的增益大于</w:t>
      </w:r>
      <w:r w:rsidRPr="00F25EF3">
        <w:rPr>
          <w:rStyle w:val="Char"/>
          <w:rFonts w:hint="eastAsia"/>
        </w:rPr>
        <w:t>0</w:t>
      </w:r>
      <w:r w:rsidRPr="00F25EF3">
        <w:rPr>
          <w:rStyle w:val="Char"/>
        </w:rPr>
        <w:t>.707</w:t>
      </w:r>
      <w:r w:rsidRPr="00F25EF3">
        <w:rPr>
          <w:rStyle w:val="Char"/>
          <w:rFonts w:hint="eastAsia"/>
        </w:rPr>
        <w:t>，上限截止频率</w:t>
      </w:r>
      <w:proofErr w:type="spellStart"/>
      <w:r w:rsidRPr="00F25EF3">
        <w:rPr>
          <w:rStyle w:val="Char"/>
          <w:rFonts w:hint="eastAsia"/>
        </w:rPr>
        <w:t>f</w:t>
      </w:r>
      <w:r w:rsidRPr="005D26FD">
        <w:rPr>
          <w:rStyle w:val="Char"/>
          <w:vertAlign w:val="subscript"/>
        </w:rPr>
        <w:t>H</w:t>
      </w:r>
      <w:proofErr w:type="spellEnd"/>
      <w:r w:rsidRPr="00F25EF3">
        <w:rPr>
          <w:rStyle w:val="Char"/>
          <w:rFonts w:hint="eastAsia"/>
        </w:rPr>
        <w:t>大于特征频率</w:t>
      </w:r>
      <w:r w:rsidRPr="00F25EF3">
        <w:rPr>
          <w:rStyle w:val="Char"/>
          <w:rFonts w:hint="eastAsia"/>
        </w:rPr>
        <w:t>f</w:t>
      </w:r>
      <w:r w:rsidRPr="005D26FD">
        <w:rPr>
          <w:rStyle w:val="Char"/>
          <w:vertAlign w:val="subscript"/>
        </w:rPr>
        <w:t>0</w:t>
      </w:r>
      <w:r w:rsidRPr="00F25EF3">
        <w:rPr>
          <w:rStyle w:val="Char"/>
          <w:rFonts w:hint="eastAsia"/>
        </w:rPr>
        <w:t>。切比雪夫滤波器在过渡带的增益下降速率最大，最为接近理想的砖墙滤波器。但是切比雪夫滤波器在通带内的增益会有隆起，</w:t>
      </w:r>
      <w:r w:rsidRPr="00F25EF3">
        <w:rPr>
          <w:rStyle w:val="Char"/>
          <w:rFonts w:hint="eastAsia"/>
        </w:rPr>
        <w:t>Q</w:t>
      </w:r>
      <w:r w:rsidRPr="00F25EF3">
        <w:rPr>
          <w:rStyle w:val="Char"/>
          <w:rFonts w:hint="eastAsia"/>
        </w:rPr>
        <w:t>值越大，其在特征频率附近的增益隆起会越为严重。</w:t>
      </w:r>
    </w:p>
    <w:p w14:paraId="07E2E930" w14:textId="55C9BE6D" w:rsidR="0051116E" w:rsidRPr="00F25EF3" w:rsidRDefault="00552052" w:rsidP="00F25EF3">
      <w:pPr>
        <w:pStyle w:val="af5"/>
        <w:rPr>
          <w:rStyle w:val="Char"/>
        </w:rPr>
      </w:pPr>
      <w:r w:rsidRPr="00F25EF3">
        <w:rPr>
          <w:rFonts w:hint="eastAsia"/>
        </w:rPr>
        <w:t>贝塞尔滤波器是</w:t>
      </w:r>
      <m:oMath>
        <m:r>
          <w:rPr>
            <w:rFonts w:ascii="Cambria Math" w:hAnsi="Cambria Math"/>
          </w:rPr>
          <m:t>Q</m:t>
        </m:r>
        <m:r>
          <m:rPr>
            <m:sty m:val="p"/>
          </m:rPr>
          <w:rPr>
            <w:rFonts w:ascii="Cambria Math" w:hAnsi="Cambria Math"/>
          </w:rPr>
          <m:t>&lt;1/</m:t>
        </m:r>
        <m:rad>
          <m:radPr>
            <m:degHide m:val="1"/>
            <m:ctrlPr>
              <w:rPr>
                <w:rFonts w:ascii="Cambria Math" w:hAnsi="Cambria Math"/>
              </w:rPr>
            </m:ctrlPr>
          </m:radPr>
          <m:deg/>
          <m:e>
            <m:r>
              <m:rPr>
                <m:sty m:val="p"/>
              </m:rPr>
              <w:rPr>
                <w:rFonts w:ascii="Cambria Math" w:hAnsi="Cambria Math"/>
              </w:rPr>
              <m:t>2</m:t>
            </m:r>
          </m:e>
        </m:rad>
      </m:oMath>
      <w:r w:rsidRPr="00F25EF3">
        <w:rPr>
          <w:rFonts w:hint="eastAsia"/>
        </w:rPr>
        <w:t>的滤波器，所以其在特征频率</w:t>
      </w:r>
      <w:r w:rsidRPr="00F25EF3">
        <w:rPr>
          <w:rFonts w:hint="eastAsia"/>
        </w:rPr>
        <w:t>f</w:t>
      </w:r>
      <w:r w:rsidRPr="005D26FD">
        <w:rPr>
          <w:vertAlign w:val="subscript"/>
        </w:rPr>
        <w:t>0</w:t>
      </w:r>
      <w:r w:rsidRPr="00F25EF3">
        <w:rPr>
          <w:rFonts w:hint="eastAsia"/>
        </w:rPr>
        <w:t>处的增益小于</w:t>
      </w:r>
      <w:r w:rsidRPr="00F25EF3">
        <w:rPr>
          <w:rStyle w:val="Char"/>
          <w:rFonts w:hint="eastAsia"/>
        </w:rPr>
        <w:t>0</w:t>
      </w:r>
      <w:r w:rsidRPr="00F25EF3">
        <w:rPr>
          <w:rStyle w:val="Char"/>
        </w:rPr>
        <w:t>.707</w:t>
      </w:r>
      <w:r w:rsidRPr="00F25EF3">
        <w:rPr>
          <w:rStyle w:val="Char"/>
          <w:rFonts w:hint="eastAsia"/>
        </w:rPr>
        <w:t>，上限截止频率</w:t>
      </w:r>
      <w:proofErr w:type="spellStart"/>
      <w:r w:rsidRPr="00F25EF3">
        <w:rPr>
          <w:rStyle w:val="Char"/>
          <w:rFonts w:hint="eastAsia"/>
        </w:rPr>
        <w:t>f</w:t>
      </w:r>
      <w:r w:rsidRPr="005D26FD">
        <w:rPr>
          <w:rStyle w:val="Char"/>
          <w:vertAlign w:val="subscript"/>
        </w:rPr>
        <w:t>H</w:t>
      </w:r>
      <w:proofErr w:type="spellEnd"/>
      <w:r w:rsidRPr="00F25EF3">
        <w:rPr>
          <w:rStyle w:val="Char"/>
          <w:rFonts w:hint="eastAsia"/>
        </w:rPr>
        <w:t>小于特征频率</w:t>
      </w:r>
      <w:r w:rsidRPr="00F25EF3">
        <w:rPr>
          <w:rStyle w:val="Char"/>
          <w:rFonts w:hint="eastAsia"/>
        </w:rPr>
        <w:t>f</w:t>
      </w:r>
      <w:r w:rsidRPr="005D26FD">
        <w:rPr>
          <w:rStyle w:val="Char"/>
          <w:vertAlign w:val="subscript"/>
        </w:rPr>
        <w:t>0</w:t>
      </w:r>
      <w:r w:rsidRPr="00F25EF3">
        <w:rPr>
          <w:rStyle w:val="Char"/>
          <w:rFonts w:hint="eastAsia"/>
        </w:rPr>
        <w:t>。贝塞尔滤波器在通带内的幅度增益也相对平坦，但是贝塞尔滤波器在过渡带的增益下降相比巴特沃斯和切比雪夫滤波器最为缓慢，与理想的砖墙滤波器差距最大。</w:t>
      </w:r>
      <w:r w:rsidR="00F25EF3" w:rsidRPr="00F25EF3">
        <w:rPr>
          <w:rStyle w:val="Char"/>
        </w:rPr>
        <w:t>如果需要获得更快的过渡带滚降，则需要搭建更高</w:t>
      </w:r>
      <w:r w:rsidR="00F25EF3" w:rsidRPr="00F25EF3">
        <w:rPr>
          <w:rStyle w:val="Char"/>
          <w:rFonts w:hint="eastAsia"/>
        </w:rPr>
        <w:t>阶的滤波电路。</w:t>
      </w:r>
    </w:p>
    <w:p w14:paraId="04D6C527" w14:textId="797D9E96" w:rsidR="00543678" w:rsidRPr="00F72B28" w:rsidRDefault="00FF4F9B" w:rsidP="00F25EF3">
      <w:pPr>
        <w:pStyle w:val="3"/>
      </w:pPr>
      <w:bookmarkStart w:id="76" w:name="_Toc52753611"/>
      <w:r>
        <w:t>5.</w:t>
      </w:r>
      <w:r w:rsidR="00F25EF3">
        <w:t>2.4</w:t>
      </w:r>
      <w:r w:rsidR="00543678">
        <w:rPr>
          <w:rFonts w:hint="eastAsia"/>
        </w:rPr>
        <w:t>群时延</w:t>
      </w:r>
      <w:bookmarkEnd w:id="76"/>
    </w:p>
    <w:p w14:paraId="4A8C5647" w14:textId="0A546215" w:rsidR="00543678" w:rsidRDefault="00543678" w:rsidP="0045110A">
      <w:pPr>
        <w:pStyle w:val="af5"/>
      </w:pPr>
      <w:r>
        <w:rPr>
          <w:rFonts w:hint="eastAsia"/>
        </w:rPr>
        <w:t>一个滤波器的输入正弦波和输出正弦波之间会存在一定相位移动，也会导致相应的时间延迟。不同频率的正弦波，输入输出之间的时延也会不同。对于一个混合频率的输入信号来说，不同频率成分信号经过滤波器的时延不同会导致输出信号的变形，引起失真。</w:t>
      </w:r>
    </w:p>
    <w:p w14:paraId="62437799" w14:textId="6EB83D7B" w:rsidR="00DE3578" w:rsidRDefault="00DE3578" w:rsidP="0045110A">
      <w:pPr>
        <w:pStyle w:val="af5"/>
      </w:pPr>
      <w:r>
        <w:rPr>
          <w:rFonts w:hint="eastAsia"/>
        </w:rPr>
        <w:lastRenderedPageBreak/>
        <w:t>对于任何频率的输入信号，其经过滤波器的时延和相位移动的关系可以写成：</w:t>
      </w:r>
    </w:p>
    <w:p w14:paraId="7B3614FE" w14:textId="5C58F908" w:rsidR="00F25EF3" w:rsidRPr="00F25EF3" w:rsidRDefault="00AD4293" w:rsidP="00F25EF3">
      <w:pPr>
        <w:ind w:firstLine="435"/>
        <w:rPr>
          <w:rFonts w:cs="Times New Roman"/>
        </w:rPr>
      </w:pPr>
      <m:oMathPara>
        <m:oMath>
          <m:eqArr>
            <m:eqArrPr>
              <m:maxDist m:val="1"/>
              <m:ctrlPr>
                <w:rPr>
                  <w:rFonts w:ascii="Cambria Math" w:hAnsi="Cambria Math" w:cs="Times New Roman"/>
                  <w:i/>
                </w:rPr>
              </m:ctrlPr>
            </m:eqArrPr>
            <m:e>
              <m:r>
                <w:rPr>
                  <w:rFonts w:ascii="Cambria Math" w:hAnsi="Cambria Math" w:cs="Times New Roman"/>
                </w:rPr>
                <m:t>t</m:t>
              </m:r>
              <m:d>
                <m:dPr>
                  <m:ctrlPr>
                    <w:rPr>
                      <w:rFonts w:ascii="Cambria Math" w:hAnsi="Cambria Math" w:cs="Times New Roman"/>
                      <w:i/>
                    </w:rPr>
                  </m:ctrlPr>
                </m:dPr>
                <m:e>
                  <m:r>
                    <w:rPr>
                      <w:rFonts w:ascii="Cambria Math" w:hAnsi="Cambria Math" w:cs="Times New Roman"/>
                    </w:rPr>
                    <m:t>ω</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φ</m:t>
                  </m:r>
                  <m:d>
                    <m:dPr>
                      <m:ctrlPr>
                        <w:rPr>
                          <w:rFonts w:ascii="Cambria Math" w:hAnsi="Cambria Math" w:cs="Times New Roman"/>
                          <w:i/>
                        </w:rPr>
                      </m:ctrlPr>
                    </m:dPr>
                    <m:e>
                      <m:r>
                        <w:rPr>
                          <w:rFonts w:ascii="Cambria Math" w:hAnsi="Cambria Math" w:cs="Times New Roman"/>
                        </w:rPr>
                        <m:t>ω</m:t>
                      </m:r>
                    </m:e>
                  </m:d>
                  <m:r>
                    <w:rPr>
                      <w:rFonts w:ascii="Cambria Math" w:hAnsi="Cambria Math" w:cs="Times New Roman"/>
                    </w:rPr>
                    <m:t>T</m:t>
                  </m:r>
                </m:num>
                <m:den>
                  <m:r>
                    <w:rPr>
                      <w:rFonts w:ascii="Cambria Math" w:hAnsi="Cambria Math" w:cs="Times New Roman"/>
                    </w:rPr>
                    <m:t>2π</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φ</m:t>
                  </m:r>
                  <m:d>
                    <m:dPr>
                      <m:ctrlPr>
                        <w:rPr>
                          <w:rFonts w:ascii="Cambria Math" w:hAnsi="Cambria Math" w:cs="Times New Roman"/>
                          <w:i/>
                        </w:rPr>
                      </m:ctrlPr>
                    </m:dPr>
                    <m:e>
                      <m:r>
                        <w:rPr>
                          <w:rFonts w:ascii="Cambria Math" w:hAnsi="Cambria Math" w:cs="Times New Roman"/>
                        </w:rPr>
                        <m:t>ω</m:t>
                      </m:r>
                    </m:e>
                  </m:d>
                </m:num>
                <m:den>
                  <m:r>
                    <w:rPr>
                      <w:rFonts w:ascii="Cambria Math" w:hAnsi="Cambria Math" w:cs="Times New Roman"/>
                    </w:rPr>
                    <m:t>ω</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5.12</m:t>
                  </m:r>
                </m:e>
              </m:d>
            </m:e>
          </m:eqArr>
        </m:oMath>
      </m:oMathPara>
    </w:p>
    <w:p w14:paraId="236F0D3C" w14:textId="61F6BE2F" w:rsidR="00DE3578" w:rsidRDefault="00DE3578" w:rsidP="0045110A">
      <w:pPr>
        <w:pStyle w:val="af5"/>
      </w:pPr>
      <w:r>
        <w:rPr>
          <w:rFonts w:hint="eastAsia"/>
        </w:rPr>
        <w:t>所以定义群时延（</w:t>
      </w:r>
      <w:r>
        <w:t>Group Delay</w:t>
      </w:r>
      <w:r>
        <w:rPr>
          <w:rFonts w:hint="eastAsia"/>
        </w:rPr>
        <w:t>）：</w:t>
      </w:r>
    </w:p>
    <w:p w14:paraId="02BDD085" w14:textId="7D940FDE" w:rsidR="00F25EF3" w:rsidRPr="00F25EF3" w:rsidRDefault="00AD4293" w:rsidP="00F25EF3">
      <w:pPr>
        <w:ind w:firstLine="435"/>
        <w:rPr>
          <w:rFonts w:cs="Times New Roman"/>
        </w:rPr>
      </w:pPr>
      <m:oMathPara>
        <m:oMath>
          <m:eqArr>
            <m:eqArrPr>
              <m:maxDist m:val="1"/>
              <m:ctrlPr>
                <w:rPr>
                  <w:rFonts w:ascii="Cambria Math" w:hAnsi="Cambria Math" w:cs="Times New Roman"/>
                  <w:i/>
                </w:rPr>
              </m:ctrlPr>
            </m:eqArrPr>
            <m:e>
              <m:r>
                <w:rPr>
                  <w:rFonts w:ascii="Cambria Math" w:hAnsi="Cambria Math" w:cs="Times New Roman"/>
                </w:rPr>
                <m:t>GD=-</m:t>
              </m:r>
              <m:f>
                <m:fPr>
                  <m:ctrlPr>
                    <w:rPr>
                      <w:rFonts w:ascii="Cambria Math" w:hAnsi="Cambria Math" w:cs="Times New Roman"/>
                      <w:i/>
                    </w:rPr>
                  </m:ctrlPr>
                </m:fPr>
                <m:num>
                  <m:r>
                    <w:rPr>
                      <w:rFonts w:ascii="Cambria Math" w:hAnsi="Cambria Math" w:cs="Times New Roman"/>
                    </w:rPr>
                    <m:t>dφ</m:t>
                  </m:r>
                  <m:d>
                    <m:dPr>
                      <m:ctrlPr>
                        <w:rPr>
                          <w:rFonts w:ascii="Cambria Math" w:hAnsi="Cambria Math" w:cs="Times New Roman"/>
                          <w:i/>
                        </w:rPr>
                      </m:ctrlPr>
                    </m:dPr>
                    <m:e>
                      <m:r>
                        <w:rPr>
                          <w:rFonts w:ascii="Cambria Math" w:hAnsi="Cambria Math" w:cs="Times New Roman"/>
                        </w:rPr>
                        <m:t>ω</m:t>
                      </m:r>
                    </m:e>
                  </m:d>
                </m:num>
                <m:den>
                  <m:r>
                    <w:rPr>
                      <w:rFonts w:ascii="Cambria Math" w:hAnsi="Cambria Math" w:cs="Times New Roman"/>
                    </w:rPr>
                    <m:t>dω</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5.13</m:t>
                  </m:r>
                </m:e>
              </m:d>
            </m:e>
          </m:eqArr>
        </m:oMath>
      </m:oMathPara>
    </w:p>
    <w:p w14:paraId="227C3790" w14:textId="38CBCB59" w:rsidR="00DE3578" w:rsidRDefault="00DE3578" w:rsidP="0045110A">
      <w:pPr>
        <w:pStyle w:val="af5"/>
      </w:pPr>
      <w:r>
        <w:rPr>
          <w:rFonts w:hint="eastAsia"/>
        </w:rPr>
        <w:t>群时延是相位移动随角频率的变化率，同时也用来描述不同频率的信号经过滤波器的时延特性</w:t>
      </w:r>
      <w:r w:rsidR="00711CFA" w:rsidRPr="00711CFA">
        <w:rPr>
          <w:rFonts w:hint="eastAsia"/>
          <w:vertAlign w:val="superscript"/>
        </w:rPr>
        <w:t>[</w:t>
      </w:r>
      <w:r w:rsidR="00711CFA" w:rsidRPr="00711CFA">
        <w:rPr>
          <w:vertAlign w:val="superscript"/>
        </w:rPr>
        <w:t>4]</w:t>
      </w:r>
      <w:r>
        <w:rPr>
          <w:rFonts w:hint="eastAsia"/>
        </w:rPr>
        <w:t>。由于低通滤波器会抑制高频段的信号输出，所以我们一般只关心特征频率或上限截止频率以下的频率范围内滤波器的群时延。</w:t>
      </w:r>
    </w:p>
    <w:p w14:paraId="69BB5BF0" w14:textId="61021534" w:rsidR="005A476E" w:rsidRDefault="00DE3578" w:rsidP="005A476E">
      <w:pPr>
        <w:pStyle w:val="af5"/>
      </w:pPr>
      <w:r>
        <w:rPr>
          <w:rFonts w:hint="eastAsia"/>
        </w:rPr>
        <w:t>三种不同类型滤波器的群时延特性如图</w:t>
      </w:r>
      <w:r w:rsidR="00FF4F9B">
        <w:rPr>
          <w:rFonts w:hint="eastAsia"/>
        </w:rPr>
        <w:t>5.</w:t>
      </w:r>
      <w:r w:rsidR="005D26FD">
        <w:t>3</w:t>
      </w:r>
      <w:r>
        <w:rPr>
          <w:rFonts w:hint="eastAsia"/>
        </w:rPr>
        <w:t>所示</w:t>
      </w:r>
      <w:r w:rsidR="0051022D">
        <w:rPr>
          <w:rFonts w:hint="eastAsia"/>
        </w:rPr>
        <w:t>。可以看出，在特征频率以下的频率范围内，贝塞尔滤波器有着最为平坦的群时延特性，在</w:t>
      </w:r>
      <w:r w:rsidR="00AA742F">
        <w:rPr>
          <w:rFonts w:hint="eastAsia"/>
        </w:rPr>
        <w:t>约</w:t>
      </w:r>
      <w:r w:rsidR="0051022D">
        <w:rPr>
          <w:rFonts w:hint="eastAsia"/>
        </w:rPr>
        <w:t>0</w:t>
      </w:r>
      <w:r w:rsidR="0051022D">
        <w:t>.2f</w:t>
      </w:r>
      <w:r w:rsidR="0051022D" w:rsidRPr="00F25EF3">
        <w:rPr>
          <w:vertAlign w:val="subscript"/>
        </w:rPr>
        <w:t>0</w:t>
      </w:r>
      <w:r w:rsidR="0051022D">
        <w:rPr>
          <w:rFonts w:hint="eastAsia"/>
        </w:rPr>
        <w:t>以下的频率范围内群时延几乎不发生改变。</w:t>
      </w:r>
      <w:r w:rsidR="00AA742F">
        <w:rPr>
          <w:rFonts w:hint="eastAsia"/>
        </w:rPr>
        <w:t>而巴特沃斯滤波器和切比雪夫滤波器在约</w:t>
      </w:r>
      <w:r w:rsidR="00AA742F">
        <w:rPr>
          <w:rFonts w:hint="eastAsia"/>
        </w:rPr>
        <w:t>0</w:t>
      </w:r>
      <w:r w:rsidR="00AA742F">
        <w:t>.02f</w:t>
      </w:r>
      <w:r w:rsidR="00AA742F" w:rsidRPr="00F25EF3">
        <w:rPr>
          <w:vertAlign w:val="subscript"/>
        </w:rPr>
        <w:t>0</w:t>
      </w:r>
      <w:r w:rsidR="00AA742F">
        <w:rPr>
          <w:rFonts w:hint="eastAsia"/>
        </w:rPr>
        <w:t>的频率时，群时延就会发生较为明显的改变。</w:t>
      </w:r>
      <w:r w:rsidR="00E0631F">
        <w:rPr>
          <w:rFonts w:hint="eastAsia"/>
        </w:rPr>
        <w:t>可以看出贝塞尔滤波器可以在较大的频率范围内保护输入信号，使得输入信号波形不会因为群时延而产生失真。</w:t>
      </w:r>
    </w:p>
    <w:p w14:paraId="76D809D6" w14:textId="77777777" w:rsidR="00324511" w:rsidRDefault="00324511" w:rsidP="00324511">
      <w:pPr>
        <w:pStyle w:val="affc"/>
      </w:pPr>
      <w:r>
        <w:rPr>
          <w:rFonts w:hint="eastAsia"/>
          <w:noProof/>
        </w:rPr>
        <w:drawing>
          <wp:inline distT="0" distB="0" distL="0" distR="0" wp14:anchorId="4BE550FB" wp14:editId="37609124">
            <wp:extent cx="4319905" cy="2052320"/>
            <wp:effectExtent l="0" t="0" r="4445"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9905" cy="2052320"/>
                    </a:xfrm>
                    <a:prstGeom prst="rect">
                      <a:avLst/>
                    </a:prstGeom>
                    <a:noFill/>
                    <a:ln>
                      <a:noFill/>
                    </a:ln>
                  </pic:spPr>
                </pic:pic>
              </a:graphicData>
            </a:graphic>
          </wp:inline>
        </w:drawing>
      </w:r>
    </w:p>
    <w:p w14:paraId="07FACD7D" w14:textId="69943C3E" w:rsidR="005A476E" w:rsidRDefault="005A476E" w:rsidP="005A476E">
      <w:pPr>
        <w:pStyle w:val="affd"/>
      </w:pPr>
      <w:r>
        <w:rPr>
          <w:rFonts w:hint="eastAsia"/>
        </w:rPr>
        <w:t>图</w:t>
      </w:r>
      <w:r>
        <w:rPr>
          <w:rFonts w:hint="eastAsia"/>
        </w:rPr>
        <w:t xml:space="preserve"> </w:t>
      </w:r>
      <w:r>
        <w:t xml:space="preserve">5.3 </w:t>
      </w:r>
      <w:r>
        <w:rPr>
          <w:rFonts w:hint="eastAsia"/>
        </w:rPr>
        <w:t>三种滤波器的群时延</w:t>
      </w:r>
    </w:p>
    <w:p w14:paraId="5086DC25" w14:textId="2A4B75F1" w:rsidR="00E0631F" w:rsidRDefault="00E0631F" w:rsidP="0045110A">
      <w:pPr>
        <w:pStyle w:val="af5"/>
      </w:pPr>
      <w:r>
        <w:rPr>
          <w:rFonts w:hint="eastAsia"/>
        </w:rPr>
        <w:t>考虑到量热器的输出信号的频率上限为约几百赫兹，而且需要尽量避免波形失真，所以抗混叠滤波器应该使用上限截止频率在</w:t>
      </w:r>
      <w:r>
        <w:rPr>
          <w:rFonts w:hint="eastAsia"/>
        </w:rPr>
        <w:t>1</w:t>
      </w:r>
      <w:r>
        <w:t xml:space="preserve"> </w:t>
      </w:r>
      <w:r>
        <w:rPr>
          <w:rFonts w:hint="eastAsia"/>
        </w:rPr>
        <w:t>k</w:t>
      </w:r>
      <w:r>
        <w:t>H</w:t>
      </w:r>
      <w:r>
        <w:rPr>
          <w:rFonts w:hint="eastAsia"/>
        </w:rPr>
        <w:t>z</w:t>
      </w:r>
      <w:r>
        <w:rPr>
          <w:rFonts w:hint="eastAsia"/>
        </w:rPr>
        <w:t>到</w:t>
      </w:r>
      <w:r>
        <w:rPr>
          <w:rFonts w:hint="eastAsia"/>
        </w:rPr>
        <w:t>5k</w:t>
      </w:r>
      <w:r>
        <w:t>H</w:t>
      </w:r>
      <w:r>
        <w:rPr>
          <w:rFonts w:hint="eastAsia"/>
        </w:rPr>
        <w:t>z</w:t>
      </w:r>
      <w:r>
        <w:rPr>
          <w:rFonts w:hint="eastAsia"/>
        </w:rPr>
        <w:t>的贝塞尔滤波器。更高的滤波器上限截止频率会对后端模数转换电路的采样频率提出更高的要求。</w:t>
      </w:r>
    </w:p>
    <w:p w14:paraId="71331F6B" w14:textId="7AEDD9BD" w:rsidR="00E0631F" w:rsidRPr="000F3331" w:rsidRDefault="00FF4F9B" w:rsidP="005F48D9">
      <w:pPr>
        <w:pStyle w:val="2"/>
      </w:pPr>
      <w:bookmarkStart w:id="77" w:name="_Toc52753612"/>
      <w:r>
        <w:t>5.</w:t>
      </w:r>
      <w:r w:rsidR="005F48D9">
        <w:t xml:space="preserve">3 </w:t>
      </w:r>
      <w:r w:rsidR="005F48D9">
        <w:rPr>
          <w:rFonts w:hint="eastAsia"/>
        </w:rPr>
        <w:t>两种常用的二阶滤波电路结构</w:t>
      </w:r>
      <w:bookmarkEnd w:id="77"/>
    </w:p>
    <w:p w14:paraId="4506ED8D" w14:textId="2D4B73C1" w:rsidR="00C04D24" w:rsidRPr="00C04D24" w:rsidRDefault="00C04D24" w:rsidP="0045110A">
      <w:pPr>
        <w:pStyle w:val="af5"/>
      </w:pPr>
      <w:r w:rsidRPr="00C04D24">
        <w:rPr>
          <w:rFonts w:hint="eastAsia"/>
        </w:rPr>
        <w:t>在设计和使用滤波器时，</w:t>
      </w:r>
      <w:proofErr w:type="spellStart"/>
      <w:r w:rsidRPr="00C04D24">
        <w:rPr>
          <w:rFonts w:hint="eastAsia"/>
        </w:rPr>
        <w:t>S</w:t>
      </w:r>
      <w:r w:rsidRPr="00C04D24">
        <w:t>allen</w:t>
      </w:r>
      <w:proofErr w:type="spellEnd"/>
      <w:r w:rsidRPr="00C04D24">
        <w:t>-Key</w:t>
      </w:r>
      <w:r w:rsidRPr="00C04D24">
        <w:rPr>
          <w:rFonts w:hint="eastAsia"/>
        </w:rPr>
        <w:t>型滤波电路和多重反馈滤波电路是最为常见的两种滤波电路类型</w:t>
      </w:r>
      <w:r w:rsidR="00711CFA" w:rsidRPr="00711CFA">
        <w:rPr>
          <w:rFonts w:hint="eastAsia"/>
          <w:vertAlign w:val="superscript"/>
        </w:rPr>
        <w:t>[</w:t>
      </w:r>
      <w:r w:rsidR="00711CFA" w:rsidRPr="00711CFA">
        <w:rPr>
          <w:vertAlign w:val="superscript"/>
        </w:rPr>
        <w:t>5]</w:t>
      </w:r>
      <w:r w:rsidR="00DF7BCA">
        <w:rPr>
          <w:rFonts w:hint="eastAsia"/>
        </w:rPr>
        <w:t>，一般高阶滤波电路的设计也基于这两种二阶滤波电路，所以</w:t>
      </w:r>
      <w:r>
        <w:rPr>
          <w:rFonts w:hint="eastAsia"/>
        </w:rPr>
        <w:t>在此对这两种电路的结构和优劣做简要介绍。</w:t>
      </w:r>
    </w:p>
    <w:p w14:paraId="6D891F95" w14:textId="653A17C9" w:rsidR="00144FD2" w:rsidRPr="00144FD2" w:rsidRDefault="00FF4F9B" w:rsidP="00144FD2">
      <w:pPr>
        <w:pStyle w:val="3"/>
      </w:pPr>
      <w:bookmarkStart w:id="78" w:name="_Toc52753613"/>
      <w:r>
        <w:lastRenderedPageBreak/>
        <w:t>5.</w:t>
      </w:r>
      <w:r w:rsidR="00DF7BCA">
        <w:t xml:space="preserve">3.1 </w:t>
      </w:r>
      <w:proofErr w:type="spellStart"/>
      <w:r w:rsidR="00A060CE">
        <w:t>Sallen</w:t>
      </w:r>
      <w:proofErr w:type="spellEnd"/>
      <w:r w:rsidR="00A060CE">
        <w:rPr>
          <w:rFonts w:hint="eastAsia"/>
        </w:rPr>
        <w:t>-</w:t>
      </w:r>
      <w:r w:rsidR="00A060CE">
        <w:t>Key</w:t>
      </w:r>
      <w:r w:rsidR="00A060CE">
        <w:rPr>
          <w:rFonts w:hint="eastAsia"/>
        </w:rPr>
        <w:t>型滤波电路</w:t>
      </w:r>
      <w:bookmarkEnd w:id="78"/>
    </w:p>
    <w:p w14:paraId="38BA369F" w14:textId="69A885B4" w:rsidR="005A476E" w:rsidRPr="00543089" w:rsidRDefault="00543089" w:rsidP="005A476E">
      <w:pPr>
        <w:pStyle w:val="af5"/>
      </w:pPr>
      <w:r w:rsidRPr="00543089">
        <w:rPr>
          <w:rFonts w:hint="eastAsia"/>
        </w:rPr>
        <w:t>1</w:t>
      </w:r>
      <w:r w:rsidRPr="00543089">
        <w:t>955</w:t>
      </w:r>
      <w:r>
        <w:rPr>
          <w:rFonts w:hint="eastAsia"/>
        </w:rPr>
        <w:t>年</w:t>
      </w:r>
      <w:r w:rsidR="00411D4A">
        <w:rPr>
          <w:rFonts w:hint="eastAsia"/>
        </w:rPr>
        <w:t>，美国科学家</w:t>
      </w:r>
      <w:r w:rsidR="00411D4A">
        <w:rPr>
          <w:rFonts w:hint="eastAsia"/>
        </w:rPr>
        <w:t>R</w:t>
      </w:r>
      <w:r w:rsidR="00411D4A">
        <w:t xml:space="preserve">. P. </w:t>
      </w:r>
      <w:proofErr w:type="spellStart"/>
      <w:r w:rsidR="00411D4A">
        <w:t>Sallen</w:t>
      </w:r>
      <w:proofErr w:type="spellEnd"/>
      <w:r w:rsidR="00411D4A">
        <w:rPr>
          <w:rFonts w:hint="eastAsia"/>
        </w:rPr>
        <w:t>和</w:t>
      </w:r>
      <w:r w:rsidR="00411D4A">
        <w:rPr>
          <w:rFonts w:hint="eastAsia"/>
        </w:rPr>
        <w:t>E</w:t>
      </w:r>
      <w:r w:rsidR="00411D4A">
        <w:t>. L. Key</w:t>
      </w:r>
      <w:r w:rsidR="00411D4A">
        <w:rPr>
          <w:rFonts w:hint="eastAsia"/>
        </w:rPr>
        <w:t>首次提出了一种由一个运算放大器和四个无源器件组成的二阶滤波电路结构，被称为</w:t>
      </w:r>
      <w:proofErr w:type="spellStart"/>
      <w:r w:rsidR="00411D4A">
        <w:rPr>
          <w:rFonts w:hint="eastAsia"/>
        </w:rPr>
        <w:t>S</w:t>
      </w:r>
      <w:r w:rsidR="00411D4A">
        <w:t>allen</w:t>
      </w:r>
      <w:proofErr w:type="spellEnd"/>
      <w:r w:rsidR="00411D4A">
        <w:t>-Key</w:t>
      </w:r>
      <w:r w:rsidR="00411D4A">
        <w:rPr>
          <w:rFonts w:hint="eastAsia"/>
        </w:rPr>
        <w:t>型滤波电路。</w:t>
      </w:r>
      <w:r w:rsidR="005A476E" w:rsidRPr="005A476E">
        <w:rPr>
          <w:rFonts w:hint="eastAsia"/>
        </w:rPr>
        <w:t>如图</w:t>
      </w:r>
      <w:r w:rsidR="005A476E" w:rsidRPr="005A476E">
        <w:rPr>
          <w:rFonts w:hint="eastAsia"/>
        </w:rPr>
        <w:t>5.4</w:t>
      </w:r>
      <w:r w:rsidR="005A476E" w:rsidRPr="005A476E">
        <w:rPr>
          <w:rFonts w:hint="eastAsia"/>
        </w:rPr>
        <w:t>所示为低通</w:t>
      </w:r>
      <w:proofErr w:type="spellStart"/>
      <w:r w:rsidR="005A476E" w:rsidRPr="005A476E">
        <w:rPr>
          <w:rFonts w:hint="eastAsia"/>
        </w:rPr>
        <w:t>Sallen</w:t>
      </w:r>
      <w:proofErr w:type="spellEnd"/>
      <w:r w:rsidR="005A476E" w:rsidRPr="005A476E">
        <w:rPr>
          <w:rFonts w:hint="eastAsia"/>
        </w:rPr>
        <w:t>-Key</w:t>
      </w:r>
      <w:r w:rsidR="005A476E" w:rsidRPr="005A476E">
        <w:rPr>
          <w:rFonts w:hint="eastAsia"/>
        </w:rPr>
        <w:t>滤波电路结构。</w:t>
      </w:r>
    </w:p>
    <w:p w14:paraId="0B0710B0" w14:textId="77777777" w:rsidR="00324511" w:rsidRDefault="00324511" w:rsidP="00324511">
      <w:pPr>
        <w:pStyle w:val="affc"/>
      </w:pPr>
      <w:r>
        <w:rPr>
          <w:rFonts w:hint="eastAsia"/>
          <w:noProof/>
        </w:rPr>
        <w:drawing>
          <wp:inline distT="0" distB="0" distL="0" distR="0" wp14:anchorId="51E240EA" wp14:editId="6FE139AE">
            <wp:extent cx="4319905" cy="1631950"/>
            <wp:effectExtent l="0" t="0" r="4445"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9905" cy="1631950"/>
                    </a:xfrm>
                    <a:prstGeom prst="rect">
                      <a:avLst/>
                    </a:prstGeom>
                    <a:noFill/>
                    <a:ln>
                      <a:noFill/>
                    </a:ln>
                  </pic:spPr>
                </pic:pic>
              </a:graphicData>
            </a:graphic>
          </wp:inline>
        </w:drawing>
      </w:r>
    </w:p>
    <w:p w14:paraId="2BF85720" w14:textId="0EB32E62" w:rsidR="00E0631F" w:rsidRPr="00144FD2" w:rsidRDefault="00144FD2" w:rsidP="00144FD2">
      <w:pPr>
        <w:pStyle w:val="affd"/>
      </w:pPr>
      <w:r>
        <w:rPr>
          <w:rFonts w:hint="eastAsia"/>
        </w:rPr>
        <w:t>图</w:t>
      </w:r>
      <w:r>
        <w:rPr>
          <w:rFonts w:hint="eastAsia"/>
        </w:rPr>
        <w:t xml:space="preserve"> </w:t>
      </w:r>
      <w:r w:rsidR="00FF4F9B">
        <w:t>5.</w:t>
      </w:r>
      <w:r w:rsidR="005D26FD">
        <w:t>4</w:t>
      </w:r>
      <w:r>
        <w:t xml:space="preserve"> </w:t>
      </w:r>
      <w:proofErr w:type="spellStart"/>
      <w:r w:rsidR="008333C9">
        <w:rPr>
          <w:b w:val="0"/>
        </w:rPr>
        <w:t>S</w:t>
      </w:r>
      <w:r w:rsidR="008333C9" w:rsidRPr="008333C9">
        <w:t>allen</w:t>
      </w:r>
      <w:proofErr w:type="spellEnd"/>
      <w:r w:rsidR="008333C9" w:rsidRPr="008333C9">
        <w:rPr>
          <w:rFonts w:hint="eastAsia"/>
        </w:rPr>
        <w:t>-</w:t>
      </w:r>
      <w:r w:rsidR="008333C9" w:rsidRPr="008333C9">
        <w:t>Key</w:t>
      </w:r>
      <w:r w:rsidR="008333C9" w:rsidRPr="008333C9">
        <w:rPr>
          <w:rFonts w:hint="eastAsia"/>
        </w:rPr>
        <w:t>型低通滤波电路</w:t>
      </w:r>
    </w:p>
    <w:p w14:paraId="0946EDD6" w14:textId="36443B94" w:rsidR="00411D4A" w:rsidRDefault="003104C5" w:rsidP="0045110A">
      <w:pPr>
        <w:pStyle w:val="af5"/>
      </w:pPr>
      <w:r>
        <w:rPr>
          <w:rFonts w:hint="eastAsia"/>
        </w:rPr>
        <w:t>根据电路可以计算其传递函数：</w:t>
      </w:r>
    </w:p>
    <w:p w14:paraId="4792E853" w14:textId="32C4C554" w:rsidR="005D26FD" w:rsidRPr="005D26FD" w:rsidRDefault="00AD4293" w:rsidP="005D26FD">
      <w:pPr>
        <w:pStyle w:val="affa"/>
      </w:pPr>
      <m:oMathPara>
        <m:oMath>
          <m:eqArr>
            <m:eqArrPr>
              <m:maxDist m:val="1"/>
              <m:ctrlPr>
                <w:rPr>
                  <w:rFonts w:ascii="Cambria Math" w:hAnsi="Cambria Math"/>
                  <w:i/>
                </w:rPr>
              </m:ctrlPr>
            </m:eqArrPr>
            <m:e>
              <m:acc>
                <m:accPr>
                  <m:chr m:val="̇"/>
                  <m:ctrlPr>
                    <w:rPr>
                      <w:rFonts w:ascii="Cambria Math" w:hAnsi="Cambria Math"/>
                    </w:rPr>
                  </m:ctrlPr>
                </m:accPr>
                <m:e>
                  <m:r>
                    <w:rPr>
                      <w:rFonts w:ascii="Cambria Math" w:hAnsi="Cambria Math"/>
                    </w:rPr>
                    <m:t>A</m:t>
                  </m:r>
                </m:e>
              </m:acc>
              <m:d>
                <m:dPr>
                  <m:ctrlPr>
                    <w:rPr>
                      <w:rFonts w:ascii="Cambria Math" w:hAnsi="Cambria Math"/>
                    </w:rPr>
                  </m:ctrlPr>
                </m:dPr>
                <m:e>
                  <m:r>
                    <w:rPr>
                      <w:rFonts w:ascii="Cambria Math" w:hAnsi="Cambria Math"/>
                    </w:rPr>
                    <m:t>jω</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o</m:t>
                      </m:r>
                    </m:sub>
                  </m:sSub>
                  <m:d>
                    <m:dPr>
                      <m:ctrlPr>
                        <w:rPr>
                          <w:rFonts w:ascii="Cambria Math" w:hAnsi="Cambria Math"/>
                        </w:rPr>
                      </m:ctrlPr>
                    </m:dPr>
                    <m:e>
                      <m:r>
                        <w:rPr>
                          <w:rFonts w:ascii="Cambria Math" w:hAnsi="Cambria Math"/>
                        </w:rPr>
                        <m:t>jω</m:t>
                      </m:r>
                    </m:e>
                  </m:d>
                </m:num>
                <m:den>
                  <m:sSub>
                    <m:sSubPr>
                      <m:ctrlPr>
                        <w:rPr>
                          <w:rFonts w:ascii="Cambria Math" w:hAnsi="Cambria Math"/>
                        </w:rPr>
                      </m:ctrlPr>
                    </m:sSubPr>
                    <m:e>
                      <m:r>
                        <w:rPr>
                          <w:rFonts w:ascii="Cambria Math" w:hAnsi="Cambria Math"/>
                        </w:rPr>
                        <m:t>u</m:t>
                      </m:r>
                    </m:e>
                    <m:sub>
                      <m:r>
                        <w:rPr>
                          <w:rFonts w:ascii="Cambria Math" w:hAnsi="Cambria Math"/>
                        </w:rPr>
                        <m:t>i</m:t>
                      </m:r>
                    </m:sub>
                  </m:sSub>
                  <m:d>
                    <m:dPr>
                      <m:ctrlPr>
                        <w:rPr>
                          <w:rFonts w:ascii="Cambria Math" w:hAnsi="Cambria Math"/>
                        </w:rPr>
                      </m:ctrlPr>
                    </m:dPr>
                    <m:e>
                      <m:r>
                        <w:rPr>
                          <w:rFonts w:ascii="Cambria Math" w:hAnsi="Cambria Math"/>
                        </w:rPr>
                        <m:t>jω</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r>
                    <w:rPr>
                      <w:rFonts w:ascii="Cambria Math" w:hAnsi="Cambria Math"/>
                    </w:rPr>
                    <m:t>jω</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jω</m:t>
                          </m:r>
                        </m:e>
                      </m:d>
                    </m:e>
                    <m:sup>
                      <m:r>
                        <m:rPr>
                          <m:sty m:val="p"/>
                        </m:rPr>
                        <w:rPr>
                          <w:rFonts w:ascii="Cambria Math" w:hAnsi="Cambria Math"/>
                        </w:rPr>
                        <m:t>2</m:t>
                      </m:r>
                    </m:sup>
                  </m:sSup>
                  <m:sSub>
                    <m:sSubPr>
                      <m:ctrlPr>
                        <w:rPr>
                          <w:rFonts w:ascii="Cambria Math" w:hAnsi="Cambria Math"/>
                        </w:rPr>
                      </m:ctrlPr>
                    </m:sSubPr>
                    <m:e>
                      <m:r>
                        <w:rPr>
                          <w:rFonts w:ascii="Cambria Math" w:hAnsi="Cambria Math"/>
                        </w:rPr>
                        <m:t>C</m:t>
                      </m:r>
                    </m:e>
                    <m:sub>
                      <m:r>
                        <m:rPr>
                          <m:sty m:val="p"/>
                        </m:rPr>
                        <w:rPr>
                          <w:rFonts w:ascii="Cambria Math" w:hAnsi="Cambria Math"/>
                        </w:rPr>
                        <m:t>1</m:t>
                      </m:r>
                    </m:sub>
                  </m:sSub>
                  <m:sSub>
                    <m:sSubPr>
                      <m:ctrlPr>
                        <w:rPr>
                          <w:rFonts w:ascii="Cambria Math" w:hAnsi="Cambria Math"/>
                        </w:rPr>
                      </m:ctrlPr>
                    </m:sSubPr>
                    <m:e>
                      <m:r>
                        <w:rPr>
                          <w:rFonts w:ascii="Cambria Math" w:hAnsi="Cambria Math"/>
                        </w:rPr>
                        <m:t>C</m:t>
                      </m:r>
                    </m:e>
                    <m:sub>
                      <m:r>
                        <m:rPr>
                          <m:sty m:val="p"/>
                        </m:rPr>
                        <w:rPr>
                          <w:rFonts w:ascii="Cambria Math" w:hAnsi="Cambria Math"/>
                        </w:rPr>
                        <m:t>2</m:t>
                      </m:r>
                    </m:sub>
                  </m:sSub>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R</m:t>
                      </m:r>
                    </m:e>
                    <m:sub>
                      <m:r>
                        <m:rPr>
                          <m:sty m:val="p"/>
                        </m:rPr>
                        <w:rPr>
                          <w:rFonts w:ascii="Cambria Math" w:hAnsi="Cambria Math"/>
                        </w:rPr>
                        <m:t>2</m:t>
                      </m:r>
                    </m:sub>
                  </m:sSub>
                </m:den>
              </m:f>
              <m:r>
                <w:rPr>
                  <w:rFonts w:ascii="Cambria Math" w:hAnsi="Cambria Math"/>
                </w:rPr>
                <m:t>#</m:t>
              </m:r>
              <m:d>
                <m:dPr>
                  <m:ctrlPr>
                    <w:rPr>
                      <w:rFonts w:ascii="Cambria Math" w:hAnsi="Cambria Math"/>
                      <w:i/>
                    </w:rPr>
                  </m:ctrlPr>
                </m:dPr>
                <m:e>
                  <m:r>
                    <w:rPr>
                      <w:rFonts w:ascii="Cambria Math" w:hAnsi="Cambria Math"/>
                    </w:rPr>
                    <m:t>5.14</m:t>
                  </m:r>
                </m:e>
              </m:d>
            </m:e>
          </m:eqArr>
        </m:oMath>
      </m:oMathPara>
    </w:p>
    <w:p w14:paraId="6A324E00" w14:textId="77777777" w:rsidR="008333C9" w:rsidRDefault="00700DE6" w:rsidP="008333C9">
      <w:pPr>
        <w:pStyle w:val="af5"/>
      </w:pPr>
      <w:r>
        <w:rPr>
          <w:rFonts w:hint="eastAsia"/>
        </w:rPr>
        <w:t>对比</w:t>
      </w:r>
      <w:r w:rsidR="00D13DCA">
        <w:rPr>
          <w:rFonts w:hint="eastAsia"/>
        </w:rPr>
        <w:t>二阶低通滤波器传递函数的一般形式</w:t>
      </w:r>
      <w:r>
        <w:rPr>
          <w:rFonts w:hint="eastAsia"/>
        </w:rPr>
        <w:t>，</w:t>
      </w:r>
      <w:r w:rsidR="008333C9">
        <w:rPr>
          <w:rFonts w:hint="eastAsia"/>
        </w:rPr>
        <w:t>可以计算</w:t>
      </w:r>
      <w:r>
        <w:rPr>
          <w:rFonts w:hint="eastAsia"/>
        </w:rPr>
        <w:t>其通带内增益</w:t>
      </w:r>
      <w:r w:rsidR="008333C9">
        <w:rPr>
          <w:rFonts w:hint="eastAsia"/>
        </w:rPr>
        <w:t>：</w:t>
      </w:r>
    </w:p>
    <w:p w14:paraId="1D5ACD34" w14:textId="77777777" w:rsidR="008333C9" w:rsidRDefault="00AD4293" w:rsidP="00336D3A">
      <w:pPr>
        <w:ind w:firstLine="435"/>
        <w:rPr>
          <w:rFonts w:cs="Times New Roman"/>
        </w:rPr>
      </w:pPr>
      <m:oMathPara>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r>
            <w:rPr>
              <w:rFonts w:ascii="Cambria Math" w:hAnsi="Cambria Math" w:cs="Times New Roman"/>
            </w:rPr>
            <m:t>=1</m:t>
          </m:r>
        </m:oMath>
      </m:oMathPara>
    </w:p>
    <w:p w14:paraId="42AD24E4" w14:textId="77777777" w:rsidR="008333C9" w:rsidRDefault="006A6F54" w:rsidP="008333C9">
      <w:pPr>
        <w:pStyle w:val="af5"/>
      </w:pPr>
      <w:r>
        <w:rPr>
          <w:rFonts w:hint="eastAsia"/>
        </w:rPr>
        <w:t>特征频率</w:t>
      </w:r>
      <w:r w:rsidR="008333C9">
        <w:rPr>
          <w:rFonts w:hint="eastAsia"/>
        </w:rPr>
        <w:t>：</w:t>
      </w:r>
    </w:p>
    <w:p w14:paraId="3A5913D8" w14:textId="5649B8D8" w:rsidR="008333C9" w:rsidRPr="008333C9" w:rsidRDefault="00AD4293" w:rsidP="008333C9">
      <w:pPr>
        <w:ind w:firstLine="435"/>
        <w:rPr>
          <w:rFonts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2π</m:t>
                  </m:r>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e>
                  </m:rad>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5.15</m:t>
                  </m:r>
                </m:e>
              </m:d>
            </m:e>
          </m:eqArr>
        </m:oMath>
      </m:oMathPara>
    </w:p>
    <w:p w14:paraId="5A75ACB5" w14:textId="77777777" w:rsidR="008333C9" w:rsidRDefault="006A6F54" w:rsidP="008333C9">
      <w:pPr>
        <w:pStyle w:val="af5"/>
      </w:pPr>
      <w:r>
        <w:rPr>
          <w:rFonts w:hint="eastAsia"/>
        </w:rPr>
        <w:t>品质因数</w:t>
      </w:r>
      <w:r w:rsidR="008333C9">
        <w:rPr>
          <w:rFonts w:hint="eastAsia"/>
        </w:rPr>
        <w:t>：</w:t>
      </w:r>
    </w:p>
    <w:p w14:paraId="12DD4D19" w14:textId="24F71F3A" w:rsidR="008333C9" w:rsidRPr="008333C9" w:rsidRDefault="00AD4293" w:rsidP="008333C9">
      <w:pPr>
        <w:ind w:firstLine="435"/>
        <w:rPr>
          <w:rFonts w:cs="Times New Roman"/>
        </w:rPr>
      </w:pPr>
      <m:oMathPara>
        <m:oMath>
          <m:eqArr>
            <m:eqArrPr>
              <m:maxDist m:val="1"/>
              <m:ctrlPr>
                <w:rPr>
                  <w:rFonts w:ascii="Cambria Math" w:hAnsi="Cambria Math" w:cs="Times New Roman"/>
                  <w:i/>
                </w:rPr>
              </m:ctrlPr>
            </m:eqArrPr>
            <m:e>
              <m:r>
                <w:rPr>
                  <w:rFonts w:ascii="Cambria Math" w:hAnsi="Cambria Math" w:cs="Times New Roman"/>
                </w:rPr>
                <m:t>Q=</m:t>
              </m:r>
              <m:f>
                <m:fPr>
                  <m:ctrlPr>
                    <w:rPr>
                      <w:rFonts w:ascii="Cambria Math" w:hAnsi="Cambria Math" w:cs="Times New Roman"/>
                      <w:i/>
                    </w:rPr>
                  </m:ctrlPr>
                </m:fPr>
                <m:num>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e>
                  </m:rad>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e>
                  </m:d>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5.16</m:t>
                  </m:r>
                </m:e>
              </m:d>
            </m:e>
          </m:eqArr>
        </m:oMath>
      </m:oMathPara>
    </w:p>
    <w:p w14:paraId="1D749C3B" w14:textId="24F03802" w:rsidR="006A6F54" w:rsidRDefault="006A6F54" w:rsidP="008333C9">
      <w:pPr>
        <w:pStyle w:val="af5"/>
      </w:pPr>
      <w:r>
        <w:rPr>
          <w:rFonts w:hint="eastAsia"/>
        </w:rPr>
        <w:t>所以对于一个已知的</w:t>
      </w:r>
      <w:proofErr w:type="spellStart"/>
      <w:r>
        <w:t>Sallen</w:t>
      </w:r>
      <w:proofErr w:type="spellEnd"/>
      <w:r>
        <w:t>-Key</w:t>
      </w:r>
      <w:r>
        <w:rPr>
          <w:rFonts w:hint="eastAsia"/>
        </w:rPr>
        <w:t>滤波电路，可以直接写出其传递函数，解得其主要滤波特性参数，包括通带内增益、特征频率、上限截止频率以及品质因数等。</w:t>
      </w:r>
    </w:p>
    <w:p w14:paraId="148AE001" w14:textId="27326CE4" w:rsidR="00336D3A" w:rsidRDefault="00336D3A" w:rsidP="00EF0BD9">
      <w:pPr>
        <w:pStyle w:val="af5"/>
      </w:pPr>
      <w:r>
        <w:rPr>
          <w:rFonts w:hint="eastAsia"/>
        </w:rPr>
        <w:t>在设计</w:t>
      </w:r>
      <w:proofErr w:type="spellStart"/>
      <w:r>
        <w:t>Sallen</w:t>
      </w:r>
      <w:proofErr w:type="spellEnd"/>
      <w:r>
        <w:t>-Key</w:t>
      </w:r>
      <w:r>
        <w:rPr>
          <w:rFonts w:hint="eastAsia"/>
        </w:rPr>
        <w:t>滤波电路</w:t>
      </w:r>
      <w:r w:rsidR="00F0550F">
        <w:rPr>
          <w:rFonts w:hint="eastAsia"/>
        </w:rPr>
        <w:t>时</w:t>
      </w:r>
      <w:r>
        <w:rPr>
          <w:rFonts w:hint="eastAsia"/>
        </w:rPr>
        <w:t>，由于频带内增益已经确定为</w:t>
      </w:r>
      <w:r>
        <w:rPr>
          <w:rFonts w:hint="eastAsia"/>
        </w:rPr>
        <w:t>1</w:t>
      </w:r>
      <w:r>
        <w:rPr>
          <w:rFonts w:hint="eastAsia"/>
        </w:rPr>
        <w:t>，则电路设计目标参数只剩下特征频率和品质因数，电路</w:t>
      </w:r>
      <w:r w:rsidR="00F0550F">
        <w:rPr>
          <w:rFonts w:hint="eastAsia"/>
        </w:rPr>
        <w:t>中</w:t>
      </w:r>
      <w:r>
        <w:rPr>
          <w:rFonts w:hint="eastAsia"/>
        </w:rPr>
        <w:t>两个电阻和两个电容值并不是唯一确定的，有无数种电阻和电容值的组合可以获得相同的滤波特性。在设计电路时，往往先确定两个阻容器件的值，</w:t>
      </w:r>
      <w:r w:rsidR="007C1B09">
        <w:rPr>
          <w:rFonts w:hint="eastAsia"/>
        </w:rPr>
        <w:t>一般先确定两个电容的容值，</w:t>
      </w:r>
      <w:r>
        <w:rPr>
          <w:rFonts w:hint="eastAsia"/>
        </w:rPr>
        <w:t>再解出剩下两个相匹配的阻容类器件的值。考虑阻容类器件所带来的电路面积、功耗和噪声，一般不选用阻值或容值过大或过小的器件。</w:t>
      </w:r>
    </w:p>
    <w:p w14:paraId="1190AF5E" w14:textId="1B980552" w:rsidR="00A060CE" w:rsidRPr="00A060CE" w:rsidRDefault="00FF4F9B" w:rsidP="008333C9">
      <w:pPr>
        <w:pStyle w:val="3"/>
      </w:pPr>
      <w:bookmarkStart w:id="79" w:name="_Toc52753614"/>
      <w:r>
        <w:lastRenderedPageBreak/>
        <w:t>5.</w:t>
      </w:r>
      <w:r w:rsidR="008333C9">
        <w:t>3.2</w:t>
      </w:r>
      <w:r w:rsidR="00A060CE">
        <w:t xml:space="preserve"> </w:t>
      </w:r>
      <w:r w:rsidR="00A060CE">
        <w:rPr>
          <w:rFonts w:hint="eastAsia"/>
        </w:rPr>
        <w:t>多重反馈型滤波电路</w:t>
      </w:r>
      <w:bookmarkEnd w:id="79"/>
    </w:p>
    <w:p w14:paraId="28EADC56" w14:textId="1E20F9A8" w:rsidR="00D13DCA" w:rsidRDefault="007C1B09" w:rsidP="008333C9">
      <w:pPr>
        <w:pStyle w:val="af5"/>
      </w:pPr>
      <w:r>
        <w:rPr>
          <w:rFonts w:hint="eastAsia"/>
        </w:rPr>
        <w:t>多重反馈型（</w:t>
      </w:r>
      <w:r>
        <w:rPr>
          <w:rFonts w:hint="eastAsia"/>
        </w:rPr>
        <w:t>M</w:t>
      </w:r>
      <w:r>
        <w:t>ultiple Feedback</w:t>
      </w:r>
      <w:r w:rsidR="008333C9">
        <w:t xml:space="preserve">, </w:t>
      </w:r>
      <w:proofErr w:type="spellStart"/>
      <w:r w:rsidR="008333C9">
        <w:t>MFB</w:t>
      </w:r>
      <w:proofErr w:type="spellEnd"/>
      <w:r>
        <w:rPr>
          <w:rFonts w:hint="eastAsia"/>
        </w:rPr>
        <w:t>）低通滤波器是一种由一个运算放大器和五个阻容类无源器件组成的反向输入低通滤波器</w:t>
      </w:r>
      <w:r w:rsidR="00D13DCA">
        <w:rPr>
          <w:rFonts w:hint="eastAsia"/>
        </w:rPr>
        <w:t>。</w:t>
      </w:r>
      <w:r w:rsidR="005A476E" w:rsidRPr="005A476E">
        <w:rPr>
          <w:rFonts w:hint="eastAsia"/>
        </w:rPr>
        <w:t>如图</w:t>
      </w:r>
      <w:r w:rsidR="005A476E" w:rsidRPr="005A476E">
        <w:rPr>
          <w:rFonts w:hint="eastAsia"/>
        </w:rPr>
        <w:t>5.5</w:t>
      </w:r>
      <w:r w:rsidR="005A476E" w:rsidRPr="005A476E">
        <w:rPr>
          <w:rFonts w:hint="eastAsia"/>
        </w:rPr>
        <w:t>所示为低通</w:t>
      </w:r>
      <w:proofErr w:type="spellStart"/>
      <w:r w:rsidR="005A476E" w:rsidRPr="005A476E">
        <w:rPr>
          <w:rFonts w:hint="eastAsia"/>
        </w:rPr>
        <w:t>MFB</w:t>
      </w:r>
      <w:proofErr w:type="spellEnd"/>
      <w:r w:rsidR="005A476E" w:rsidRPr="005A476E">
        <w:rPr>
          <w:rFonts w:hint="eastAsia"/>
        </w:rPr>
        <w:t>滤波电路结构</w:t>
      </w:r>
      <w:r w:rsidR="005A476E">
        <w:rPr>
          <w:rFonts w:hint="eastAsia"/>
        </w:rPr>
        <w:t>。</w:t>
      </w:r>
    </w:p>
    <w:p w14:paraId="3E54A85A" w14:textId="77777777" w:rsidR="00324511" w:rsidRDefault="00324511" w:rsidP="00324511">
      <w:pPr>
        <w:pStyle w:val="affc"/>
        <w:rPr>
          <w:b/>
          <w:sz w:val="21"/>
        </w:rPr>
      </w:pPr>
      <w:r>
        <w:rPr>
          <w:noProof/>
        </w:rPr>
        <w:drawing>
          <wp:inline distT="0" distB="0" distL="0" distR="0" wp14:anchorId="34D71412" wp14:editId="3A29D553">
            <wp:extent cx="4319905" cy="1945005"/>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9905" cy="1945005"/>
                    </a:xfrm>
                    <a:prstGeom prst="rect">
                      <a:avLst/>
                    </a:prstGeom>
                    <a:noFill/>
                    <a:ln>
                      <a:noFill/>
                    </a:ln>
                  </pic:spPr>
                </pic:pic>
              </a:graphicData>
            </a:graphic>
          </wp:inline>
        </w:drawing>
      </w:r>
    </w:p>
    <w:p w14:paraId="5EF135A2" w14:textId="69821460" w:rsidR="005A476E" w:rsidRPr="005A476E" w:rsidRDefault="005A476E" w:rsidP="005A476E">
      <w:pPr>
        <w:widowControl w:val="0"/>
        <w:spacing w:before="120" w:after="240"/>
        <w:jc w:val="center"/>
        <w:rPr>
          <w:rFonts w:cs="Times New Roman"/>
          <w:b/>
          <w:kern w:val="2"/>
          <w:sz w:val="21"/>
        </w:rPr>
      </w:pPr>
      <w:r w:rsidRPr="005A476E">
        <w:rPr>
          <w:rFonts w:cs="Times New Roman" w:hint="eastAsia"/>
          <w:b/>
          <w:kern w:val="2"/>
          <w:sz w:val="21"/>
        </w:rPr>
        <w:t>图</w:t>
      </w:r>
      <w:r w:rsidRPr="005A476E">
        <w:rPr>
          <w:rFonts w:cs="Times New Roman" w:hint="eastAsia"/>
          <w:b/>
          <w:kern w:val="2"/>
          <w:sz w:val="21"/>
        </w:rPr>
        <w:t xml:space="preserve"> </w:t>
      </w:r>
      <w:r>
        <w:rPr>
          <w:rFonts w:cs="Times New Roman" w:hint="eastAsia"/>
          <w:b/>
          <w:kern w:val="2"/>
          <w:sz w:val="21"/>
        </w:rPr>
        <w:t>5</w:t>
      </w:r>
      <w:r w:rsidRPr="005A476E">
        <w:rPr>
          <w:rFonts w:cs="Times New Roman"/>
          <w:b/>
          <w:kern w:val="2"/>
          <w:sz w:val="21"/>
        </w:rPr>
        <w:t xml:space="preserve">.5 </w:t>
      </w:r>
      <w:r w:rsidRPr="005A476E">
        <w:rPr>
          <w:rFonts w:cs="Times New Roman" w:hint="eastAsia"/>
          <w:b/>
          <w:kern w:val="2"/>
          <w:sz w:val="21"/>
        </w:rPr>
        <w:t>多重反馈型低通滤波电路</w:t>
      </w:r>
    </w:p>
    <w:p w14:paraId="67E93C84" w14:textId="0F8AE7F4" w:rsidR="00D13DCA" w:rsidRDefault="00D13DCA" w:rsidP="00EF0BD9">
      <w:pPr>
        <w:pStyle w:val="af5"/>
      </w:pPr>
      <w:r w:rsidRPr="00D13DCA">
        <w:rPr>
          <w:rFonts w:hint="eastAsia"/>
        </w:rPr>
        <w:t>根据电路</w:t>
      </w:r>
      <w:r>
        <w:rPr>
          <w:rFonts w:hint="eastAsia"/>
        </w:rPr>
        <w:t>可以写出多重反馈电路的传递函数：</w:t>
      </w:r>
    </w:p>
    <w:p w14:paraId="1F6F1643" w14:textId="4A0F3E7A" w:rsidR="008333C9" w:rsidRPr="008333C9" w:rsidRDefault="00AD4293" w:rsidP="008333C9">
      <w:pPr>
        <w:ind w:firstLine="435"/>
        <w:rPr>
          <w:rFonts w:cs="Times New Roman"/>
        </w:rPr>
      </w:pPr>
      <m:oMathPara>
        <m:oMath>
          <m:eqArr>
            <m:eqArrPr>
              <m:maxDist m:val="1"/>
              <m:ctrlPr>
                <w:rPr>
                  <w:rFonts w:ascii="Cambria Math" w:hAnsi="Cambria Math" w:cs="Times New Roman"/>
                  <w:i/>
                </w:rPr>
              </m:ctrlPr>
            </m:eqArrPr>
            <m:e>
              <m:acc>
                <m:accPr>
                  <m:chr m:val="̇"/>
                  <m:ctrlPr>
                    <w:rPr>
                      <w:rFonts w:ascii="Cambria Math" w:hAnsi="Cambria Math" w:cs="Times New Roman"/>
                      <w:i/>
                    </w:rPr>
                  </m:ctrlPr>
                </m:accPr>
                <m:e>
                  <m:r>
                    <w:rPr>
                      <w:rFonts w:ascii="Cambria Math" w:hAnsi="Cambria Math" w:cs="Times New Roman"/>
                    </w:rPr>
                    <m:t>A</m:t>
                  </m:r>
                </m:e>
              </m:acc>
              <m:d>
                <m:dPr>
                  <m:ctrlPr>
                    <w:rPr>
                      <w:rFonts w:ascii="Cambria Math" w:hAnsi="Cambria Math" w:cs="Times New Roman"/>
                      <w:i/>
                    </w:rPr>
                  </m:ctrlPr>
                </m:dPr>
                <m:e>
                  <m:r>
                    <w:rPr>
                      <w:rFonts w:ascii="Cambria Math" w:hAnsi="Cambria Math" w:cs="Times New Roman"/>
                    </w:rPr>
                    <m:t>jω</m:t>
                  </m:r>
                </m:e>
              </m:d>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o</m:t>
                      </m:r>
                    </m:sub>
                  </m:sSub>
                  <m:d>
                    <m:dPr>
                      <m:ctrlPr>
                        <w:rPr>
                          <w:rFonts w:ascii="Cambria Math" w:hAnsi="Cambria Math" w:cs="Times New Roman"/>
                          <w:i/>
                        </w:rPr>
                      </m:ctrlPr>
                    </m:dPr>
                    <m:e>
                      <m:r>
                        <w:rPr>
                          <w:rFonts w:ascii="Cambria Math" w:hAnsi="Cambria Math" w:cs="Times New Roman"/>
                        </w:rPr>
                        <m:t>jω</m:t>
                      </m:r>
                    </m:e>
                  </m:d>
                </m:num>
                <m:den>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jω</m:t>
                      </m:r>
                    </m:e>
                  </m:d>
                </m:den>
              </m:f>
              <m:r>
                <w:rPr>
                  <w:rFonts w:ascii="Cambria Math" w:hAnsi="Cambria Math" w:cs="Times New Roman"/>
                </w:rPr>
                <m:t>=</m:t>
              </m:r>
              <m:r>
                <w:rPr>
                  <w:rFonts w:ascii="微软雅黑" w:eastAsia="微软雅黑" w:hAnsi="微软雅黑" w:cs="微软雅黑" w:hint="eastAsia"/>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ctrlPr>
                        <w:rPr>
                          <w:rFonts w:ascii="Cambria Math" w:eastAsia="微软雅黑" w:hAnsi="Cambria Math" w:cs="微软雅黑"/>
                          <w:i/>
                        </w:rPr>
                      </m:ctrlPr>
                    </m:e>
                    <m:sub>
                      <m:r>
                        <w:rPr>
                          <w:rFonts w:ascii="Cambria Math" w:hAnsi="Cambria Math" w:cs="Times New Roman"/>
                        </w:rPr>
                        <m:t>2</m:t>
                      </m:r>
                    </m:sub>
                  </m:sSub>
                  <m:ctrlPr>
                    <w:rPr>
                      <w:rFonts w:ascii="Cambria Math" w:eastAsia="微软雅黑" w:hAnsi="Cambria Math" w:cs="微软雅黑"/>
                      <w:i/>
                    </w:rPr>
                  </m:ctrlPr>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1+jω</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3</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den>
                      </m:f>
                    </m:e>
                  </m:d>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jω</m:t>
                          </m:r>
                        </m:e>
                      </m:d>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3</m:t>
                      </m:r>
                    </m:sub>
                  </m:sSub>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5.17</m:t>
                  </m:r>
                </m:e>
              </m:d>
            </m:e>
          </m:eqArr>
        </m:oMath>
      </m:oMathPara>
    </w:p>
    <w:p w14:paraId="04085689" w14:textId="77777777" w:rsidR="008333C9" w:rsidRDefault="00D13DCA" w:rsidP="008333C9">
      <w:pPr>
        <w:pStyle w:val="af5"/>
      </w:pPr>
      <w:r>
        <w:rPr>
          <w:rFonts w:hint="eastAsia"/>
        </w:rPr>
        <w:t>对比二阶低通滤波器传递函数的一般形式，</w:t>
      </w:r>
      <w:r w:rsidR="008333C9">
        <w:rPr>
          <w:rFonts w:hint="eastAsia"/>
        </w:rPr>
        <w:t>可以计算</w:t>
      </w:r>
      <w:r>
        <w:rPr>
          <w:rFonts w:hint="eastAsia"/>
        </w:rPr>
        <w:t>其通带内增益</w:t>
      </w:r>
      <w:r w:rsidR="008333C9">
        <w:rPr>
          <w:rFonts w:hint="eastAsia"/>
        </w:rPr>
        <w:t>：</w:t>
      </w:r>
    </w:p>
    <w:p w14:paraId="0F63B12F" w14:textId="3D799B13" w:rsidR="008333C9" w:rsidRPr="008333C9" w:rsidRDefault="00AD4293" w:rsidP="008333C9">
      <w:pPr>
        <w:ind w:firstLine="435"/>
        <w:rPr>
          <w:rFonts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5.18</m:t>
                  </m:r>
                </m:e>
              </m:d>
            </m:e>
          </m:eqArr>
        </m:oMath>
      </m:oMathPara>
    </w:p>
    <w:p w14:paraId="38F77A6C" w14:textId="77777777" w:rsidR="008333C9" w:rsidRDefault="00D13DCA" w:rsidP="008333C9">
      <w:pPr>
        <w:pStyle w:val="af5"/>
      </w:pPr>
      <w:r>
        <w:rPr>
          <w:rFonts w:hint="eastAsia"/>
        </w:rPr>
        <w:t>特征频率</w:t>
      </w:r>
      <w:r w:rsidR="008333C9">
        <w:rPr>
          <w:rFonts w:hint="eastAsia"/>
        </w:rPr>
        <w:t>：</w:t>
      </w:r>
    </w:p>
    <w:p w14:paraId="1B65D124" w14:textId="75B401DF" w:rsidR="008333C9" w:rsidRPr="008333C9" w:rsidRDefault="00AD4293" w:rsidP="008333C9">
      <w:pPr>
        <w:ind w:firstLine="435"/>
        <w:rPr>
          <w:rFonts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2π</m:t>
                  </m:r>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3</m:t>
                          </m:r>
                        </m:sub>
                      </m:sSub>
                    </m:e>
                  </m:rad>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5.19</m:t>
                  </m:r>
                </m:e>
              </m:d>
            </m:e>
          </m:eqArr>
        </m:oMath>
      </m:oMathPara>
    </w:p>
    <w:p w14:paraId="2B161F65" w14:textId="77777777" w:rsidR="008333C9" w:rsidRDefault="00D13DCA" w:rsidP="008333C9">
      <w:pPr>
        <w:pStyle w:val="af5"/>
      </w:pPr>
      <w:r>
        <w:rPr>
          <w:rFonts w:hint="eastAsia"/>
        </w:rPr>
        <w:t>品质因数</w:t>
      </w:r>
      <w:r w:rsidR="008333C9">
        <w:rPr>
          <w:rFonts w:hint="eastAsia"/>
        </w:rPr>
        <w:t>：</w:t>
      </w:r>
    </w:p>
    <w:p w14:paraId="3B387498" w14:textId="6DCBAD61" w:rsidR="008333C9" w:rsidRPr="008333C9" w:rsidRDefault="00AD4293" w:rsidP="008333C9">
      <w:pPr>
        <w:ind w:firstLine="435"/>
        <w:rPr>
          <w:rFonts w:cs="Times New Roman"/>
        </w:rPr>
      </w:pPr>
      <m:oMathPara>
        <m:oMath>
          <m:eqArr>
            <m:eqArrPr>
              <m:maxDist m:val="1"/>
              <m:ctrlPr>
                <w:rPr>
                  <w:rFonts w:ascii="Cambria Math" w:hAnsi="Cambria Math" w:cs="Times New Roman"/>
                  <w:i/>
                </w:rPr>
              </m:ctrlPr>
            </m:eqArrPr>
            <m:e>
              <m:r>
                <w:rPr>
                  <w:rFonts w:ascii="Cambria Math" w:hAnsi="Cambria Math" w:cs="Times New Roman"/>
                </w:rPr>
                <m:t>Q=</m:t>
              </m:r>
              <m:f>
                <m:fPr>
                  <m:ctrlPr>
                    <w:rPr>
                      <w:rFonts w:ascii="Cambria Math" w:hAnsi="Cambria Math" w:cs="Times New Roman"/>
                      <w:i/>
                    </w:rPr>
                  </m:ctrlPr>
                </m:fPr>
                <m:num>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3</m:t>
                          </m:r>
                        </m:sub>
                      </m:sSub>
                    </m:e>
                  </m:rad>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3</m:t>
                          </m:r>
                        </m:sub>
                      </m:sSub>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e>
                      </m:d>
                    </m:e>
                  </m:d>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5.20</m:t>
                  </m:r>
                </m:e>
              </m:d>
            </m:e>
          </m:eqArr>
        </m:oMath>
      </m:oMathPara>
    </w:p>
    <w:p w14:paraId="1880E945" w14:textId="1FC9BABC" w:rsidR="00C04D24" w:rsidRDefault="00C04D24" w:rsidP="00EF0BD9">
      <w:pPr>
        <w:pStyle w:val="af5"/>
      </w:pPr>
      <w:r>
        <w:rPr>
          <w:rFonts w:hint="eastAsia"/>
        </w:rPr>
        <w:t>在设计多重反馈滤波电路时，确定的滤波电路目标特性参数包括通带内增益</w:t>
      </w:r>
      <w:r>
        <w:rPr>
          <w:rFonts w:hint="eastAsia"/>
        </w:rPr>
        <w:t>A</w:t>
      </w:r>
      <w:r w:rsidRPr="008333C9">
        <w:rPr>
          <w:rFonts w:hint="eastAsia"/>
          <w:vertAlign w:val="subscript"/>
        </w:rPr>
        <w:t>m</w:t>
      </w:r>
      <w:r>
        <w:rPr>
          <w:rFonts w:hint="eastAsia"/>
        </w:rPr>
        <w:t>、特征频率</w:t>
      </w:r>
      <w:r>
        <w:rPr>
          <w:rFonts w:hint="eastAsia"/>
        </w:rPr>
        <w:t>f</w:t>
      </w:r>
      <w:r w:rsidRPr="008333C9">
        <w:rPr>
          <w:vertAlign w:val="subscript"/>
        </w:rPr>
        <w:t>0</w:t>
      </w:r>
      <w:r>
        <w:rPr>
          <w:rFonts w:hint="eastAsia"/>
        </w:rPr>
        <w:t>以及品质因数</w:t>
      </w:r>
      <w:r>
        <w:rPr>
          <w:rFonts w:hint="eastAsia"/>
        </w:rPr>
        <w:t>Q</w:t>
      </w:r>
      <w:r>
        <w:rPr>
          <w:rFonts w:hint="eastAsia"/>
        </w:rPr>
        <w:t>并不能唯一确定电路中五个阻容类器件的值。一般先选定电容器件，再计算匹配的电阻阻值。</w:t>
      </w:r>
    </w:p>
    <w:p w14:paraId="7972D893" w14:textId="0129F848" w:rsidR="00F3443D" w:rsidRPr="00A060CE" w:rsidRDefault="00FF4F9B" w:rsidP="008333C9">
      <w:pPr>
        <w:pStyle w:val="3"/>
      </w:pPr>
      <w:bookmarkStart w:id="80" w:name="_Toc52753615"/>
      <w:r>
        <w:t>5.</w:t>
      </w:r>
      <w:r w:rsidR="008333C9">
        <w:t>3.3</w:t>
      </w:r>
      <w:r w:rsidR="00F3443D">
        <w:t xml:space="preserve"> </w:t>
      </w:r>
      <w:r w:rsidR="00F3443D">
        <w:rPr>
          <w:rFonts w:hint="eastAsia"/>
        </w:rPr>
        <w:t>两种低通滤波电路的比较</w:t>
      </w:r>
      <w:bookmarkEnd w:id="80"/>
    </w:p>
    <w:p w14:paraId="190D857B" w14:textId="20F6C493" w:rsidR="00F3443D" w:rsidRPr="008333C9" w:rsidRDefault="00F3443D" w:rsidP="008333C9">
      <w:pPr>
        <w:pStyle w:val="af5"/>
      </w:pPr>
      <w:r w:rsidRPr="008333C9">
        <w:rPr>
          <w:rFonts w:hint="eastAsia"/>
        </w:rPr>
        <w:t>（</w:t>
      </w:r>
      <w:r w:rsidRPr="008333C9">
        <w:rPr>
          <w:rFonts w:hint="eastAsia"/>
        </w:rPr>
        <w:t>1</w:t>
      </w:r>
      <w:r w:rsidRPr="008333C9">
        <w:rPr>
          <w:rFonts w:hint="eastAsia"/>
        </w:rPr>
        <w:t>）</w:t>
      </w:r>
      <w:r w:rsidRPr="008333C9">
        <w:rPr>
          <w:rFonts w:hint="eastAsia"/>
        </w:rPr>
        <w:t>S</w:t>
      </w:r>
      <w:r w:rsidRPr="008333C9">
        <w:t>alley-Key</w:t>
      </w:r>
      <w:r w:rsidRPr="008333C9">
        <w:rPr>
          <w:rFonts w:hint="eastAsia"/>
        </w:rPr>
        <w:t>型滤波电路只需要四个阻容类器件，相比多重反馈型滤波电路使用的元件较少。</w:t>
      </w:r>
    </w:p>
    <w:p w14:paraId="5D8ECF4D" w14:textId="1B012379" w:rsidR="00F3443D" w:rsidRPr="008333C9" w:rsidRDefault="00F3443D" w:rsidP="008333C9">
      <w:pPr>
        <w:pStyle w:val="af5"/>
      </w:pPr>
      <w:r w:rsidRPr="008333C9">
        <w:rPr>
          <w:rFonts w:hint="eastAsia"/>
        </w:rPr>
        <w:lastRenderedPageBreak/>
        <w:t>（</w:t>
      </w:r>
      <w:r w:rsidRPr="008333C9">
        <w:rPr>
          <w:rFonts w:hint="eastAsia"/>
        </w:rPr>
        <w:t>2</w:t>
      </w:r>
      <w:r w:rsidRPr="008333C9">
        <w:rPr>
          <w:rFonts w:hint="eastAsia"/>
        </w:rPr>
        <w:t>）多重反馈滤波电路会对信号进行反向处理，而</w:t>
      </w:r>
      <w:proofErr w:type="spellStart"/>
      <w:r w:rsidR="007D61DC" w:rsidRPr="008333C9">
        <w:rPr>
          <w:rFonts w:hint="eastAsia"/>
        </w:rPr>
        <w:t>S</w:t>
      </w:r>
      <w:r w:rsidR="007D61DC" w:rsidRPr="008333C9">
        <w:t>allen</w:t>
      </w:r>
      <w:proofErr w:type="spellEnd"/>
      <w:r w:rsidR="007D61DC" w:rsidRPr="008333C9">
        <w:t>-Key</w:t>
      </w:r>
      <w:r w:rsidR="007D61DC" w:rsidRPr="008333C9">
        <w:rPr>
          <w:rFonts w:hint="eastAsia"/>
        </w:rPr>
        <w:t>型电路不会。</w:t>
      </w:r>
    </w:p>
    <w:p w14:paraId="15BAA743" w14:textId="6770D25D" w:rsidR="007D61DC" w:rsidRPr="008333C9" w:rsidRDefault="007D61DC" w:rsidP="008333C9">
      <w:pPr>
        <w:pStyle w:val="af5"/>
      </w:pPr>
      <w:r w:rsidRPr="008333C9">
        <w:rPr>
          <w:rFonts w:hint="eastAsia"/>
        </w:rPr>
        <w:t>（</w:t>
      </w:r>
      <w:r w:rsidRPr="008333C9">
        <w:rPr>
          <w:rFonts w:hint="eastAsia"/>
        </w:rPr>
        <w:t>3</w:t>
      </w:r>
      <w:r w:rsidRPr="008333C9">
        <w:rPr>
          <w:rFonts w:hint="eastAsia"/>
        </w:rPr>
        <w:t>）</w:t>
      </w:r>
      <w:proofErr w:type="spellStart"/>
      <w:r w:rsidRPr="008333C9">
        <w:rPr>
          <w:rFonts w:hint="eastAsia"/>
        </w:rPr>
        <w:t>S</w:t>
      </w:r>
      <w:r w:rsidRPr="008333C9">
        <w:t>allen</w:t>
      </w:r>
      <w:proofErr w:type="spellEnd"/>
      <w:r w:rsidRPr="008333C9">
        <w:rPr>
          <w:rFonts w:hint="eastAsia"/>
        </w:rPr>
        <w:t>-</w:t>
      </w:r>
      <w:r w:rsidRPr="008333C9">
        <w:t>K</w:t>
      </w:r>
      <w:r w:rsidRPr="008333C9">
        <w:rPr>
          <w:rFonts w:hint="eastAsia"/>
        </w:rPr>
        <w:t>ey</w:t>
      </w:r>
      <w:r w:rsidRPr="008333C9">
        <w:rPr>
          <w:rFonts w:hint="eastAsia"/>
        </w:rPr>
        <w:t>型滤波电路的通带内增益可以确定为</w:t>
      </w:r>
      <w:r w:rsidRPr="008333C9">
        <w:rPr>
          <w:rFonts w:hint="eastAsia"/>
        </w:rPr>
        <w:t>1</w:t>
      </w:r>
      <w:r w:rsidRPr="008333C9">
        <w:rPr>
          <w:rFonts w:hint="eastAsia"/>
        </w:rPr>
        <w:t>，而多重反馈型滤波电路的通带内增益取决于两个电阻的阻值，其增益的精确性也取决于电阻的容差。显而易见的是，多重反馈型滤波电路可以同时实现信号的增益，在需要进行信号放大时会十分方便。</w:t>
      </w:r>
    </w:p>
    <w:p w14:paraId="5B6A49FB" w14:textId="71715C87" w:rsidR="007D61DC" w:rsidRPr="008333C9" w:rsidRDefault="007D61DC" w:rsidP="008333C9">
      <w:pPr>
        <w:pStyle w:val="af5"/>
      </w:pPr>
      <w:r w:rsidRPr="008333C9">
        <w:rPr>
          <w:rFonts w:hint="eastAsia"/>
        </w:rPr>
        <w:t>（</w:t>
      </w:r>
      <w:r w:rsidRPr="008333C9">
        <w:rPr>
          <w:rFonts w:hint="eastAsia"/>
        </w:rPr>
        <w:t>4</w:t>
      </w:r>
      <w:r w:rsidRPr="008333C9">
        <w:rPr>
          <w:rFonts w:hint="eastAsia"/>
        </w:rPr>
        <w:t>）由于多重反馈型滤波器对信号会进行反向处理，所以即使在通带内增益均为</w:t>
      </w:r>
      <w:r w:rsidRPr="008333C9">
        <w:rPr>
          <w:rFonts w:hint="eastAsia"/>
        </w:rPr>
        <w:t>1</w:t>
      </w:r>
      <w:r w:rsidRPr="008333C9">
        <w:rPr>
          <w:rFonts w:hint="eastAsia"/>
        </w:rPr>
        <w:t>的情况下，多重反馈型滤波电路对输入噪声也会有两倍的放大，而</w:t>
      </w:r>
      <w:proofErr w:type="spellStart"/>
      <w:r w:rsidRPr="008333C9">
        <w:rPr>
          <w:rFonts w:hint="eastAsia"/>
        </w:rPr>
        <w:t>S</w:t>
      </w:r>
      <w:r w:rsidRPr="008333C9">
        <w:t>allen</w:t>
      </w:r>
      <w:proofErr w:type="spellEnd"/>
      <w:r w:rsidRPr="008333C9">
        <w:rPr>
          <w:rFonts w:hint="eastAsia"/>
        </w:rPr>
        <w:t>-</w:t>
      </w:r>
      <w:r w:rsidRPr="008333C9">
        <w:t>Key</w:t>
      </w:r>
      <w:r w:rsidRPr="008333C9">
        <w:rPr>
          <w:rFonts w:hint="eastAsia"/>
        </w:rPr>
        <w:t>型滤波电路不会。此时</w:t>
      </w:r>
      <w:proofErr w:type="spellStart"/>
      <w:r w:rsidRPr="008333C9">
        <w:t>Sallen</w:t>
      </w:r>
      <w:proofErr w:type="spellEnd"/>
      <w:r w:rsidRPr="008333C9">
        <w:t>-Key</w:t>
      </w:r>
      <w:r w:rsidRPr="008333C9">
        <w:rPr>
          <w:rFonts w:hint="eastAsia"/>
        </w:rPr>
        <w:t>型滤波电路有着更好的噪声表现。</w:t>
      </w:r>
    </w:p>
    <w:p w14:paraId="24F79BDC" w14:textId="4316A71A" w:rsidR="007D61DC" w:rsidRPr="008333C9" w:rsidRDefault="007D61DC" w:rsidP="008333C9">
      <w:pPr>
        <w:pStyle w:val="af5"/>
      </w:pPr>
      <w:r w:rsidRPr="008333C9">
        <w:rPr>
          <w:rFonts w:hint="eastAsia"/>
        </w:rPr>
        <w:t>（</w:t>
      </w:r>
      <w:r w:rsidRPr="008333C9">
        <w:rPr>
          <w:rFonts w:hint="eastAsia"/>
        </w:rPr>
        <w:t>5</w:t>
      </w:r>
      <w:r w:rsidRPr="008333C9">
        <w:rPr>
          <w:rFonts w:hint="eastAsia"/>
        </w:rPr>
        <w:t>）</w:t>
      </w:r>
      <w:r w:rsidR="00F33A2E" w:rsidRPr="008333C9">
        <w:rPr>
          <w:rFonts w:hint="eastAsia"/>
        </w:rPr>
        <w:t>如果利用全差分运算放大器替代多重反馈型滤波电路中的运算放大器，很容易实现差分输入差分输出的滤波电路。而</w:t>
      </w:r>
      <w:proofErr w:type="spellStart"/>
      <w:r w:rsidR="00F33A2E" w:rsidRPr="008333C9">
        <w:rPr>
          <w:rFonts w:hint="eastAsia"/>
        </w:rPr>
        <w:t>S</w:t>
      </w:r>
      <w:r w:rsidR="00F33A2E" w:rsidRPr="008333C9">
        <w:t>allen</w:t>
      </w:r>
      <w:proofErr w:type="spellEnd"/>
      <w:r w:rsidR="00F33A2E" w:rsidRPr="008333C9">
        <w:t>-Key</w:t>
      </w:r>
      <w:r w:rsidR="00F33A2E" w:rsidRPr="008333C9">
        <w:rPr>
          <w:rFonts w:hint="eastAsia"/>
        </w:rPr>
        <w:t>型滤波电路则十分困难。</w:t>
      </w:r>
    </w:p>
    <w:p w14:paraId="6C7A6E0B" w14:textId="2EADC359" w:rsidR="00B339D6" w:rsidRDefault="00FF4F9B" w:rsidP="008333C9">
      <w:pPr>
        <w:pStyle w:val="2"/>
      </w:pPr>
      <w:bookmarkStart w:id="81" w:name="_Toc52753616"/>
      <w:r>
        <w:t>5.</w:t>
      </w:r>
      <w:r w:rsidR="008333C9">
        <w:t>4</w:t>
      </w:r>
      <w:r w:rsidR="00B339D6">
        <w:rPr>
          <w:rFonts w:hint="eastAsia"/>
        </w:rPr>
        <w:t xml:space="preserve"> 八阶</w:t>
      </w:r>
      <w:proofErr w:type="spellStart"/>
      <w:r w:rsidR="00B339D6">
        <w:rPr>
          <w:rFonts w:hint="eastAsia"/>
        </w:rPr>
        <w:t>S</w:t>
      </w:r>
      <w:r w:rsidR="00B339D6">
        <w:t>allen</w:t>
      </w:r>
      <w:proofErr w:type="spellEnd"/>
      <w:r w:rsidR="00B339D6">
        <w:t>-Key</w:t>
      </w:r>
      <w:r w:rsidR="00B339D6">
        <w:rPr>
          <w:rFonts w:hint="eastAsia"/>
        </w:rPr>
        <w:t>型滤波电路</w:t>
      </w:r>
      <w:bookmarkEnd w:id="81"/>
    </w:p>
    <w:p w14:paraId="4AA6BB3C" w14:textId="1CA1021A" w:rsidR="00F3443D" w:rsidRDefault="00B339D6" w:rsidP="00EF0BD9">
      <w:pPr>
        <w:pStyle w:val="af5"/>
      </w:pPr>
      <w:r>
        <w:t xml:space="preserve"> </w:t>
      </w:r>
      <w:r>
        <w:rPr>
          <w:rFonts w:hint="eastAsia"/>
        </w:rPr>
        <w:t>基于前端信号</w:t>
      </w:r>
      <w:r w:rsidR="00E37ABD">
        <w:rPr>
          <w:rFonts w:hint="eastAsia"/>
        </w:rPr>
        <w:t>对滤波器的要求，抗混叠滤波电路的输入为单端输入</w:t>
      </w:r>
      <w:r w:rsidR="00C4510C">
        <w:rPr>
          <w:rFonts w:hint="eastAsia"/>
        </w:rPr>
        <w:t>，</w:t>
      </w:r>
      <w:r w:rsidR="00E37ABD">
        <w:rPr>
          <w:rFonts w:hint="eastAsia"/>
        </w:rPr>
        <w:t>上限截止频率设定为</w:t>
      </w:r>
      <w:r w:rsidR="00E37ABD">
        <w:rPr>
          <w:rFonts w:hint="eastAsia"/>
        </w:rPr>
        <w:t>1</w:t>
      </w:r>
      <w:r w:rsidR="00E37ABD">
        <w:t xml:space="preserve"> kHz</w:t>
      </w:r>
      <w:r w:rsidR="00E37ABD">
        <w:rPr>
          <w:rFonts w:hint="eastAsia"/>
        </w:rPr>
        <w:t>，品质因数</w:t>
      </w:r>
      <w:r w:rsidR="00E37ABD">
        <w:rPr>
          <w:rFonts w:hint="eastAsia"/>
        </w:rPr>
        <w:t>Q</w:t>
      </w:r>
      <w:r w:rsidR="00E37ABD">
        <w:rPr>
          <w:rFonts w:hint="eastAsia"/>
        </w:rPr>
        <w:t>为小于</w:t>
      </w:r>
      <w:r w:rsidR="00E37ABD">
        <w:rPr>
          <w:rFonts w:hint="eastAsia"/>
        </w:rPr>
        <w:t>0</w:t>
      </w:r>
      <w:r w:rsidR="00E37ABD">
        <w:t>.707</w:t>
      </w:r>
      <w:r w:rsidR="00E37ABD">
        <w:rPr>
          <w:rFonts w:hint="eastAsia"/>
        </w:rPr>
        <w:t>的贝塞尔型，尽可能低的噪声和尽可能陡的过渡带滚降。</w:t>
      </w:r>
    </w:p>
    <w:p w14:paraId="7752338E" w14:textId="14A23B98" w:rsidR="00E37ABD" w:rsidRDefault="00E37ABD" w:rsidP="00EF0BD9">
      <w:pPr>
        <w:pStyle w:val="af5"/>
      </w:pPr>
      <w:r>
        <w:rPr>
          <w:rFonts w:hint="eastAsia"/>
        </w:rPr>
        <w:t>综合考虑电路面积、功耗</w:t>
      </w:r>
      <w:r w:rsidR="000115ED">
        <w:rPr>
          <w:rFonts w:hint="eastAsia"/>
        </w:rPr>
        <w:t>、元件容差</w:t>
      </w:r>
      <w:r>
        <w:rPr>
          <w:rFonts w:hint="eastAsia"/>
        </w:rPr>
        <w:t>等因素，设计八阶</w:t>
      </w:r>
      <w:proofErr w:type="spellStart"/>
      <w:r>
        <w:rPr>
          <w:rFonts w:hint="eastAsia"/>
        </w:rPr>
        <w:t>S</w:t>
      </w:r>
      <w:r>
        <w:t>allen</w:t>
      </w:r>
      <w:proofErr w:type="spellEnd"/>
      <w:r>
        <w:t>-Key</w:t>
      </w:r>
      <w:r>
        <w:rPr>
          <w:rFonts w:hint="eastAsia"/>
        </w:rPr>
        <w:t>型低通贝塞尔滤波电路如图</w:t>
      </w:r>
      <w:r w:rsidR="00FF4F9B">
        <w:rPr>
          <w:rFonts w:hint="eastAsia"/>
        </w:rPr>
        <w:t>5.</w:t>
      </w:r>
      <w:r w:rsidR="00C4510C">
        <w:t>6</w:t>
      </w:r>
      <w:r>
        <w:rPr>
          <w:rFonts w:hint="eastAsia"/>
        </w:rPr>
        <w:t>所示</w:t>
      </w:r>
      <w:r w:rsidR="00C4510C">
        <w:rPr>
          <w:rFonts w:hint="eastAsia"/>
        </w:rPr>
        <w:t>。</w:t>
      </w:r>
    </w:p>
    <w:p w14:paraId="71B16C7E" w14:textId="77777777" w:rsidR="00324511" w:rsidRDefault="00324511" w:rsidP="00324511">
      <w:pPr>
        <w:pStyle w:val="affc"/>
      </w:pPr>
      <w:r>
        <w:rPr>
          <w:noProof/>
        </w:rPr>
        <w:drawing>
          <wp:inline distT="0" distB="0" distL="0" distR="0" wp14:anchorId="49FE8A66" wp14:editId="451040EC">
            <wp:extent cx="4319905" cy="2540000"/>
            <wp:effectExtent l="0" t="0" r="444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9905" cy="2540000"/>
                    </a:xfrm>
                    <a:prstGeom prst="rect">
                      <a:avLst/>
                    </a:prstGeom>
                    <a:noFill/>
                    <a:ln>
                      <a:noFill/>
                    </a:ln>
                  </pic:spPr>
                </pic:pic>
              </a:graphicData>
            </a:graphic>
          </wp:inline>
        </w:drawing>
      </w:r>
    </w:p>
    <w:p w14:paraId="4D3DAA2D" w14:textId="032D08A6" w:rsidR="00E37ABD" w:rsidRPr="00C4510C" w:rsidRDefault="00C4510C" w:rsidP="00C4510C">
      <w:pPr>
        <w:pStyle w:val="affd"/>
      </w:pPr>
      <w:r>
        <w:rPr>
          <w:rFonts w:hint="eastAsia"/>
        </w:rPr>
        <w:t>图</w:t>
      </w:r>
      <w:r>
        <w:rPr>
          <w:rFonts w:hint="eastAsia"/>
        </w:rPr>
        <w:t xml:space="preserve"> </w:t>
      </w:r>
      <w:r w:rsidR="00FF4F9B">
        <w:t>5.</w:t>
      </w:r>
      <w:r>
        <w:t xml:space="preserve">6 </w:t>
      </w:r>
      <w:r>
        <w:rPr>
          <w:rFonts w:hint="eastAsia"/>
        </w:rPr>
        <w:t>八阶</w:t>
      </w:r>
      <w:proofErr w:type="spellStart"/>
      <w:r>
        <w:rPr>
          <w:rFonts w:hint="eastAsia"/>
        </w:rPr>
        <w:t>S</w:t>
      </w:r>
      <w:r>
        <w:t>allen</w:t>
      </w:r>
      <w:proofErr w:type="spellEnd"/>
      <w:r>
        <w:t>-Key</w:t>
      </w:r>
      <w:r>
        <w:rPr>
          <w:rFonts w:hint="eastAsia"/>
        </w:rPr>
        <w:t>型贝塞尔滤波电路</w:t>
      </w:r>
    </w:p>
    <w:p w14:paraId="33BFDD46" w14:textId="03A93A69" w:rsidR="00550D61" w:rsidRDefault="00647CAB" w:rsidP="00EF0BD9">
      <w:pPr>
        <w:pStyle w:val="af5"/>
      </w:pPr>
      <w:r>
        <w:rPr>
          <w:rFonts w:hint="eastAsia"/>
        </w:rPr>
        <w:t>此</w:t>
      </w:r>
      <w:proofErr w:type="spellStart"/>
      <w:r>
        <w:rPr>
          <w:rFonts w:hint="eastAsia"/>
        </w:rPr>
        <w:t>S</w:t>
      </w:r>
      <w:r>
        <w:t>allen</w:t>
      </w:r>
      <w:proofErr w:type="spellEnd"/>
      <w:r>
        <w:t>-Key</w:t>
      </w:r>
      <w:r>
        <w:rPr>
          <w:rFonts w:hint="eastAsia"/>
        </w:rPr>
        <w:t>型滤波电路由四个全差分运算放大器、</w:t>
      </w:r>
      <w:r>
        <w:t>8</w:t>
      </w:r>
      <w:r>
        <w:rPr>
          <w:rFonts w:hint="eastAsia"/>
        </w:rPr>
        <w:t>个电阻以及</w:t>
      </w:r>
      <w:r>
        <w:t>8</w:t>
      </w:r>
      <w:r>
        <w:rPr>
          <w:rFonts w:hint="eastAsia"/>
        </w:rPr>
        <w:t>个电容构成。</w:t>
      </w:r>
      <w:r w:rsidR="00A77F9A" w:rsidRPr="00A77F9A">
        <w:rPr>
          <w:rFonts w:hint="eastAsia"/>
        </w:rPr>
        <w:t>利用</w:t>
      </w:r>
      <w:r w:rsidR="00A77F9A">
        <w:rPr>
          <w:rFonts w:hint="eastAsia"/>
        </w:rPr>
        <w:t>P</w:t>
      </w:r>
      <w:r w:rsidR="00A77F9A">
        <w:t>SPICE</w:t>
      </w:r>
      <w:r w:rsidR="00A77F9A">
        <w:rPr>
          <w:rFonts w:hint="eastAsia"/>
        </w:rPr>
        <w:t>电路仿真软件对此电路进行仿真，验证其电路功能。</w:t>
      </w:r>
    </w:p>
    <w:p w14:paraId="332FB1F4" w14:textId="4013DD73" w:rsidR="007C53C1" w:rsidRPr="007C53C1" w:rsidRDefault="00FF4F9B" w:rsidP="007C53C1">
      <w:pPr>
        <w:pStyle w:val="3"/>
      </w:pPr>
      <w:bookmarkStart w:id="82" w:name="_Toc52753617"/>
      <w:r>
        <w:lastRenderedPageBreak/>
        <w:t>5.</w:t>
      </w:r>
      <w:r w:rsidR="007C53C1">
        <w:t xml:space="preserve">4.1 </w:t>
      </w:r>
      <w:r w:rsidR="007C53C1">
        <w:rPr>
          <w:rFonts w:hint="eastAsia"/>
        </w:rPr>
        <w:t>幅频响应仿真</w:t>
      </w:r>
      <w:bookmarkEnd w:id="82"/>
    </w:p>
    <w:p w14:paraId="4A88F308" w14:textId="3E34E193" w:rsidR="00A77F9A" w:rsidRDefault="00F7327F" w:rsidP="00EF0BD9">
      <w:pPr>
        <w:pStyle w:val="af5"/>
        <w:rPr>
          <w:noProof/>
        </w:rPr>
      </w:pPr>
      <w:r>
        <w:rPr>
          <w:rFonts w:hint="eastAsia"/>
          <w:noProof/>
        </w:rPr>
        <w:t>为了验证滤波电路的滤波性能，给电路输入频率不同的、峰峰值为</w:t>
      </w:r>
      <w:r>
        <w:rPr>
          <w:rFonts w:hint="eastAsia"/>
          <w:noProof/>
        </w:rPr>
        <w:t>1</w:t>
      </w:r>
      <w:r>
        <w:rPr>
          <w:noProof/>
        </w:rPr>
        <w:t xml:space="preserve"> V</w:t>
      </w:r>
      <w:r>
        <w:rPr>
          <w:rFonts w:hint="eastAsia"/>
          <w:noProof/>
        </w:rPr>
        <w:t>的正弦波信号，检测滤波电路的输出信号，画出电路的幅频响应曲线如图</w:t>
      </w:r>
      <w:r w:rsidR="00FF4F9B">
        <w:rPr>
          <w:rFonts w:hint="eastAsia"/>
          <w:noProof/>
        </w:rPr>
        <w:t>5.</w:t>
      </w:r>
      <w:r w:rsidR="00647CAB">
        <w:rPr>
          <w:noProof/>
        </w:rPr>
        <w:t>7</w:t>
      </w:r>
      <w:r w:rsidR="00647CAB">
        <w:rPr>
          <w:rFonts w:hint="eastAsia"/>
          <w:noProof/>
        </w:rPr>
        <w:t>所示</w:t>
      </w:r>
      <w:r>
        <w:rPr>
          <w:rFonts w:hint="eastAsia"/>
          <w:noProof/>
        </w:rPr>
        <w:t>。</w:t>
      </w:r>
    </w:p>
    <w:p w14:paraId="7935908F" w14:textId="44CD6D38" w:rsidR="007C53C1" w:rsidRDefault="00F7327F" w:rsidP="00324511">
      <w:pPr>
        <w:pStyle w:val="affc"/>
      </w:pPr>
      <w:r w:rsidRPr="00F7327F">
        <w:rPr>
          <w:rFonts w:hint="eastAsia"/>
          <w:noProof/>
        </w:rPr>
        <w:drawing>
          <wp:inline distT="0" distB="0" distL="0" distR="0" wp14:anchorId="6BD8E7AB" wp14:editId="5E812321">
            <wp:extent cx="4320000" cy="2678547"/>
            <wp:effectExtent l="0" t="0" r="444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769" t="1961" r="2455" b="3510"/>
                    <a:stretch/>
                  </pic:blipFill>
                  <pic:spPr bwMode="auto">
                    <a:xfrm>
                      <a:off x="0" y="0"/>
                      <a:ext cx="4320000" cy="2678547"/>
                    </a:xfrm>
                    <a:prstGeom prst="rect">
                      <a:avLst/>
                    </a:prstGeom>
                    <a:noFill/>
                    <a:ln>
                      <a:noFill/>
                    </a:ln>
                    <a:extLst>
                      <a:ext uri="{53640926-AAD7-44D8-BBD7-CCE9431645EC}">
                        <a14:shadowObscured xmlns:a14="http://schemas.microsoft.com/office/drawing/2010/main"/>
                      </a:ext>
                    </a:extLst>
                  </pic:spPr>
                </pic:pic>
              </a:graphicData>
            </a:graphic>
          </wp:inline>
        </w:drawing>
      </w:r>
    </w:p>
    <w:p w14:paraId="17E3E2E0" w14:textId="62066202" w:rsidR="007C53C1" w:rsidRDefault="007C53C1" w:rsidP="007C53C1">
      <w:pPr>
        <w:pStyle w:val="affd"/>
      </w:pPr>
      <w:r>
        <w:rPr>
          <w:rFonts w:hint="eastAsia"/>
        </w:rPr>
        <w:t>图</w:t>
      </w:r>
      <w:r>
        <w:rPr>
          <w:rFonts w:hint="eastAsia"/>
        </w:rPr>
        <w:t xml:space="preserve"> </w:t>
      </w:r>
      <w:r w:rsidR="00FF4F9B">
        <w:t>5.</w:t>
      </w:r>
      <w:r>
        <w:t xml:space="preserve">7 </w:t>
      </w:r>
      <w:r>
        <w:rPr>
          <w:rFonts w:hint="eastAsia"/>
        </w:rPr>
        <w:t>八阶</w:t>
      </w:r>
      <w:proofErr w:type="spellStart"/>
      <w:r>
        <w:rPr>
          <w:rFonts w:hint="eastAsia"/>
        </w:rPr>
        <w:t>S</w:t>
      </w:r>
      <w:r>
        <w:t>allen</w:t>
      </w:r>
      <w:proofErr w:type="spellEnd"/>
      <w:r>
        <w:t>-Key</w:t>
      </w:r>
      <w:r>
        <w:rPr>
          <w:rFonts w:hint="eastAsia"/>
        </w:rPr>
        <w:t>型贝塞尔滤波电路的幅频响应仿真</w:t>
      </w:r>
    </w:p>
    <w:p w14:paraId="31735FB3" w14:textId="4CE9B16B" w:rsidR="00F7327F" w:rsidRDefault="00F7327F" w:rsidP="00EF0BD9">
      <w:pPr>
        <w:pStyle w:val="af5"/>
      </w:pPr>
      <w:r>
        <w:rPr>
          <w:rFonts w:hint="eastAsia"/>
        </w:rPr>
        <w:t>如图</w:t>
      </w:r>
      <w:r w:rsidR="00FF4F9B">
        <w:rPr>
          <w:rFonts w:hint="eastAsia"/>
        </w:rPr>
        <w:t>5.</w:t>
      </w:r>
      <w:r w:rsidR="006C1C0D">
        <w:t>7</w:t>
      </w:r>
      <w:r>
        <w:rPr>
          <w:rFonts w:hint="eastAsia"/>
        </w:rPr>
        <w:t>所示，横轴为频率，纵轴为</w:t>
      </w:r>
      <w:r w:rsidR="00C74468">
        <w:rPr>
          <w:rFonts w:hint="eastAsia"/>
        </w:rPr>
        <w:t>信号</w:t>
      </w:r>
      <w:r>
        <w:rPr>
          <w:rFonts w:hint="eastAsia"/>
        </w:rPr>
        <w:t>幅度增益</w:t>
      </w:r>
      <w:r w:rsidR="00496C25">
        <w:rPr>
          <w:rFonts w:hint="eastAsia"/>
        </w:rPr>
        <w:t>（衰减）</w:t>
      </w:r>
      <w:r>
        <w:rPr>
          <w:rFonts w:hint="eastAsia"/>
        </w:rPr>
        <w:t>，单位为</w:t>
      </w:r>
      <w:r>
        <w:rPr>
          <w:rFonts w:hint="eastAsia"/>
        </w:rPr>
        <w:t>d</w:t>
      </w:r>
      <w:r>
        <w:t>B</w:t>
      </w:r>
      <w:r>
        <w:rPr>
          <w:rFonts w:hint="eastAsia"/>
        </w:rPr>
        <w:t>。可以看出滤波电路通带内增益为</w:t>
      </w:r>
      <w:r>
        <w:rPr>
          <w:rFonts w:hint="eastAsia"/>
        </w:rPr>
        <w:t>0</w:t>
      </w:r>
      <w:r>
        <w:t xml:space="preserve"> dB</w:t>
      </w:r>
      <w:r>
        <w:rPr>
          <w:rFonts w:hint="eastAsia"/>
        </w:rPr>
        <w:t>，</w:t>
      </w:r>
      <w:r w:rsidR="00F17FCB">
        <w:rPr>
          <w:rFonts w:hint="eastAsia"/>
        </w:rPr>
        <w:t>通带内增益较为平坦。</w:t>
      </w:r>
      <w:r w:rsidR="00496C25">
        <w:rPr>
          <w:rFonts w:hint="eastAsia"/>
        </w:rPr>
        <w:t>1</w:t>
      </w:r>
      <w:r w:rsidR="00496C25">
        <w:t xml:space="preserve"> kHz</w:t>
      </w:r>
      <w:r w:rsidR="00496C25">
        <w:rPr>
          <w:rFonts w:hint="eastAsia"/>
        </w:rPr>
        <w:t>为</w:t>
      </w:r>
      <w:r w:rsidR="00496C25">
        <w:rPr>
          <w:rFonts w:hint="eastAsia"/>
        </w:rPr>
        <w:t>-</w:t>
      </w:r>
      <w:r w:rsidR="00496C25">
        <w:t>3 dB</w:t>
      </w:r>
      <w:r w:rsidR="00496C25">
        <w:rPr>
          <w:rFonts w:hint="eastAsia"/>
        </w:rPr>
        <w:t>点，滤波器的上限截止频率为</w:t>
      </w:r>
      <w:r w:rsidR="00496C25">
        <w:rPr>
          <w:rFonts w:hint="eastAsia"/>
        </w:rPr>
        <w:t>1</w:t>
      </w:r>
      <w:r w:rsidR="00496C25">
        <w:t xml:space="preserve"> kHz</w:t>
      </w:r>
      <w:r w:rsidR="00496C25">
        <w:rPr>
          <w:rFonts w:hint="eastAsia"/>
        </w:rPr>
        <w:t>。</w:t>
      </w:r>
      <w:r w:rsidR="0017652D">
        <w:t>2</w:t>
      </w:r>
      <w:r w:rsidR="00954F6C">
        <w:rPr>
          <w:rFonts w:hint="eastAsia"/>
        </w:rPr>
        <w:t xml:space="preserve"> </w:t>
      </w:r>
      <w:r w:rsidR="00954F6C">
        <w:t>kHz</w:t>
      </w:r>
      <w:r w:rsidR="00954F6C">
        <w:rPr>
          <w:rFonts w:hint="eastAsia"/>
        </w:rPr>
        <w:t>处衰减为</w:t>
      </w:r>
      <w:r w:rsidR="00954F6C">
        <w:rPr>
          <w:rFonts w:hint="eastAsia"/>
        </w:rPr>
        <w:t>-</w:t>
      </w:r>
      <w:r w:rsidR="0017652D">
        <w:t>13.6</w:t>
      </w:r>
      <w:r w:rsidR="00954F6C">
        <w:t xml:space="preserve"> dB</w:t>
      </w:r>
      <w:r w:rsidR="00954F6C">
        <w:rPr>
          <w:rFonts w:hint="eastAsia"/>
        </w:rPr>
        <w:t>，</w:t>
      </w:r>
      <w:r w:rsidR="00954F6C">
        <w:t>5 kHz</w:t>
      </w:r>
      <w:r w:rsidR="00954F6C">
        <w:rPr>
          <w:rFonts w:hint="eastAsia"/>
        </w:rPr>
        <w:t>处衰减为</w:t>
      </w:r>
      <w:r w:rsidR="00954F6C">
        <w:rPr>
          <w:rFonts w:hint="eastAsia"/>
        </w:rPr>
        <w:t>-</w:t>
      </w:r>
      <w:r w:rsidR="00954F6C">
        <w:t>6</w:t>
      </w:r>
      <w:r w:rsidR="00FF4F9B">
        <w:t>5.</w:t>
      </w:r>
      <w:r w:rsidR="00954F6C">
        <w:t>8 dB</w:t>
      </w:r>
      <w:r w:rsidR="00954F6C">
        <w:rPr>
          <w:rFonts w:hint="eastAsia"/>
        </w:rPr>
        <w:t>，</w:t>
      </w:r>
      <w:r w:rsidR="00954F6C">
        <w:t>8 kHz</w:t>
      </w:r>
      <w:r w:rsidR="006C1C0D">
        <w:rPr>
          <w:rFonts w:hint="eastAsia"/>
        </w:rPr>
        <w:t>处</w:t>
      </w:r>
      <w:r w:rsidR="00954F6C">
        <w:rPr>
          <w:rFonts w:hint="eastAsia"/>
        </w:rPr>
        <w:t>衰减为</w:t>
      </w:r>
      <w:r w:rsidR="00954F6C">
        <w:rPr>
          <w:rFonts w:hint="eastAsia"/>
        </w:rPr>
        <w:t>-</w:t>
      </w:r>
      <w:r w:rsidR="00954F6C">
        <w:t>99 dB</w:t>
      </w:r>
      <w:r w:rsidR="00954F6C">
        <w:rPr>
          <w:rFonts w:hint="eastAsia"/>
        </w:rPr>
        <w:t>。过渡带增益下降速率可以达到</w:t>
      </w:r>
      <w:r w:rsidR="00954F6C">
        <w:rPr>
          <w:rFonts w:hint="eastAsia"/>
        </w:rPr>
        <w:t>-</w:t>
      </w:r>
      <w:r w:rsidR="00954F6C">
        <w:t>114.5 dB/10</w:t>
      </w:r>
      <w:r w:rsidR="00954F6C">
        <w:rPr>
          <w:rFonts w:hint="eastAsia"/>
        </w:rPr>
        <w:t>倍</w:t>
      </w:r>
      <w:proofErr w:type="spellStart"/>
      <w:r w:rsidR="007C53C1">
        <w:rPr>
          <w:rFonts w:hint="eastAsia"/>
        </w:rPr>
        <w:t>f</w:t>
      </w:r>
      <w:r w:rsidR="007C53C1" w:rsidRPr="007C53C1">
        <w:rPr>
          <w:vertAlign w:val="subscript"/>
        </w:rPr>
        <w:t>H</w:t>
      </w:r>
      <w:proofErr w:type="spellEnd"/>
      <w:r w:rsidR="00954F6C">
        <w:rPr>
          <w:rFonts w:hint="eastAsia"/>
        </w:rPr>
        <w:t>。</w:t>
      </w:r>
    </w:p>
    <w:p w14:paraId="083B4A1C" w14:textId="43280D8D" w:rsidR="007C53C1" w:rsidRPr="007C53C1" w:rsidRDefault="00FF4F9B" w:rsidP="005A476E">
      <w:pPr>
        <w:pStyle w:val="3"/>
      </w:pPr>
      <w:bookmarkStart w:id="83" w:name="_Toc52753618"/>
      <w:r>
        <w:t>5.</w:t>
      </w:r>
      <w:r w:rsidR="007C53C1">
        <w:t>4.2</w:t>
      </w:r>
      <w:r w:rsidR="007C53C1">
        <w:rPr>
          <w:rFonts w:hint="eastAsia"/>
        </w:rPr>
        <w:t>群时延仿真</w:t>
      </w:r>
      <w:bookmarkEnd w:id="83"/>
    </w:p>
    <w:p w14:paraId="5A72653E" w14:textId="16D45251" w:rsidR="005A476E" w:rsidRPr="005A476E" w:rsidRDefault="004E2FD4" w:rsidP="005A476E">
      <w:pPr>
        <w:pStyle w:val="af5"/>
      </w:pPr>
      <w:r>
        <w:rPr>
          <w:rFonts w:hint="eastAsia"/>
        </w:rPr>
        <w:t>通过</w:t>
      </w:r>
      <w:r w:rsidR="00255D82">
        <w:rPr>
          <w:rFonts w:hint="eastAsia"/>
        </w:rPr>
        <w:t>输入正弦波信号与输出正弦波信号的相位差，以及信号频率，可以计算信号时延。此滤波电路的信号时延与频率的关系如图</w:t>
      </w:r>
      <w:r w:rsidR="00FF4F9B">
        <w:rPr>
          <w:rFonts w:hint="eastAsia"/>
        </w:rPr>
        <w:t>5.</w:t>
      </w:r>
      <w:r w:rsidR="007C53C1">
        <w:t>8</w:t>
      </w:r>
      <w:r w:rsidR="00255D82">
        <w:rPr>
          <w:rFonts w:hint="eastAsia"/>
        </w:rPr>
        <w:t>所示。</w:t>
      </w:r>
      <w:r w:rsidR="003C1105">
        <w:rPr>
          <w:rFonts w:hint="eastAsia"/>
        </w:rPr>
        <w:t>图中横轴为信号频率，纵轴为信号输入输出时延，单位为毫秒。由图可见，在低频通带内，信号时延约</w:t>
      </w:r>
      <w:r w:rsidR="003C1105">
        <w:rPr>
          <w:rFonts w:hint="eastAsia"/>
        </w:rPr>
        <w:t>2</w:t>
      </w:r>
      <w:r w:rsidR="003C1105">
        <w:t>8.94 mS</w:t>
      </w:r>
      <w:r w:rsidR="003C1105">
        <w:rPr>
          <w:rFonts w:hint="eastAsia"/>
        </w:rPr>
        <w:t>，在</w:t>
      </w:r>
      <w:r w:rsidR="003C1105">
        <w:rPr>
          <w:rFonts w:hint="eastAsia"/>
        </w:rPr>
        <w:t>3</w:t>
      </w:r>
      <w:r w:rsidR="003C1105">
        <w:t xml:space="preserve">00 </w:t>
      </w:r>
      <w:proofErr w:type="spellStart"/>
      <w:r w:rsidR="003C1105">
        <w:t>hZ</w:t>
      </w:r>
      <w:proofErr w:type="spellEnd"/>
      <w:r w:rsidR="003C1105">
        <w:rPr>
          <w:rFonts w:hint="eastAsia"/>
        </w:rPr>
        <w:t>的频率范围内，不同频率信号的时延变化不超过</w:t>
      </w:r>
      <w:r w:rsidR="003C1105">
        <w:rPr>
          <w:rFonts w:hint="eastAsia"/>
        </w:rPr>
        <w:t>5</w:t>
      </w:r>
      <w:r w:rsidR="003C1105" w:rsidRPr="003C1105">
        <w:t xml:space="preserve"> </w:t>
      </w:r>
      <w:proofErr w:type="spellStart"/>
      <w:r w:rsidR="003C1105" w:rsidRPr="003C1105">
        <w:t>μS</w:t>
      </w:r>
      <w:proofErr w:type="spellEnd"/>
      <w:r w:rsidR="003C1105">
        <w:rPr>
          <w:rFonts w:hint="eastAsia"/>
        </w:rPr>
        <w:t>，在上限截止频率</w:t>
      </w:r>
      <w:r w:rsidR="003C1105">
        <w:rPr>
          <w:rFonts w:hint="eastAsia"/>
        </w:rPr>
        <w:t>1</w:t>
      </w:r>
      <w:r w:rsidR="003C1105">
        <w:t>k</w:t>
      </w:r>
      <w:r w:rsidR="003C1105">
        <w:rPr>
          <w:rFonts w:hint="eastAsia"/>
        </w:rPr>
        <w:t>Hz</w:t>
      </w:r>
      <w:r w:rsidR="003C1105">
        <w:rPr>
          <w:rFonts w:hint="eastAsia"/>
        </w:rPr>
        <w:t>以下的频率范围内，时延变化不超过</w:t>
      </w:r>
      <w:r w:rsidR="003C1105">
        <w:rPr>
          <w:rFonts w:hint="eastAsia"/>
        </w:rPr>
        <w:t>5</w:t>
      </w:r>
      <w:r w:rsidR="003C1105">
        <w:t xml:space="preserve">0 </w:t>
      </w:r>
      <w:proofErr w:type="spellStart"/>
      <w:r w:rsidR="003C1105" w:rsidRPr="003C1105">
        <w:t>μS</w:t>
      </w:r>
      <w:proofErr w:type="spellEnd"/>
      <w:r w:rsidR="003C1105">
        <w:rPr>
          <w:rFonts w:hint="eastAsia"/>
        </w:rPr>
        <w:t>。滤波器的时延特性可以较好保护低频信号在通过滤波电路时不会因为时延的不同而发生失真。</w:t>
      </w:r>
    </w:p>
    <w:p w14:paraId="71A2CF5E" w14:textId="77777777" w:rsidR="005A476E" w:rsidRPr="005A476E" w:rsidRDefault="005A476E" w:rsidP="00324511">
      <w:pPr>
        <w:pStyle w:val="affc"/>
      </w:pPr>
      <w:r w:rsidRPr="005A476E">
        <w:rPr>
          <w:rFonts w:hint="eastAsia"/>
          <w:noProof/>
        </w:rPr>
        <w:lastRenderedPageBreak/>
        <w:drawing>
          <wp:inline distT="0" distB="0" distL="0" distR="0" wp14:anchorId="5195A4CA" wp14:editId="44DAA35F">
            <wp:extent cx="4320000" cy="2697596"/>
            <wp:effectExtent l="0" t="0" r="4445"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223" t="512" r="2442" b="532"/>
                    <a:stretch/>
                  </pic:blipFill>
                  <pic:spPr bwMode="auto">
                    <a:xfrm>
                      <a:off x="0" y="0"/>
                      <a:ext cx="4320000" cy="2697596"/>
                    </a:xfrm>
                    <a:prstGeom prst="rect">
                      <a:avLst/>
                    </a:prstGeom>
                    <a:noFill/>
                    <a:ln>
                      <a:noFill/>
                    </a:ln>
                    <a:extLst>
                      <a:ext uri="{53640926-AAD7-44D8-BBD7-CCE9431645EC}">
                        <a14:shadowObscured xmlns:a14="http://schemas.microsoft.com/office/drawing/2010/main"/>
                      </a:ext>
                    </a:extLst>
                  </pic:spPr>
                </pic:pic>
              </a:graphicData>
            </a:graphic>
          </wp:inline>
        </w:drawing>
      </w:r>
    </w:p>
    <w:p w14:paraId="415B8F5F" w14:textId="3358CA04" w:rsidR="005A476E" w:rsidRPr="005A476E" w:rsidRDefault="005A476E" w:rsidP="00324511">
      <w:pPr>
        <w:pStyle w:val="affd"/>
      </w:pPr>
      <w:r w:rsidRPr="005A476E">
        <w:rPr>
          <w:rFonts w:hint="eastAsia"/>
        </w:rPr>
        <w:t>图</w:t>
      </w:r>
      <w:r w:rsidRPr="005A476E">
        <w:rPr>
          <w:rFonts w:hint="eastAsia"/>
        </w:rPr>
        <w:t xml:space="preserve"> </w:t>
      </w:r>
      <w:r w:rsidRPr="005A476E">
        <w:t xml:space="preserve">5.8 </w:t>
      </w:r>
      <w:r w:rsidRPr="005A476E">
        <w:rPr>
          <w:rFonts w:hint="eastAsia"/>
        </w:rPr>
        <w:t>八阶</w:t>
      </w:r>
      <w:proofErr w:type="spellStart"/>
      <w:r w:rsidRPr="005A476E">
        <w:rPr>
          <w:rFonts w:hint="eastAsia"/>
        </w:rPr>
        <w:t>S</w:t>
      </w:r>
      <w:r w:rsidRPr="005A476E">
        <w:t>allen</w:t>
      </w:r>
      <w:proofErr w:type="spellEnd"/>
      <w:r w:rsidRPr="005A476E">
        <w:t>-Key</w:t>
      </w:r>
      <w:r w:rsidRPr="005A476E">
        <w:rPr>
          <w:rFonts w:hint="eastAsia"/>
        </w:rPr>
        <w:t>型贝塞尔滤波电路的群时延仿真</w:t>
      </w:r>
    </w:p>
    <w:p w14:paraId="737060CF" w14:textId="729A90A0" w:rsidR="007C53C1" w:rsidRDefault="00FF4F9B" w:rsidP="007C53C1">
      <w:pPr>
        <w:pStyle w:val="3"/>
      </w:pPr>
      <w:bookmarkStart w:id="84" w:name="_Toc52753619"/>
      <w:r>
        <w:t>5.</w:t>
      </w:r>
      <w:r w:rsidR="007C53C1">
        <w:t>4.3</w:t>
      </w:r>
      <w:r w:rsidR="007C53C1">
        <w:rPr>
          <w:rFonts w:hint="eastAsia"/>
        </w:rPr>
        <w:t>噪声仿真</w:t>
      </w:r>
      <w:bookmarkEnd w:id="84"/>
    </w:p>
    <w:p w14:paraId="7C9E3213" w14:textId="64005C4A" w:rsidR="00354862" w:rsidRDefault="00354862" w:rsidP="00EF0BD9">
      <w:pPr>
        <w:pStyle w:val="af5"/>
      </w:pPr>
      <w:r>
        <w:rPr>
          <w:rFonts w:hint="eastAsia"/>
        </w:rPr>
        <w:t>通过仿真得到滤波电路的输出噪声频谱可以计算得滤波电路的</w:t>
      </w:r>
      <w:r>
        <w:rPr>
          <w:rFonts w:hint="eastAsia"/>
        </w:rPr>
        <w:t>R</w:t>
      </w:r>
      <w:r>
        <w:t>MS</w:t>
      </w:r>
      <w:r>
        <w:rPr>
          <w:rFonts w:hint="eastAsia"/>
        </w:rPr>
        <w:t>噪声，结果如图</w:t>
      </w:r>
      <w:r w:rsidR="00FF4F9B">
        <w:rPr>
          <w:rFonts w:hint="eastAsia"/>
        </w:rPr>
        <w:t>5.</w:t>
      </w:r>
      <w:r w:rsidR="007C53C1">
        <w:t>9</w:t>
      </w:r>
      <w:r>
        <w:rPr>
          <w:rFonts w:hint="eastAsia"/>
        </w:rPr>
        <w:t>所示。可见滤波电路在不考虑电源噪声和空间电磁干扰的情况下，</w:t>
      </w:r>
      <w:r w:rsidR="007C53C1">
        <w:t>5</w:t>
      </w:r>
      <w:r>
        <w:t xml:space="preserve"> kH</w:t>
      </w:r>
      <w:r>
        <w:rPr>
          <w:rFonts w:hint="eastAsia"/>
        </w:rPr>
        <w:t>z</w:t>
      </w:r>
      <w:r>
        <w:rPr>
          <w:rFonts w:hint="eastAsia"/>
        </w:rPr>
        <w:t>以下频率范围的噪声有效值</w:t>
      </w:r>
      <m:oMath>
        <m:r>
          <w:rPr>
            <w:rFonts w:ascii="Cambria Math" w:hAnsi="Cambria Math"/>
          </w:rPr>
          <m:t>RMS</m:t>
        </m:r>
        <m:d>
          <m:dPr>
            <m:ctrlPr>
              <w:rPr>
                <w:rFonts w:ascii="Cambria Math" w:hAnsi="Cambria Math"/>
                <w:i/>
              </w:rPr>
            </m:ctrlPr>
          </m:dPr>
          <m:e>
            <m:r>
              <w:rPr>
                <w:rFonts w:ascii="Cambria Math" w:hAnsi="Cambria Math"/>
              </w:rPr>
              <m:t>5 kH</m:t>
            </m:r>
            <m:r>
              <w:rPr>
                <w:rFonts w:ascii="Cambria Math" w:hAnsi="Cambria Math" w:hint="eastAsia"/>
              </w:rPr>
              <m:t>z</m:t>
            </m:r>
          </m:e>
        </m:d>
        <m:r>
          <w:rPr>
            <w:rFonts w:ascii="Cambria Math" w:hAnsi="Cambria Math"/>
          </w:rPr>
          <m:t xml:space="preserve">≈1.25 </m:t>
        </m:r>
        <m:r>
          <w:rPr>
            <w:rFonts w:ascii="Cambria Math" w:hAnsi="Cambria Math" w:hint="eastAsia"/>
          </w:rPr>
          <m:t>μ</m:t>
        </m:r>
        <m:r>
          <w:rPr>
            <w:rFonts w:ascii="Cambria Math" w:hAnsi="Cambria Math"/>
          </w:rPr>
          <m:t>V</m:t>
        </m:r>
        <m:r>
          <w:rPr>
            <w:rFonts w:ascii="Cambria Math" w:hAnsi="Cambria Math" w:hint="eastAsia"/>
          </w:rPr>
          <m:t>rms</m:t>
        </m:r>
      </m:oMath>
      <w:r>
        <w:rPr>
          <w:rFonts w:hint="eastAsia"/>
        </w:rPr>
        <w:t>，相比前置放大电路输出均方根噪声约</w:t>
      </w:r>
      <w:r w:rsidRPr="00354862">
        <w:t xml:space="preserve">61 </w:t>
      </w:r>
      <w:proofErr w:type="spellStart"/>
      <w:r w:rsidRPr="00354862">
        <w:t>μVrms</w:t>
      </w:r>
      <w:proofErr w:type="spellEnd"/>
      <w:r>
        <w:rPr>
          <w:rFonts w:hint="eastAsia"/>
        </w:rPr>
        <w:t>，滤波电路的噪声相对要小很多。</w:t>
      </w:r>
    </w:p>
    <w:p w14:paraId="3929B877" w14:textId="77777777" w:rsidR="005A476E" w:rsidRDefault="005A476E" w:rsidP="00324511">
      <w:pPr>
        <w:pStyle w:val="affc"/>
      </w:pPr>
      <w:r w:rsidRPr="0002651C">
        <w:rPr>
          <w:rFonts w:hint="eastAsia"/>
          <w:noProof/>
        </w:rPr>
        <w:drawing>
          <wp:inline distT="0" distB="0" distL="0" distR="0" wp14:anchorId="7675B57D" wp14:editId="1CC0745F">
            <wp:extent cx="4320000" cy="2702073"/>
            <wp:effectExtent l="0" t="0" r="4445"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996" t="3687" r="2228" b="672"/>
                    <a:stretch/>
                  </pic:blipFill>
                  <pic:spPr bwMode="auto">
                    <a:xfrm>
                      <a:off x="0" y="0"/>
                      <a:ext cx="4320000" cy="2702073"/>
                    </a:xfrm>
                    <a:prstGeom prst="rect">
                      <a:avLst/>
                    </a:prstGeom>
                    <a:noFill/>
                    <a:ln>
                      <a:noFill/>
                    </a:ln>
                    <a:extLst>
                      <a:ext uri="{53640926-AAD7-44D8-BBD7-CCE9431645EC}">
                        <a14:shadowObscured xmlns:a14="http://schemas.microsoft.com/office/drawing/2010/main"/>
                      </a:ext>
                    </a:extLst>
                  </pic:spPr>
                </pic:pic>
              </a:graphicData>
            </a:graphic>
          </wp:inline>
        </w:drawing>
      </w:r>
    </w:p>
    <w:p w14:paraId="7CE164D0" w14:textId="18E38E90" w:rsidR="005A476E" w:rsidRPr="005A476E" w:rsidRDefault="005A476E" w:rsidP="005A476E">
      <w:pPr>
        <w:pStyle w:val="affd"/>
      </w:pPr>
      <w:r>
        <w:rPr>
          <w:rFonts w:hint="eastAsia"/>
        </w:rPr>
        <w:t>图</w:t>
      </w:r>
      <w:r>
        <w:rPr>
          <w:rFonts w:hint="eastAsia"/>
        </w:rPr>
        <w:t xml:space="preserve"> </w:t>
      </w:r>
      <w:r>
        <w:t xml:space="preserve">5.9 </w:t>
      </w:r>
      <w:r>
        <w:rPr>
          <w:rFonts w:hint="eastAsia"/>
        </w:rPr>
        <w:t>八阶</w:t>
      </w:r>
      <w:proofErr w:type="spellStart"/>
      <w:r>
        <w:rPr>
          <w:rFonts w:hint="eastAsia"/>
        </w:rPr>
        <w:t>S</w:t>
      </w:r>
      <w:r>
        <w:t>allen</w:t>
      </w:r>
      <w:proofErr w:type="spellEnd"/>
      <w:r>
        <w:t>-Key</w:t>
      </w:r>
      <w:r>
        <w:rPr>
          <w:rFonts w:hint="eastAsia"/>
        </w:rPr>
        <w:t>型贝塞尔滤波电路的群时延仿真</w:t>
      </w:r>
    </w:p>
    <w:p w14:paraId="3D6BCA32" w14:textId="666C6DBB" w:rsidR="00354862" w:rsidRDefault="00FF4F9B" w:rsidP="007C53C1">
      <w:pPr>
        <w:pStyle w:val="2"/>
      </w:pPr>
      <w:bookmarkStart w:id="85" w:name="_Toc52753620"/>
      <w:r>
        <w:t>5.</w:t>
      </w:r>
      <w:r w:rsidR="007C53C1">
        <w:t>5</w:t>
      </w:r>
      <w:r w:rsidR="00354862">
        <w:rPr>
          <w:rFonts w:hint="eastAsia"/>
        </w:rPr>
        <w:t xml:space="preserve"> </w:t>
      </w:r>
      <w:r w:rsidR="002D0EF6">
        <w:rPr>
          <w:rFonts w:hint="eastAsia"/>
        </w:rPr>
        <w:t>全差分</w:t>
      </w:r>
      <w:r w:rsidR="0013303C">
        <w:rPr>
          <w:rFonts w:hint="eastAsia"/>
        </w:rPr>
        <w:t>多</w:t>
      </w:r>
      <w:r w:rsidR="00354862">
        <w:rPr>
          <w:rFonts w:hint="eastAsia"/>
        </w:rPr>
        <w:t>重反馈型滤波电路</w:t>
      </w:r>
      <w:bookmarkEnd w:id="85"/>
    </w:p>
    <w:p w14:paraId="54BBA312" w14:textId="4C882FC7" w:rsidR="00354862" w:rsidRDefault="00B36932" w:rsidP="00EF0BD9">
      <w:pPr>
        <w:pStyle w:val="af5"/>
      </w:pPr>
      <w:r>
        <w:rPr>
          <w:rFonts w:hint="eastAsia"/>
        </w:rPr>
        <w:t>由于目前使用的前置放大电路为差分信号输入、单端信号输出，所以后端滤</w:t>
      </w:r>
      <w:r>
        <w:rPr>
          <w:rFonts w:hint="eastAsia"/>
        </w:rPr>
        <w:lastRenderedPageBreak/>
        <w:t>波电路相应的设计为单端信号输入、单端信号输出。但是必须考虑到前置放大电路在后续的设计可能变为差分信号输入、差分信号输出的全差分放大电路，所以滤波电路也必须考虑差分输入、差分输出的全差分设计。</w:t>
      </w:r>
    </w:p>
    <w:p w14:paraId="674250C9" w14:textId="07B1C141" w:rsidR="00665C97" w:rsidRDefault="00B36932" w:rsidP="006C1C0D">
      <w:pPr>
        <w:pStyle w:val="af5"/>
      </w:pPr>
      <w:r>
        <w:rPr>
          <w:rFonts w:hint="eastAsia"/>
        </w:rPr>
        <w:t>首先设计单端输入的八阶多重反馈型低通贝塞尔滤波电路，然后利用全差分</w:t>
      </w:r>
      <w:r w:rsidRPr="006C1C0D">
        <w:rPr>
          <w:rFonts w:hint="eastAsia"/>
        </w:rPr>
        <w:t>运算放大器替代电路中的运算放大器，再将电路对称可得到全差分的滤波电路，具体电路如图</w:t>
      </w:r>
      <w:r w:rsidR="00FF4F9B">
        <w:rPr>
          <w:rFonts w:hint="eastAsia"/>
        </w:rPr>
        <w:t>5.</w:t>
      </w:r>
      <w:r w:rsidR="00647CAB">
        <w:t>10</w:t>
      </w:r>
      <w:r w:rsidRPr="006C1C0D">
        <w:rPr>
          <w:rFonts w:hint="eastAsia"/>
        </w:rPr>
        <w:t>所示。</w:t>
      </w:r>
    </w:p>
    <w:p w14:paraId="01288251" w14:textId="77777777" w:rsidR="00324511" w:rsidRDefault="00324511" w:rsidP="00324511">
      <w:pPr>
        <w:pStyle w:val="affc"/>
      </w:pPr>
      <w:r>
        <w:rPr>
          <w:rFonts w:hint="eastAsia"/>
          <w:noProof/>
        </w:rPr>
        <w:drawing>
          <wp:inline distT="0" distB="0" distL="0" distR="0" wp14:anchorId="7E043B38" wp14:editId="0360E156">
            <wp:extent cx="4319905" cy="3071495"/>
            <wp:effectExtent l="0" t="0" r="444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19905" cy="3071495"/>
                    </a:xfrm>
                    <a:prstGeom prst="rect">
                      <a:avLst/>
                    </a:prstGeom>
                    <a:noFill/>
                    <a:ln>
                      <a:noFill/>
                    </a:ln>
                  </pic:spPr>
                </pic:pic>
              </a:graphicData>
            </a:graphic>
          </wp:inline>
        </w:drawing>
      </w:r>
    </w:p>
    <w:p w14:paraId="2E8E9D96" w14:textId="3C3966C6" w:rsidR="006C1C0D" w:rsidRPr="006C1C0D" w:rsidRDefault="006C1C0D" w:rsidP="006C1C0D">
      <w:pPr>
        <w:pStyle w:val="affd"/>
      </w:pPr>
      <w:r>
        <w:rPr>
          <w:rFonts w:hint="eastAsia"/>
        </w:rPr>
        <w:t>图</w:t>
      </w:r>
      <w:r>
        <w:rPr>
          <w:rFonts w:hint="eastAsia"/>
        </w:rPr>
        <w:t xml:space="preserve"> </w:t>
      </w:r>
      <w:r w:rsidR="00FF4F9B">
        <w:t>5.</w:t>
      </w:r>
      <w:r>
        <w:t xml:space="preserve">10 </w:t>
      </w:r>
      <w:r>
        <w:rPr>
          <w:rFonts w:hint="eastAsia"/>
        </w:rPr>
        <w:t>全差分</w:t>
      </w:r>
      <w:proofErr w:type="spellStart"/>
      <w:r>
        <w:rPr>
          <w:rFonts w:hint="eastAsia"/>
        </w:rPr>
        <w:t>M</w:t>
      </w:r>
      <w:r>
        <w:t>FB</w:t>
      </w:r>
      <w:proofErr w:type="spellEnd"/>
      <w:r>
        <w:rPr>
          <w:rFonts w:hint="eastAsia"/>
        </w:rPr>
        <w:t>型贝塞尔滤波电路</w:t>
      </w:r>
    </w:p>
    <w:p w14:paraId="6B05D5C7" w14:textId="4320F144" w:rsidR="00647CAB" w:rsidRDefault="002D0EF6" w:rsidP="00647CAB">
      <w:pPr>
        <w:pStyle w:val="af5"/>
      </w:pPr>
      <w:r>
        <w:rPr>
          <w:rFonts w:hint="eastAsia"/>
        </w:rPr>
        <w:t>此多重反馈型滤波电路由四个全差分运算放大器、</w:t>
      </w:r>
      <w:r>
        <w:t>24</w:t>
      </w:r>
      <w:r>
        <w:rPr>
          <w:rFonts w:hint="eastAsia"/>
        </w:rPr>
        <w:t>个电阻以及</w:t>
      </w:r>
      <w:r>
        <w:rPr>
          <w:rFonts w:hint="eastAsia"/>
        </w:rPr>
        <w:t>1</w:t>
      </w:r>
      <w:r>
        <w:t>2</w:t>
      </w:r>
      <w:r>
        <w:rPr>
          <w:rFonts w:hint="eastAsia"/>
        </w:rPr>
        <w:t>个电容构成。</w:t>
      </w:r>
      <w:r w:rsidR="00647CAB" w:rsidRPr="00A77F9A">
        <w:rPr>
          <w:rFonts w:hint="eastAsia"/>
        </w:rPr>
        <w:t>利用</w:t>
      </w:r>
      <w:r w:rsidR="00647CAB">
        <w:rPr>
          <w:rFonts w:hint="eastAsia"/>
        </w:rPr>
        <w:t>P</w:t>
      </w:r>
      <w:r w:rsidR="00647CAB">
        <w:t>SPICE</w:t>
      </w:r>
      <w:r w:rsidR="00647CAB">
        <w:rPr>
          <w:rFonts w:hint="eastAsia"/>
        </w:rPr>
        <w:t>电路仿真软件对此电路进行仿真，验证其电路功能。</w:t>
      </w:r>
    </w:p>
    <w:p w14:paraId="61D48DCD" w14:textId="5F3E71F0" w:rsidR="00647CAB" w:rsidRPr="00647CAB" w:rsidRDefault="00FF4F9B" w:rsidP="00647CAB">
      <w:pPr>
        <w:pStyle w:val="3"/>
      </w:pPr>
      <w:bookmarkStart w:id="86" w:name="_Toc52753621"/>
      <w:r>
        <w:t>5.</w:t>
      </w:r>
      <w:r w:rsidR="00647CAB">
        <w:t>5.1</w:t>
      </w:r>
      <w:r w:rsidR="00647CAB">
        <w:rPr>
          <w:rFonts w:hint="eastAsia"/>
        </w:rPr>
        <w:t>幅频响应仿真</w:t>
      </w:r>
      <w:bookmarkEnd w:id="86"/>
    </w:p>
    <w:p w14:paraId="771BD8CA" w14:textId="1CD4217E" w:rsidR="002D0EF6" w:rsidRDefault="002D0EF6" w:rsidP="00647CAB">
      <w:pPr>
        <w:pStyle w:val="af5"/>
      </w:pPr>
      <w:r>
        <w:rPr>
          <w:rFonts w:hint="eastAsia"/>
        </w:rPr>
        <w:t>使用两个相位相反的、峰峰值为</w:t>
      </w:r>
      <w:r>
        <w:rPr>
          <w:rFonts w:hint="eastAsia"/>
        </w:rPr>
        <w:t>0</w:t>
      </w:r>
      <w:r>
        <w:t>.5V</w:t>
      </w:r>
      <w:r>
        <w:rPr>
          <w:rFonts w:hint="eastAsia"/>
        </w:rPr>
        <w:t>正弦波交流信号源，可以获得一个峰峰值为</w:t>
      </w:r>
      <w:r>
        <w:rPr>
          <w:rFonts w:hint="eastAsia"/>
        </w:rPr>
        <w:t>1</w:t>
      </w:r>
      <w:r>
        <w:t>V</w:t>
      </w:r>
      <w:r>
        <w:rPr>
          <w:rFonts w:hint="eastAsia"/>
        </w:rPr>
        <w:t>的差分正弦波信号输入到滤波电路中。测量滤波电路的差分输出，可以计算滤波电路的幅频响应，如图</w:t>
      </w:r>
      <w:r w:rsidR="00FF4F9B">
        <w:rPr>
          <w:rFonts w:hint="eastAsia"/>
        </w:rPr>
        <w:t>5.</w:t>
      </w:r>
      <w:r w:rsidR="00647CAB">
        <w:t>11</w:t>
      </w:r>
      <w:r>
        <w:rPr>
          <w:rFonts w:hint="eastAsia"/>
        </w:rPr>
        <w:t>所示。</w:t>
      </w:r>
    </w:p>
    <w:p w14:paraId="2425E2ED" w14:textId="7F47C036" w:rsidR="00647CAB" w:rsidRPr="00647CAB" w:rsidRDefault="00647CAB" w:rsidP="00647CAB">
      <w:pPr>
        <w:pStyle w:val="af5"/>
      </w:pPr>
      <w:r>
        <w:rPr>
          <w:rFonts w:hint="eastAsia"/>
        </w:rPr>
        <w:t>图中横轴为信号频率，纵轴为信号的幅度增益（衰减），单位是</w:t>
      </w:r>
      <w:r>
        <w:rPr>
          <w:rFonts w:hint="eastAsia"/>
        </w:rPr>
        <w:t>d</w:t>
      </w:r>
      <w:r>
        <w:t>B</w:t>
      </w:r>
      <w:r>
        <w:rPr>
          <w:rFonts w:hint="eastAsia"/>
        </w:rPr>
        <w:t>。滤波电路在</w:t>
      </w:r>
      <w:r>
        <w:rPr>
          <w:rFonts w:hint="eastAsia"/>
        </w:rPr>
        <w:t>1</w:t>
      </w:r>
      <w:r>
        <w:t xml:space="preserve"> </w:t>
      </w:r>
      <w:r>
        <w:rPr>
          <w:rFonts w:hint="eastAsia"/>
        </w:rPr>
        <w:t>k</w:t>
      </w:r>
      <w:r>
        <w:t>Hz</w:t>
      </w:r>
      <w:r>
        <w:rPr>
          <w:rFonts w:hint="eastAsia"/>
        </w:rPr>
        <w:t>出的增益约为</w:t>
      </w:r>
      <w:r>
        <w:rPr>
          <w:rFonts w:hint="eastAsia"/>
        </w:rPr>
        <w:t>-</w:t>
      </w:r>
      <w:r>
        <w:t>3.5 dB</w:t>
      </w:r>
      <w:r>
        <w:rPr>
          <w:rFonts w:hint="eastAsia"/>
        </w:rPr>
        <w:t>，电路的上限截止频率约为</w:t>
      </w:r>
      <w:r>
        <w:rPr>
          <w:rFonts w:hint="eastAsia"/>
        </w:rPr>
        <w:t>9</w:t>
      </w:r>
      <w:r>
        <w:t>80 H</w:t>
      </w:r>
      <w:r>
        <w:rPr>
          <w:rFonts w:hint="eastAsia"/>
        </w:rPr>
        <w:t>z</w:t>
      </w:r>
      <w:r>
        <w:rPr>
          <w:rFonts w:hint="eastAsia"/>
        </w:rPr>
        <w:t>，考虑到阻容类器件的容差，滤波电路基本符合设计所要求的</w:t>
      </w:r>
      <w:r>
        <w:rPr>
          <w:rFonts w:hint="eastAsia"/>
        </w:rPr>
        <w:t>1</w:t>
      </w:r>
      <w:r>
        <w:t xml:space="preserve"> kHz</w:t>
      </w:r>
      <w:r>
        <w:rPr>
          <w:rFonts w:hint="eastAsia"/>
        </w:rPr>
        <w:t>的上限截止频率。</w:t>
      </w:r>
      <w:r w:rsidR="00AA69B8">
        <w:t>2</w:t>
      </w:r>
      <w:r>
        <w:rPr>
          <w:rFonts w:hint="eastAsia"/>
        </w:rPr>
        <w:t xml:space="preserve"> </w:t>
      </w:r>
      <w:r>
        <w:t>kHz</w:t>
      </w:r>
      <w:r>
        <w:rPr>
          <w:rFonts w:hint="eastAsia"/>
        </w:rPr>
        <w:t>处衰减为</w:t>
      </w:r>
      <w:r>
        <w:rPr>
          <w:rFonts w:hint="eastAsia"/>
        </w:rPr>
        <w:t>-</w:t>
      </w:r>
      <w:r w:rsidR="00AA69B8">
        <w:t>13.2</w:t>
      </w:r>
      <w:r>
        <w:t xml:space="preserve"> dB</w:t>
      </w:r>
      <w:r>
        <w:rPr>
          <w:rFonts w:hint="eastAsia"/>
        </w:rPr>
        <w:t>，</w:t>
      </w:r>
      <w:r>
        <w:t>5 kHz</w:t>
      </w:r>
      <w:r>
        <w:rPr>
          <w:rFonts w:hint="eastAsia"/>
        </w:rPr>
        <w:t>处衰减为</w:t>
      </w:r>
      <w:r>
        <w:rPr>
          <w:rFonts w:hint="eastAsia"/>
        </w:rPr>
        <w:t>-</w:t>
      </w:r>
      <w:r>
        <w:t>67.8 dB</w:t>
      </w:r>
      <w:r>
        <w:rPr>
          <w:rFonts w:hint="eastAsia"/>
        </w:rPr>
        <w:t>，</w:t>
      </w:r>
      <w:r>
        <w:t>8 kHz</w:t>
      </w:r>
      <w:r w:rsidR="00BC5D49">
        <w:rPr>
          <w:rFonts w:hint="eastAsia"/>
        </w:rPr>
        <w:t>处</w:t>
      </w:r>
      <w:r>
        <w:rPr>
          <w:rFonts w:hint="eastAsia"/>
        </w:rPr>
        <w:t>衰减为</w:t>
      </w:r>
      <w:r>
        <w:rPr>
          <w:rFonts w:hint="eastAsia"/>
        </w:rPr>
        <w:t>-</w:t>
      </w:r>
      <w:r>
        <w:t>100.3 dB</w:t>
      </w:r>
      <w:r>
        <w:rPr>
          <w:rFonts w:hint="eastAsia"/>
        </w:rPr>
        <w:t>。过渡带增益下降速率可以达到</w:t>
      </w:r>
      <w:r>
        <w:rPr>
          <w:rFonts w:hint="eastAsia"/>
        </w:rPr>
        <w:t>-</w:t>
      </w:r>
      <w:r>
        <w:t>114.2 dB/10</w:t>
      </w:r>
      <w:r>
        <w:rPr>
          <w:rFonts w:hint="eastAsia"/>
        </w:rPr>
        <w:t>倍上限截止频率。</w:t>
      </w:r>
    </w:p>
    <w:p w14:paraId="4ED415D0" w14:textId="453023C4" w:rsidR="00647CAB" w:rsidRDefault="00647CAB" w:rsidP="00324511">
      <w:pPr>
        <w:pStyle w:val="affc"/>
      </w:pPr>
      <w:r w:rsidRPr="00C74468">
        <w:rPr>
          <w:noProof/>
        </w:rPr>
        <w:lastRenderedPageBreak/>
        <w:drawing>
          <wp:inline distT="0" distB="0" distL="0" distR="0" wp14:anchorId="602D716D" wp14:editId="4A6543C8">
            <wp:extent cx="4320000" cy="2715612"/>
            <wp:effectExtent l="0" t="0" r="444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388"/>
                    <a:stretch/>
                  </pic:blipFill>
                  <pic:spPr bwMode="auto">
                    <a:xfrm>
                      <a:off x="0" y="0"/>
                      <a:ext cx="4320000" cy="2715612"/>
                    </a:xfrm>
                    <a:prstGeom prst="rect">
                      <a:avLst/>
                    </a:prstGeom>
                    <a:noFill/>
                    <a:ln>
                      <a:noFill/>
                    </a:ln>
                    <a:extLst>
                      <a:ext uri="{53640926-AAD7-44D8-BBD7-CCE9431645EC}">
                        <a14:shadowObscured xmlns:a14="http://schemas.microsoft.com/office/drawing/2010/main"/>
                      </a:ext>
                    </a:extLst>
                  </pic:spPr>
                </pic:pic>
              </a:graphicData>
            </a:graphic>
          </wp:inline>
        </w:drawing>
      </w:r>
    </w:p>
    <w:p w14:paraId="62D8F7AF" w14:textId="047E6894" w:rsidR="00647CAB" w:rsidRDefault="00647CAB" w:rsidP="00647CAB">
      <w:pPr>
        <w:pStyle w:val="affd"/>
      </w:pPr>
      <w:r>
        <w:rPr>
          <w:rFonts w:hint="eastAsia"/>
        </w:rPr>
        <w:t>图</w:t>
      </w:r>
      <w:r>
        <w:rPr>
          <w:rFonts w:hint="eastAsia"/>
        </w:rPr>
        <w:t xml:space="preserve"> </w:t>
      </w:r>
      <w:r w:rsidR="00FF4F9B">
        <w:t>5.</w:t>
      </w:r>
      <w:r>
        <w:t xml:space="preserve">11 </w:t>
      </w:r>
      <w:r>
        <w:rPr>
          <w:rFonts w:hint="eastAsia"/>
        </w:rPr>
        <w:t>全差分</w:t>
      </w:r>
      <w:proofErr w:type="spellStart"/>
      <w:r>
        <w:rPr>
          <w:rFonts w:hint="eastAsia"/>
        </w:rPr>
        <w:t>M</w:t>
      </w:r>
      <w:r>
        <w:t>FB</w:t>
      </w:r>
      <w:proofErr w:type="spellEnd"/>
      <w:r>
        <w:rPr>
          <w:rFonts w:hint="eastAsia"/>
        </w:rPr>
        <w:t>型贝塞尔滤波电路的幅频响应仿真</w:t>
      </w:r>
    </w:p>
    <w:p w14:paraId="52BEDAEE" w14:textId="767EEB79" w:rsidR="00647CAB" w:rsidRPr="00647CAB" w:rsidRDefault="00FF4F9B" w:rsidP="00647CAB">
      <w:pPr>
        <w:pStyle w:val="3"/>
      </w:pPr>
      <w:bookmarkStart w:id="87" w:name="_Toc52753622"/>
      <w:r>
        <w:t>5.</w:t>
      </w:r>
      <w:r w:rsidR="00647CAB">
        <w:t>5.2</w:t>
      </w:r>
      <w:r w:rsidR="00647CAB">
        <w:rPr>
          <w:rFonts w:hint="eastAsia"/>
        </w:rPr>
        <w:t>群时延仿真</w:t>
      </w:r>
      <w:bookmarkEnd w:id="87"/>
    </w:p>
    <w:p w14:paraId="1B9AE836" w14:textId="5335B66D" w:rsidR="002A1D43" w:rsidRDefault="002A1D43" w:rsidP="00EF0BD9">
      <w:pPr>
        <w:pStyle w:val="af5"/>
      </w:pPr>
      <w:r>
        <w:rPr>
          <w:rFonts w:hint="eastAsia"/>
        </w:rPr>
        <w:t>滤波电路的信号时延与频率的关系如图</w:t>
      </w:r>
      <w:r w:rsidR="00FF4F9B">
        <w:rPr>
          <w:rFonts w:hint="eastAsia"/>
        </w:rPr>
        <w:t>5.</w:t>
      </w:r>
      <w:r w:rsidR="00557C96">
        <w:t>12</w:t>
      </w:r>
      <w:r>
        <w:rPr>
          <w:rFonts w:hint="eastAsia"/>
        </w:rPr>
        <w:t>所示。图中横轴为信号频率，纵轴为信号输入输出时延，单位为毫秒。由图可见，在低频通带内，信号时延约</w:t>
      </w:r>
      <w:r>
        <w:rPr>
          <w:rFonts w:hint="eastAsia"/>
        </w:rPr>
        <w:t>2</w:t>
      </w:r>
      <w:r>
        <w:t>9.78 mS</w:t>
      </w:r>
      <w:r>
        <w:rPr>
          <w:rFonts w:hint="eastAsia"/>
        </w:rPr>
        <w:t>，在</w:t>
      </w:r>
      <w:r>
        <w:rPr>
          <w:rFonts w:hint="eastAsia"/>
        </w:rPr>
        <w:t>3</w:t>
      </w:r>
      <w:r>
        <w:t xml:space="preserve">00 </w:t>
      </w:r>
      <w:proofErr w:type="spellStart"/>
      <w:r>
        <w:t>hZ</w:t>
      </w:r>
      <w:proofErr w:type="spellEnd"/>
      <w:r>
        <w:rPr>
          <w:rFonts w:hint="eastAsia"/>
        </w:rPr>
        <w:t>的频率范围内，不同频率信号的时延变化不超过</w:t>
      </w:r>
      <w:r>
        <w:t>22</w:t>
      </w:r>
      <w:r w:rsidRPr="003C1105">
        <w:t xml:space="preserve"> </w:t>
      </w:r>
      <w:proofErr w:type="spellStart"/>
      <w:r w:rsidRPr="003C1105">
        <w:t>μS</w:t>
      </w:r>
      <w:proofErr w:type="spellEnd"/>
      <w:r>
        <w:rPr>
          <w:rFonts w:hint="eastAsia"/>
        </w:rPr>
        <w:t>，在上限截止频率</w:t>
      </w:r>
      <w:r>
        <w:rPr>
          <w:rFonts w:hint="eastAsia"/>
        </w:rPr>
        <w:t>1</w:t>
      </w:r>
      <w:r>
        <w:t>k</w:t>
      </w:r>
      <w:r>
        <w:rPr>
          <w:rFonts w:hint="eastAsia"/>
        </w:rPr>
        <w:t>Hz</w:t>
      </w:r>
      <w:r>
        <w:rPr>
          <w:rFonts w:hint="eastAsia"/>
        </w:rPr>
        <w:t>以下的频率范围内，时延变化不超过</w:t>
      </w:r>
      <w:r>
        <w:t xml:space="preserve">200 </w:t>
      </w:r>
      <w:proofErr w:type="spellStart"/>
      <w:r w:rsidRPr="003C1105">
        <w:t>μS</w:t>
      </w:r>
      <w:proofErr w:type="spellEnd"/>
      <w:r>
        <w:rPr>
          <w:rFonts w:hint="eastAsia"/>
        </w:rPr>
        <w:t>。低频信号同样能够在通过滤波电路</w:t>
      </w:r>
      <w:r w:rsidR="001712A5">
        <w:rPr>
          <w:rFonts w:hint="eastAsia"/>
        </w:rPr>
        <w:t>时</w:t>
      </w:r>
      <w:r>
        <w:rPr>
          <w:rFonts w:hint="eastAsia"/>
        </w:rPr>
        <w:t>获得较好的保护。</w:t>
      </w:r>
    </w:p>
    <w:p w14:paraId="168C558E" w14:textId="77777777" w:rsidR="005A476E" w:rsidRDefault="005A476E" w:rsidP="00324511">
      <w:pPr>
        <w:pStyle w:val="affc"/>
      </w:pPr>
      <w:r w:rsidRPr="002A1D43">
        <w:rPr>
          <w:rFonts w:hint="eastAsia"/>
          <w:noProof/>
        </w:rPr>
        <w:drawing>
          <wp:inline distT="0" distB="0" distL="0" distR="0" wp14:anchorId="3C8D787E" wp14:editId="1A544E25">
            <wp:extent cx="4320000" cy="2704240"/>
            <wp:effectExtent l="0" t="0" r="444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907" r="1391"/>
                    <a:stretch/>
                  </pic:blipFill>
                  <pic:spPr bwMode="auto">
                    <a:xfrm>
                      <a:off x="0" y="0"/>
                      <a:ext cx="4320000" cy="2704240"/>
                    </a:xfrm>
                    <a:prstGeom prst="rect">
                      <a:avLst/>
                    </a:prstGeom>
                    <a:noFill/>
                    <a:ln>
                      <a:noFill/>
                    </a:ln>
                    <a:extLst>
                      <a:ext uri="{53640926-AAD7-44D8-BBD7-CCE9431645EC}">
                        <a14:shadowObscured xmlns:a14="http://schemas.microsoft.com/office/drawing/2010/main"/>
                      </a:ext>
                    </a:extLst>
                  </pic:spPr>
                </pic:pic>
              </a:graphicData>
            </a:graphic>
          </wp:inline>
        </w:drawing>
      </w:r>
    </w:p>
    <w:p w14:paraId="4EA4675C" w14:textId="1552FC35" w:rsidR="005A476E" w:rsidRPr="005A476E" w:rsidRDefault="005A476E" w:rsidP="005A476E">
      <w:pPr>
        <w:pStyle w:val="affd"/>
      </w:pPr>
      <w:r>
        <w:rPr>
          <w:rFonts w:hint="eastAsia"/>
        </w:rPr>
        <w:t>图</w:t>
      </w:r>
      <w:r>
        <w:rPr>
          <w:rFonts w:hint="eastAsia"/>
        </w:rPr>
        <w:t xml:space="preserve"> </w:t>
      </w:r>
      <w:r>
        <w:t xml:space="preserve">5.12 </w:t>
      </w:r>
      <w:r>
        <w:rPr>
          <w:rFonts w:hint="eastAsia"/>
        </w:rPr>
        <w:t>全差分</w:t>
      </w:r>
      <w:proofErr w:type="spellStart"/>
      <w:r>
        <w:rPr>
          <w:rFonts w:hint="eastAsia"/>
        </w:rPr>
        <w:t>M</w:t>
      </w:r>
      <w:r>
        <w:t>FB</w:t>
      </w:r>
      <w:proofErr w:type="spellEnd"/>
      <w:r>
        <w:rPr>
          <w:rFonts w:hint="eastAsia"/>
        </w:rPr>
        <w:t>型贝塞尔滤波电路的群时延仿真</w:t>
      </w:r>
    </w:p>
    <w:p w14:paraId="07CC3252" w14:textId="396A9D48" w:rsidR="005A75FB" w:rsidRDefault="00FF4F9B" w:rsidP="005A75FB">
      <w:pPr>
        <w:pStyle w:val="3"/>
      </w:pPr>
      <w:bookmarkStart w:id="88" w:name="_Toc52753623"/>
      <w:r>
        <w:lastRenderedPageBreak/>
        <w:t>5.</w:t>
      </w:r>
      <w:r w:rsidR="005A75FB">
        <w:t>5.3</w:t>
      </w:r>
      <w:r w:rsidR="005A75FB">
        <w:rPr>
          <w:rFonts w:hint="eastAsia"/>
        </w:rPr>
        <w:t>噪声仿真</w:t>
      </w:r>
      <w:bookmarkEnd w:id="88"/>
    </w:p>
    <w:p w14:paraId="5196DC58" w14:textId="42B0E2D9" w:rsidR="00630AE0" w:rsidRDefault="00630AE0" w:rsidP="00EF0BD9">
      <w:pPr>
        <w:pStyle w:val="af5"/>
      </w:pPr>
      <w:r>
        <w:rPr>
          <w:rFonts w:hint="eastAsia"/>
        </w:rPr>
        <w:t>通过仿真得到滤波电路的输出噪声频谱可以计算得滤波电路的</w:t>
      </w:r>
      <w:r>
        <w:rPr>
          <w:rFonts w:hint="eastAsia"/>
        </w:rPr>
        <w:t>R</w:t>
      </w:r>
      <w:r>
        <w:t>MS</w:t>
      </w:r>
      <w:r>
        <w:rPr>
          <w:rFonts w:hint="eastAsia"/>
        </w:rPr>
        <w:t>噪声，结果如图</w:t>
      </w:r>
      <w:r w:rsidR="00FF4F9B">
        <w:rPr>
          <w:rFonts w:hint="eastAsia"/>
        </w:rPr>
        <w:t>5.</w:t>
      </w:r>
      <w:r w:rsidR="00557C96">
        <w:t>13</w:t>
      </w:r>
      <w:r>
        <w:rPr>
          <w:rFonts w:hint="eastAsia"/>
        </w:rPr>
        <w:t>所示。可见滤波电路在不考虑电源噪声和空间电磁干扰的情况下，</w:t>
      </w:r>
      <w:r w:rsidR="00BC5D49">
        <w:t>5</w:t>
      </w:r>
      <w:r>
        <w:t xml:space="preserve"> kH</w:t>
      </w:r>
      <w:r>
        <w:rPr>
          <w:rFonts w:hint="eastAsia"/>
        </w:rPr>
        <w:t>z</w:t>
      </w:r>
      <w:r>
        <w:rPr>
          <w:rFonts w:hint="eastAsia"/>
        </w:rPr>
        <w:t>以下频率范围的噪声有效值</w:t>
      </w:r>
      <m:oMath>
        <m:r>
          <w:rPr>
            <w:rFonts w:ascii="Cambria Math" w:hAnsi="Cambria Math"/>
          </w:rPr>
          <m:t>RMS</m:t>
        </m:r>
        <m:d>
          <m:dPr>
            <m:ctrlPr>
              <w:rPr>
                <w:rFonts w:ascii="Cambria Math" w:hAnsi="Cambria Math"/>
                <w:i/>
              </w:rPr>
            </m:ctrlPr>
          </m:dPr>
          <m:e>
            <m:r>
              <w:rPr>
                <w:rFonts w:ascii="Cambria Math" w:hAnsi="Cambria Math"/>
              </w:rPr>
              <m:t>5 kH</m:t>
            </m:r>
            <m:r>
              <w:rPr>
                <w:rFonts w:ascii="Cambria Math" w:hAnsi="Cambria Math" w:hint="eastAsia"/>
              </w:rPr>
              <m:t>z</m:t>
            </m:r>
          </m:e>
        </m:d>
        <m:r>
          <w:rPr>
            <w:rFonts w:ascii="Cambria Math" w:hAnsi="Cambria Math"/>
          </w:rPr>
          <m:t xml:space="preserve">≈15.37 </m:t>
        </m:r>
        <m:r>
          <w:rPr>
            <w:rFonts w:ascii="Cambria Math" w:hAnsi="Cambria Math" w:hint="eastAsia"/>
          </w:rPr>
          <m:t>μ</m:t>
        </m:r>
        <m:r>
          <w:rPr>
            <w:rFonts w:ascii="Cambria Math" w:hAnsi="Cambria Math"/>
          </w:rPr>
          <m:t>V</m:t>
        </m:r>
        <m:r>
          <w:rPr>
            <w:rFonts w:ascii="Cambria Math" w:hAnsi="Cambria Math" w:hint="eastAsia"/>
          </w:rPr>
          <m:t>rms</m:t>
        </m:r>
      </m:oMath>
      <w:r w:rsidR="00F24C1A">
        <w:rPr>
          <w:rFonts w:hint="eastAsia"/>
        </w:rPr>
        <w:t>。相比</w:t>
      </w:r>
      <w:r w:rsidR="00F24C1A">
        <w:rPr>
          <w:rFonts w:hint="eastAsia"/>
        </w:rPr>
        <w:t>8</w:t>
      </w:r>
      <w:r w:rsidR="00F24C1A">
        <w:rPr>
          <w:rFonts w:hint="eastAsia"/>
        </w:rPr>
        <w:t>阶</w:t>
      </w:r>
      <w:proofErr w:type="spellStart"/>
      <w:r w:rsidR="00F24C1A">
        <w:rPr>
          <w:rFonts w:hint="eastAsia"/>
        </w:rPr>
        <w:t>S</w:t>
      </w:r>
      <w:r w:rsidR="00F24C1A">
        <w:t>allen</w:t>
      </w:r>
      <w:proofErr w:type="spellEnd"/>
      <w:r w:rsidR="00F24C1A">
        <w:t>-Key</w:t>
      </w:r>
      <w:r w:rsidR="00F24C1A">
        <w:rPr>
          <w:rFonts w:hint="eastAsia"/>
        </w:rPr>
        <w:t>型滤波电路，多重反馈由于其电路结构在本底噪声的控制上有先天的劣势，而且商用的全差分运放比低噪声的运算放大器噪声表现要差，这也全差分多重反馈型滤波电路在仿真时的噪声表现要弱与</w:t>
      </w:r>
      <w:proofErr w:type="spellStart"/>
      <w:r w:rsidR="00F24C1A">
        <w:t>Sallen</w:t>
      </w:r>
      <w:proofErr w:type="spellEnd"/>
      <w:r w:rsidR="00F24C1A">
        <w:t>-Key</w:t>
      </w:r>
      <w:r w:rsidR="00F24C1A">
        <w:rPr>
          <w:rFonts w:hint="eastAsia"/>
        </w:rPr>
        <w:t>型滤波电路的原因。但是全差分滤波电路在抑制各种共模噪声，例如颤噪、工频干扰时具有单端滤波器所不具有的优势。</w:t>
      </w:r>
    </w:p>
    <w:p w14:paraId="34EEC874" w14:textId="77777777" w:rsidR="005A476E" w:rsidRDefault="005A476E" w:rsidP="00324511">
      <w:pPr>
        <w:pStyle w:val="affc"/>
      </w:pPr>
      <w:r w:rsidRPr="00630AE0">
        <w:rPr>
          <w:rFonts w:hint="eastAsia"/>
          <w:noProof/>
        </w:rPr>
        <w:drawing>
          <wp:inline distT="0" distB="0" distL="0" distR="0" wp14:anchorId="026F0D3B" wp14:editId="795B482D">
            <wp:extent cx="4320000" cy="2685434"/>
            <wp:effectExtent l="0" t="0" r="444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407" r="1691"/>
                    <a:stretch/>
                  </pic:blipFill>
                  <pic:spPr bwMode="auto">
                    <a:xfrm>
                      <a:off x="0" y="0"/>
                      <a:ext cx="4320000" cy="2685434"/>
                    </a:xfrm>
                    <a:prstGeom prst="rect">
                      <a:avLst/>
                    </a:prstGeom>
                    <a:noFill/>
                    <a:ln>
                      <a:noFill/>
                    </a:ln>
                    <a:extLst>
                      <a:ext uri="{53640926-AAD7-44D8-BBD7-CCE9431645EC}">
                        <a14:shadowObscured xmlns:a14="http://schemas.microsoft.com/office/drawing/2010/main"/>
                      </a:ext>
                    </a:extLst>
                  </pic:spPr>
                </pic:pic>
              </a:graphicData>
            </a:graphic>
          </wp:inline>
        </w:drawing>
      </w:r>
    </w:p>
    <w:p w14:paraId="16FB6E2F" w14:textId="358A5A21" w:rsidR="005A476E" w:rsidRPr="005A476E" w:rsidRDefault="005A476E" w:rsidP="005A476E">
      <w:pPr>
        <w:pStyle w:val="affd"/>
      </w:pPr>
      <w:r>
        <w:rPr>
          <w:rFonts w:hint="eastAsia"/>
        </w:rPr>
        <w:t>图</w:t>
      </w:r>
      <w:r>
        <w:rPr>
          <w:rFonts w:hint="eastAsia"/>
        </w:rPr>
        <w:t xml:space="preserve"> </w:t>
      </w:r>
      <w:r>
        <w:t xml:space="preserve">5.13 </w:t>
      </w:r>
      <w:r>
        <w:rPr>
          <w:rFonts w:hint="eastAsia"/>
        </w:rPr>
        <w:t>全差分</w:t>
      </w:r>
      <w:proofErr w:type="spellStart"/>
      <w:r>
        <w:rPr>
          <w:rFonts w:hint="eastAsia"/>
        </w:rPr>
        <w:t>M</w:t>
      </w:r>
      <w:r>
        <w:t>FB</w:t>
      </w:r>
      <w:proofErr w:type="spellEnd"/>
      <w:r>
        <w:rPr>
          <w:rFonts w:hint="eastAsia"/>
        </w:rPr>
        <w:t>型贝塞尔滤波电路的噪声仿真</w:t>
      </w:r>
    </w:p>
    <w:p w14:paraId="73592EE5" w14:textId="3C0999C9" w:rsidR="00F24C1A" w:rsidRDefault="00FF4F9B" w:rsidP="005A75FB">
      <w:pPr>
        <w:pStyle w:val="2"/>
      </w:pPr>
      <w:bookmarkStart w:id="89" w:name="_Toc52753624"/>
      <w:r>
        <w:t>5.</w:t>
      </w:r>
      <w:r w:rsidR="005A75FB">
        <w:t xml:space="preserve">6 </w:t>
      </w:r>
      <w:r w:rsidR="00F24C1A">
        <w:rPr>
          <w:rFonts w:hint="eastAsia"/>
        </w:rPr>
        <w:t>集成滤波</w:t>
      </w:r>
      <w:r w:rsidR="00557C96">
        <w:rPr>
          <w:rFonts w:hint="eastAsia"/>
        </w:rPr>
        <w:t>电路</w:t>
      </w:r>
      <w:bookmarkEnd w:id="89"/>
    </w:p>
    <w:p w14:paraId="7E2349B8" w14:textId="683D9478" w:rsidR="00630AE0" w:rsidRDefault="006510E6" w:rsidP="00EF0BD9">
      <w:pPr>
        <w:pStyle w:val="af5"/>
      </w:pPr>
      <w:r>
        <w:rPr>
          <w:rFonts w:hint="eastAsia"/>
        </w:rPr>
        <w:t>由于滤波电路</w:t>
      </w:r>
      <w:r w:rsidR="005A75FB">
        <w:rPr>
          <w:rFonts w:hint="eastAsia"/>
        </w:rPr>
        <w:t>广泛应用</w:t>
      </w:r>
      <w:r>
        <w:rPr>
          <w:rFonts w:hint="eastAsia"/>
        </w:rPr>
        <w:t>，</w:t>
      </w:r>
      <w:r w:rsidR="005A75FB">
        <w:rPr>
          <w:rFonts w:hint="eastAsia"/>
        </w:rPr>
        <w:t>很多半导体</w:t>
      </w:r>
      <w:r>
        <w:rPr>
          <w:rFonts w:hint="eastAsia"/>
        </w:rPr>
        <w:t>厂家将滤波电路中的分立元件集成在一块芯片中封装后形成集成滤波芯片。集成滤波芯片可以获得与分立滤波电路类似的滤波效果，同时还有使用简单方便、占用电路板面积小、上限截止频率灵活可调等分立器件滤波电路所难以具有的优势</w:t>
      </w:r>
      <w:r w:rsidR="007B3615">
        <w:rPr>
          <w:rFonts w:hint="eastAsia"/>
        </w:rPr>
        <w:t>。</w:t>
      </w:r>
      <w:r>
        <w:rPr>
          <w:rFonts w:hint="eastAsia"/>
        </w:rPr>
        <w:t>但</w:t>
      </w:r>
      <w:r w:rsidR="007B3615">
        <w:rPr>
          <w:rFonts w:hint="eastAsia"/>
        </w:rPr>
        <w:t>是</w:t>
      </w:r>
      <w:r>
        <w:rPr>
          <w:rFonts w:hint="eastAsia"/>
        </w:rPr>
        <w:t>一般情况下在使用集成滤波芯片时存在需要额外引入</w:t>
      </w:r>
      <w:r w:rsidR="007B3615">
        <w:rPr>
          <w:rFonts w:hint="eastAsia"/>
        </w:rPr>
        <w:t>较高频的</w:t>
      </w:r>
      <w:r>
        <w:rPr>
          <w:rFonts w:hint="eastAsia"/>
        </w:rPr>
        <w:t>时钟</w:t>
      </w:r>
      <w:r w:rsidR="007B3615">
        <w:rPr>
          <w:rFonts w:hint="eastAsia"/>
        </w:rPr>
        <w:t>，可能会对信号本身带来干扰。同时滤波器芯片一般没有电路模型可以用于仿真，芯片手册的数据往往不够全面，在设计电路时会带来一定的未知性。</w:t>
      </w:r>
      <w:r w:rsidR="00920BEC">
        <w:rPr>
          <w:rFonts w:hint="eastAsia"/>
        </w:rPr>
        <w:t>目前市面上所有的贝塞尔滤波器都是单端信号输入单端信号输出，全差分滤波器只能通过分立元件来实现。</w:t>
      </w:r>
    </w:p>
    <w:p w14:paraId="1D75AE0A" w14:textId="79BBFCCA" w:rsidR="00557C96" w:rsidRDefault="00FF4F9B" w:rsidP="00557C96">
      <w:pPr>
        <w:pStyle w:val="3"/>
      </w:pPr>
      <w:bookmarkStart w:id="90" w:name="_Toc52753625"/>
      <w:r>
        <w:lastRenderedPageBreak/>
        <w:t>5.6.</w:t>
      </w:r>
      <w:r w:rsidR="00557C96">
        <w:t>1</w:t>
      </w:r>
      <w:r w:rsidR="00557C96">
        <w:rPr>
          <w:rFonts w:hint="eastAsia"/>
        </w:rPr>
        <w:t>集成滤波芯片的选型</w:t>
      </w:r>
      <w:bookmarkEnd w:id="90"/>
    </w:p>
    <w:p w14:paraId="24EF0E9C" w14:textId="59592CA6" w:rsidR="00920BEC" w:rsidRDefault="005A75FB" w:rsidP="00EF0BD9">
      <w:pPr>
        <w:pStyle w:val="af5"/>
      </w:pPr>
      <w:r>
        <w:rPr>
          <w:rFonts w:hint="eastAsia"/>
        </w:rPr>
        <w:t>本文调研了</w:t>
      </w:r>
      <w:r w:rsidR="004073A1">
        <w:rPr>
          <w:rFonts w:hint="eastAsia"/>
        </w:rPr>
        <w:t>目前在售的八阶贝塞尔集成滤波芯片</w:t>
      </w:r>
      <w:r>
        <w:rPr>
          <w:rFonts w:hint="eastAsia"/>
        </w:rPr>
        <w:t>，其</w:t>
      </w:r>
      <w:r w:rsidR="004073A1">
        <w:rPr>
          <w:rFonts w:hint="eastAsia"/>
        </w:rPr>
        <w:t>主要参数对比如下表</w:t>
      </w:r>
      <w:r w:rsidR="00FF4F9B">
        <w:rPr>
          <w:rFonts w:hint="eastAsia"/>
        </w:rPr>
        <w:t>5.</w:t>
      </w:r>
      <w:r>
        <w:t>1</w:t>
      </w:r>
      <w:r>
        <w:rPr>
          <w:rFonts w:hint="eastAsia"/>
        </w:rPr>
        <w:t>所示</w:t>
      </w:r>
      <w:r w:rsidR="00E555F1" w:rsidRPr="00E555F1">
        <w:rPr>
          <w:rFonts w:hint="eastAsia"/>
          <w:vertAlign w:val="superscript"/>
        </w:rPr>
        <w:t>[</w:t>
      </w:r>
      <w:r w:rsidR="00E555F1" w:rsidRPr="00E555F1">
        <w:rPr>
          <w:vertAlign w:val="superscript"/>
        </w:rPr>
        <w:t>6-10]</w:t>
      </w:r>
      <w:r>
        <w:rPr>
          <w:rFonts w:hint="eastAsia"/>
        </w:rPr>
        <w:t>。</w:t>
      </w:r>
    </w:p>
    <w:p w14:paraId="6FEF5C04" w14:textId="5A7C97AA" w:rsidR="005A75FB" w:rsidRDefault="005A75FB" w:rsidP="005A75FB">
      <w:pPr>
        <w:pStyle w:val="af7"/>
      </w:pPr>
      <w:r>
        <w:rPr>
          <w:rFonts w:hint="eastAsia"/>
        </w:rPr>
        <w:t>表</w:t>
      </w:r>
      <w:r>
        <w:rPr>
          <w:rFonts w:hint="eastAsia"/>
        </w:rPr>
        <w:t xml:space="preserve"> </w:t>
      </w:r>
      <w:r w:rsidR="00FF4F9B">
        <w:t>5.</w:t>
      </w:r>
      <w:r>
        <w:t xml:space="preserve">1 </w:t>
      </w:r>
      <w:r>
        <w:rPr>
          <w:rFonts w:hint="eastAsia"/>
        </w:rPr>
        <w:t>集成滤波芯片参数对比</w:t>
      </w:r>
    </w:p>
    <w:tbl>
      <w:tblPr>
        <w:tblStyle w:val="af4"/>
        <w:tblW w:w="8359" w:type="dxa"/>
        <w:jc w:val="center"/>
        <w:tblLook w:val="04A0" w:firstRow="1" w:lastRow="0" w:firstColumn="1" w:lastColumn="0" w:noHBand="0" w:noVBand="1"/>
      </w:tblPr>
      <w:tblGrid>
        <w:gridCol w:w="1271"/>
        <w:gridCol w:w="1276"/>
        <w:gridCol w:w="2268"/>
        <w:gridCol w:w="1559"/>
        <w:gridCol w:w="1985"/>
      </w:tblGrid>
      <w:tr w:rsidR="004073A1" w:rsidRPr="005A75FB" w14:paraId="7986C862" w14:textId="77777777" w:rsidTr="00175000">
        <w:trPr>
          <w:jc w:val="center"/>
        </w:trPr>
        <w:tc>
          <w:tcPr>
            <w:tcW w:w="1271" w:type="dxa"/>
            <w:vAlign w:val="center"/>
          </w:tcPr>
          <w:p w14:paraId="1FE3EFD0" w14:textId="3F6EDA27" w:rsidR="004073A1" w:rsidRPr="005A75FB" w:rsidRDefault="00A72F90" w:rsidP="00EF0BD9">
            <w:pPr>
              <w:pStyle w:val="af6"/>
              <w:rPr>
                <w:rFonts w:eastAsiaTheme="minorEastAsia"/>
              </w:rPr>
            </w:pPr>
            <w:r w:rsidRPr="005A75FB">
              <w:rPr>
                <w:rFonts w:eastAsiaTheme="minorEastAsia" w:hint="eastAsia"/>
              </w:rPr>
              <w:t>生产厂商</w:t>
            </w:r>
          </w:p>
        </w:tc>
        <w:tc>
          <w:tcPr>
            <w:tcW w:w="1276" w:type="dxa"/>
            <w:vAlign w:val="center"/>
          </w:tcPr>
          <w:p w14:paraId="0673BF74" w14:textId="018CBA6C" w:rsidR="004073A1" w:rsidRPr="005A75FB" w:rsidRDefault="00A72F90" w:rsidP="00EF0BD9">
            <w:pPr>
              <w:pStyle w:val="af6"/>
              <w:rPr>
                <w:rFonts w:eastAsiaTheme="minorEastAsia"/>
              </w:rPr>
            </w:pPr>
            <w:r w:rsidRPr="005A75FB">
              <w:rPr>
                <w:rFonts w:eastAsiaTheme="minorEastAsia" w:hint="eastAsia"/>
              </w:rPr>
              <w:t>芯片型号</w:t>
            </w:r>
          </w:p>
        </w:tc>
        <w:tc>
          <w:tcPr>
            <w:tcW w:w="2268" w:type="dxa"/>
            <w:vAlign w:val="center"/>
          </w:tcPr>
          <w:p w14:paraId="73CEC327" w14:textId="260BAED8" w:rsidR="004073A1" w:rsidRPr="005A75FB" w:rsidRDefault="00A72F90" w:rsidP="00EF0BD9">
            <w:pPr>
              <w:pStyle w:val="af6"/>
              <w:rPr>
                <w:rFonts w:eastAsiaTheme="minorEastAsia"/>
              </w:rPr>
            </w:pPr>
            <w:r w:rsidRPr="005A75FB">
              <w:rPr>
                <w:rFonts w:eastAsiaTheme="minorEastAsia" w:hint="eastAsia"/>
              </w:rPr>
              <w:t>上限截止频率</w:t>
            </w:r>
            <w:proofErr w:type="spellStart"/>
            <w:r w:rsidRPr="005A75FB">
              <w:rPr>
                <w:rFonts w:eastAsiaTheme="minorEastAsia" w:hint="eastAsia"/>
              </w:rPr>
              <w:t>f</w:t>
            </w:r>
            <w:r w:rsidR="0040296D" w:rsidRPr="0040296D">
              <w:rPr>
                <w:rFonts w:eastAsiaTheme="minorEastAsia"/>
                <w:vertAlign w:val="subscript"/>
              </w:rPr>
              <w:t>H</w:t>
            </w:r>
            <w:proofErr w:type="spellEnd"/>
            <w:r w:rsidRPr="005A75FB">
              <w:rPr>
                <w:rFonts w:eastAsiaTheme="minorEastAsia" w:hint="eastAsia"/>
              </w:rPr>
              <w:t>范围</w:t>
            </w:r>
          </w:p>
        </w:tc>
        <w:tc>
          <w:tcPr>
            <w:tcW w:w="1559" w:type="dxa"/>
            <w:vAlign w:val="center"/>
          </w:tcPr>
          <w:p w14:paraId="5E219A17" w14:textId="3B95B388" w:rsidR="004073A1" w:rsidRPr="005A75FB" w:rsidRDefault="00C55427" w:rsidP="00EF0BD9">
            <w:pPr>
              <w:pStyle w:val="af6"/>
              <w:rPr>
                <w:rFonts w:eastAsiaTheme="minorEastAsia"/>
              </w:rPr>
            </w:pPr>
            <w:r w:rsidRPr="005A75FB">
              <w:rPr>
                <w:rFonts w:eastAsiaTheme="minorEastAsia" w:hint="eastAsia"/>
              </w:rPr>
              <w:t>禁带</w:t>
            </w:r>
            <w:r w:rsidR="00A72F90" w:rsidRPr="005A75FB">
              <w:rPr>
                <w:rFonts w:eastAsiaTheme="minorEastAsia" w:hint="eastAsia"/>
              </w:rPr>
              <w:t>衰减</w:t>
            </w:r>
          </w:p>
        </w:tc>
        <w:tc>
          <w:tcPr>
            <w:tcW w:w="1985" w:type="dxa"/>
            <w:vAlign w:val="center"/>
          </w:tcPr>
          <w:p w14:paraId="63E164B0" w14:textId="77777777" w:rsidR="00A72F90" w:rsidRPr="005A75FB" w:rsidRDefault="00A72F90" w:rsidP="00EF0BD9">
            <w:pPr>
              <w:pStyle w:val="af6"/>
              <w:rPr>
                <w:rFonts w:eastAsiaTheme="minorEastAsia"/>
              </w:rPr>
            </w:pPr>
            <w:r w:rsidRPr="005A75FB">
              <w:rPr>
                <w:rFonts w:eastAsiaTheme="minorEastAsia" w:hint="eastAsia"/>
              </w:rPr>
              <w:t>R</w:t>
            </w:r>
            <w:r w:rsidRPr="005A75FB">
              <w:rPr>
                <w:rFonts w:eastAsiaTheme="minorEastAsia"/>
              </w:rPr>
              <w:t>MS</w:t>
            </w:r>
            <w:r w:rsidRPr="005A75FB">
              <w:rPr>
                <w:rFonts w:eastAsiaTheme="minorEastAsia" w:hint="eastAsia"/>
              </w:rPr>
              <w:t>噪声电平</w:t>
            </w:r>
          </w:p>
          <w:p w14:paraId="4A2145FD" w14:textId="169B6E41" w:rsidR="004073A1" w:rsidRPr="005A75FB" w:rsidRDefault="00A72F90" w:rsidP="00EF0BD9">
            <w:pPr>
              <w:pStyle w:val="af6"/>
              <w:rPr>
                <w:rFonts w:eastAsiaTheme="minorEastAsia"/>
              </w:rPr>
            </w:pPr>
            <w:r w:rsidRPr="005A75FB">
              <w:rPr>
                <w:rFonts w:eastAsiaTheme="minorEastAsia" w:hint="eastAsia"/>
              </w:rPr>
              <w:t>（±</w:t>
            </w:r>
            <w:r w:rsidRPr="005A75FB">
              <w:rPr>
                <w:rFonts w:eastAsiaTheme="minorEastAsia" w:hint="eastAsia"/>
              </w:rPr>
              <w:t>2</w:t>
            </w:r>
            <w:r w:rsidRPr="005A75FB">
              <w:rPr>
                <w:rFonts w:eastAsiaTheme="minorEastAsia"/>
              </w:rPr>
              <w:t>.5V</w:t>
            </w:r>
            <w:r w:rsidRPr="005A75FB">
              <w:rPr>
                <w:rFonts w:eastAsiaTheme="minorEastAsia" w:hint="eastAsia"/>
              </w:rPr>
              <w:t>供电）</w:t>
            </w:r>
          </w:p>
        </w:tc>
      </w:tr>
      <w:tr w:rsidR="004073A1" w:rsidRPr="005A75FB" w14:paraId="74F2AFBF" w14:textId="77777777" w:rsidTr="00175000">
        <w:trPr>
          <w:jc w:val="center"/>
        </w:trPr>
        <w:tc>
          <w:tcPr>
            <w:tcW w:w="1271" w:type="dxa"/>
            <w:vAlign w:val="center"/>
          </w:tcPr>
          <w:p w14:paraId="42C250C3" w14:textId="0E0FFC00" w:rsidR="004073A1" w:rsidRPr="005A75FB" w:rsidRDefault="00A72F90" w:rsidP="00EF0BD9">
            <w:pPr>
              <w:pStyle w:val="af6"/>
              <w:rPr>
                <w:rFonts w:eastAsiaTheme="minorEastAsia"/>
              </w:rPr>
            </w:pPr>
            <w:r w:rsidRPr="005A75FB">
              <w:rPr>
                <w:rFonts w:eastAsiaTheme="minorEastAsia" w:hint="eastAsia"/>
              </w:rPr>
              <w:t>L</w:t>
            </w:r>
            <w:r w:rsidRPr="005A75FB">
              <w:rPr>
                <w:rFonts w:eastAsiaTheme="minorEastAsia"/>
              </w:rPr>
              <w:t>inear Technology</w:t>
            </w:r>
          </w:p>
        </w:tc>
        <w:tc>
          <w:tcPr>
            <w:tcW w:w="1276" w:type="dxa"/>
            <w:vAlign w:val="center"/>
          </w:tcPr>
          <w:p w14:paraId="33A117BE" w14:textId="77DF0ABA" w:rsidR="004073A1" w:rsidRPr="005A75FB" w:rsidRDefault="00A72F90" w:rsidP="00EF0BD9">
            <w:pPr>
              <w:pStyle w:val="af6"/>
              <w:rPr>
                <w:rFonts w:eastAsiaTheme="minorEastAsia"/>
              </w:rPr>
            </w:pPr>
            <w:r w:rsidRPr="005A75FB">
              <w:rPr>
                <w:rFonts w:eastAsiaTheme="minorEastAsia" w:hint="eastAsia"/>
              </w:rPr>
              <w:t>L</w:t>
            </w:r>
            <w:r w:rsidRPr="005A75FB">
              <w:rPr>
                <w:rFonts w:eastAsiaTheme="minorEastAsia"/>
              </w:rPr>
              <w:t>TC1064-3</w:t>
            </w:r>
          </w:p>
        </w:tc>
        <w:tc>
          <w:tcPr>
            <w:tcW w:w="2268" w:type="dxa"/>
            <w:vAlign w:val="center"/>
          </w:tcPr>
          <w:p w14:paraId="379CD974" w14:textId="24401307" w:rsidR="004073A1" w:rsidRPr="005A75FB" w:rsidRDefault="00A72F90" w:rsidP="00EF0BD9">
            <w:pPr>
              <w:pStyle w:val="af6"/>
              <w:rPr>
                <w:rFonts w:eastAsiaTheme="minorEastAsia"/>
              </w:rPr>
            </w:pPr>
            <w:r w:rsidRPr="005A75FB">
              <w:rPr>
                <w:rFonts w:eastAsiaTheme="minorEastAsia" w:hint="eastAsia"/>
              </w:rPr>
              <w:t>最大</w:t>
            </w:r>
            <w:r w:rsidRPr="005A75FB">
              <w:rPr>
                <w:rFonts w:eastAsiaTheme="minorEastAsia" w:hint="eastAsia"/>
              </w:rPr>
              <w:t>9</w:t>
            </w:r>
            <w:r w:rsidRPr="005A75FB">
              <w:rPr>
                <w:rFonts w:eastAsiaTheme="minorEastAsia"/>
              </w:rPr>
              <w:t>5 k</w:t>
            </w:r>
            <w:r w:rsidRPr="005A75FB">
              <w:rPr>
                <w:rFonts w:eastAsiaTheme="minorEastAsia" w:hint="eastAsia"/>
              </w:rPr>
              <w:t>Hz</w:t>
            </w:r>
          </w:p>
        </w:tc>
        <w:tc>
          <w:tcPr>
            <w:tcW w:w="1559" w:type="dxa"/>
            <w:vAlign w:val="center"/>
          </w:tcPr>
          <w:p w14:paraId="174F1B66" w14:textId="6A1A4DF6" w:rsidR="004073A1" w:rsidRPr="005A75FB" w:rsidRDefault="00A72F90" w:rsidP="00EF0BD9">
            <w:pPr>
              <w:pStyle w:val="af6"/>
              <w:rPr>
                <w:rFonts w:eastAsiaTheme="minorEastAsia"/>
              </w:rPr>
            </w:pPr>
            <w:r w:rsidRPr="005A75FB">
              <w:rPr>
                <w:rFonts w:eastAsiaTheme="minorEastAsia" w:hint="eastAsia"/>
              </w:rPr>
              <w:t>-</w:t>
            </w:r>
            <w:r w:rsidRPr="005A75FB">
              <w:rPr>
                <w:rFonts w:eastAsiaTheme="minorEastAsia"/>
              </w:rPr>
              <w:t>29 dB</w:t>
            </w:r>
            <w:r w:rsidR="00C55427" w:rsidRPr="005A75FB">
              <w:rPr>
                <w:rFonts w:eastAsiaTheme="minorEastAsia" w:hint="eastAsia"/>
              </w:rPr>
              <w:t>@</w:t>
            </w:r>
            <w:r w:rsidR="00C55427" w:rsidRPr="005A75FB">
              <w:rPr>
                <w:rFonts w:eastAsiaTheme="minorEastAsia"/>
              </w:rPr>
              <w:t>3f</w:t>
            </w:r>
            <w:r w:rsidR="00DD54C9" w:rsidRPr="00DD54C9">
              <w:rPr>
                <w:rFonts w:eastAsiaTheme="minorEastAsia"/>
                <w:vertAlign w:val="subscript"/>
              </w:rPr>
              <w:t>H</w:t>
            </w:r>
          </w:p>
        </w:tc>
        <w:tc>
          <w:tcPr>
            <w:tcW w:w="1985" w:type="dxa"/>
            <w:vAlign w:val="center"/>
          </w:tcPr>
          <w:p w14:paraId="50DACCE1" w14:textId="0B322752" w:rsidR="004073A1" w:rsidRPr="005A75FB" w:rsidRDefault="00A72F90" w:rsidP="00EF0BD9">
            <w:pPr>
              <w:pStyle w:val="af6"/>
              <w:rPr>
                <w:rFonts w:eastAsiaTheme="minorEastAsia"/>
              </w:rPr>
            </w:pPr>
            <w:r w:rsidRPr="005A75FB">
              <w:rPr>
                <w:rFonts w:eastAsiaTheme="minorEastAsia"/>
              </w:rPr>
              <w:t xml:space="preserve">45 </w:t>
            </w:r>
            <w:proofErr w:type="spellStart"/>
            <w:r w:rsidRPr="005A75FB">
              <w:rPr>
                <w:rFonts w:eastAsiaTheme="minorEastAsia"/>
              </w:rPr>
              <w:t>μVrms</w:t>
            </w:r>
            <w:proofErr w:type="spellEnd"/>
          </w:p>
        </w:tc>
      </w:tr>
      <w:tr w:rsidR="004073A1" w:rsidRPr="005A75FB" w14:paraId="1C95F03A" w14:textId="77777777" w:rsidTr="00175000">
        <w:trPr>
          <w:jc w:val="center"/>
        </w:trPr>
        <w:tc>
          <w:tcPr>
            <w:tcW w:w="1271" w:type="dxa"/>
            <w:vAlign w:val="center"/>
          </w:tcPr>
          <w:p w14:paraId="1D4D34B1" w14:textId="022A485D" w:rsidR="004073A1" w:rsidRPr="005A75FB" w:rsidRDefault="00A72F90" w:rsidP="00EF0BD9">
            <w:pPr>
              <w:pStyle w:val="af6"/>
              <w:rPr>
                <w:rFonts w:eastAsiaTheme="minorEastAsia"/>
              </w:rPr>
            </w:pPr>
            <w:r w:rsidRPr="005A75FB">
              <w:rPr>
                <w:rFonts w:eastAsiaTheme="minorEastAsia" w:hint="eastAsia"/>
              </w:rPr>
              <w:t>L</w:t>
            </w:r>
            <w:r w:rsidRPr="005A75FB">
              <w:rPr>
                <w:rFonts w:eastAsiaTheme="minorEastAsia"/>
              </w:rPr>
              <w:t>inear Technology</w:t>
            </w:r>
          </w:p>
        </w:tc>
        <w:tc>
          <w:tcPr>
            <w:tcW w:w="1276" w:type="dxa"/>
            <w:vAlign w:val="center"/>
          </w:tcPr>
          <w:p w14:paraId="35EB18FB" w14:textId="65A3E087" w:rsidR="004073A1" w:rsidRPr="005A75FB" w:rsidRDefault="00D4731F" w:rsidP="00EF0BD9">
            <w:pPr>
              <w:pStyle w:val="af6"/>
              <w:rPr>
                <w:rFonts w:eastAsiaTheme="minorEastAsia"/>
              </w:rPr>
            </w:pPr>
            <w:r w:rsidRPr="005A75FB">
              <w:rPr>
                <w:rFonts w:eastAsiaTheme="minorEastAsia" w:hint="eastAsia"/>
              </w:rPr>
              <w:t>L</w:t>
            </w:r>
            <w:r w:rsidRPr="005A75FB">
              <w:rPr>
                <w:rFonts w:eastAsiaTheme="minorEastAsia"/>
              </w:rPr>
              <w:t>TC1064-</w:t>
            </w:r>
            <w:r w:rsidR="008A31D7" w:rsidRPr="005A75FB">
              <w:rPr>
                <w:rFonts w:eastAsiaTheme="minorEastAsia"/>
              </w:rPr>
              <w:t>7</w:t>
            </w:r>
          </w:p>
        </w:tc>
        <w:tc>
          <w:tcPr>
            <w:tcW w:w="2268" w:type="dxa"/>
            <w:vAlign w:val="center"/>
          </w:tcPr>
          <w:p w14:paraId="4949601E" w14:textId="4B2C44E7" w:rsidR="004073A1" w:rsidRPr="005A75FB" w:rsidRDefault="008A31D7" w:rsidP="00EF0BD9">
            <w:pPr>
              <w:pStyle w:val="af6"/>
              <w:rPr>
                <w:rFonts w:eastAsiaTheme="minorEastAsia"/>
              </w:rPr>
            </w:pPr>
            <w:r w:rsidRPr="005A75FB">
              <w:rPr>
                <w:rFonts w:eastAsiaTheme="minorEastAsia" w:hint="eastAsia"/>
              </w:rPr>
              <w:t>最大</w:t>
            </w:r>
            <w:r w:rsidRPr="005A75FB">
              <w:rPr>
                <w:rFonts w:eastAsiaTheme="minorEastAsia"/>
              </w:rPr>
              <w:t>100 k</w:t>
            </w:r>
            <w:r w:rsidRPr="005A75FB">
              <w:rPr>
                <w:rFonts w:eastAsiaTheme="minorEastAsia" w:hint="eastAsia"/>
              </w:rPr>
              <w:t>Hz</w:t>
            </w:r>
          </w:p>
        </w:tc>
        <w:tc>
          <w:tcPr>
            <w:tcW w:w="1559" w:type="dxa"/>
            <w:vAlign w:val="center"/>
          </w:tcPr>
          <w:p w14:paraId="1EF93B83" w14:textId="0E2DC736" w:rsidR="004073A1" w:rsidRPr="005A75FB" w:rsidRDefault="00C55427" w:rsidP="00EF0BD9">
            <w:pPr>
              <w:pStyle w:val="af6"/>
              <w:rPr>
                <w:rFonts w:eastAsiaTheme="minorEastAsia"/>
              </w:rPr>
            </w:pPr>
            <w:r w:rsidRPr="005A75FB">
              <w:rPr>
                <w:rFonts w:eastAsiaTheme="minorEastAsia" w:hint="eastAsia"/>
              </w:rPr>
              <w:t>-</w:t>
            </w:r>
            <w:r w:rsidRPr="005A75FB">
              <w:rPr>
                <w:rFonts w:eastAsiaTheme="minorEastAsia"/>
              </w:rPr>
              <w:t>34 dB</w:t>
            </w:r>
            <w:r w:rsidRPr="005A75FB">
              <w:rPr>
                <w:rFonts w:eastAsiaTheme="minorEastAsia" w:hint="eastAsia"/>
              </w:rPr>
              <w:t>@</w:t>
            </w:r>
            <w:r w:rsidRPr="005A75FB">
              <w:rPr>
                <w:rFonts w:eastAsiaTheme="minorEastAsia"/>
              </w:rPr>
              <w:t>2</w:t>
            </w:r>
            <w:r w:rsidR="00DD54C9" w:rsidRPr="005A75FB">
              <w:rPr>
                <w:rFonts w:eastAsiaTheme="minorEastAsia"/>
              </w:rPr>
              <w:t>f</w:t>
            </w:r>
            <w:r w:rsidR="00DD54C9" w:rsidRPr="00DD54C9">
              <w:rPr>
                <w:rFonts w:eastAsiaTheme="minorEastAsia"/>
                <w:vertAlign w:val="subscript"/>
              </w:rPr>
              <w:t>H</w:t>
            </w:r>
          </w:p>
        </w:tc>
        <w:tc>
          <w:tcPr>
            <w:tcW w:w="1985" w:type="dxa"/>
            <w:vAlign w:val="center"/>
          </w:tcPr>
          <w:p w14:paraId="5A6CD78C" w14:textId="4A6E81C1" w:rsidR="004073A1" w:rsidRPr="005A75FB" w:rsidRDefault="008A31D7" w:rsidP="00EF0BD9">
            <w:pPr>
              <w:pStyle w:val="af6"/>
              <w:rPr>
                <w:rFonts w:eastAsiaTheme="minorEastAsia"/>
              </w:rPr>
            </w:pPr>
            <w:r w:rsidRPr="005A75FB">
              <w:rPr>
                <w:rFonts w:eastAsiaTheme="minorEastAsia"/>
              </w:rPr>
              <w:t xml:space="preserve">95 </w:t>
            </w:r>
            <w:proofErr w:type="spellStart"/>
            <w:r w:rsidRPr="005A75FB">
              <w:rPr>
                <w:rFonts w:eastAsiaTheme="minorEastAsia"/>
              </w:rPr>
              <w:t>μVrms</w:t>
            </w:r>
            <w:proofErr w:type="spellEnd"/>
          </w:p>
        </w:tc>
      </w:tr>
      <w:tr w:rsidR="004073A1" w:rsidRPr="005A75FB" w14:paraId="0922CE8E" w14:textId="77777777" w:rsidTr="00175000">
        <w:trPr>
          <w:jc w:val="center"/>
        </w:trPr>
        <w:tc>
          <w:tcPr>
            <w:tcW w:w="1271" w:type="dxa"/>
            <w:vAlign w:val="center"/>
          </w:tcPr>
          <w:p w14:paraId="3F2D96CB" w14:textId="3CEF0A30" w:rsidR="004073A1" w:rsidRPr="005A75FB" w:rsidRDefault="00C55427" w:rsidP="00EF0BD9">
            <w:pPr>
              <w:pStyle w:val="af6"/>
              <w:rPr>
                <w:rFonts w:eastAsiaTheme="minorEastAsia"/>
              </w:rPr>
            </w:pPr>
            <w:r w:rsidRPr="005A75FB">
              <w:rPr>
                <w:rFonts w:eastAsiaTheme="minorEastAsia" w:hint="eastAsia"/>
              </w:rPr>
              <w:t>L</w:t>
            </w:r>
            <w:r w:rsidRPr="005A75FB">
              <w:rPr>
                <w:rFonts w:eastAsiaTheme="minorEastAsia"/>
              </w:rPr>
              <w:t>inear Technology</w:t>
            </w:r>
          </w:p>
        </w:tc>
        <w:tc>
          <w:tcPr>
            <w:tcW w:w="1276" w:type="dxa"/>
            <w:vAlign w:val="center"/>
          </w:tcPr>
          <w:p w14:paraId="52FECCA7" w14:textId="0E489FB4" w:rsidR="004073A1" w:rsidRPr="005A75FB" w:rsidRDefault="00C55427" w:rsidP="00EF0BD9">
            <w:pPr>
              <w:pStyle w:val="af6"/>
              <w:rPr>
                <w:rFonts w:eastAsiaTheme="minorEastAsia"/>
              </w:rPr>
            </w:pPr>
            <w:r w:rsidRPr="005A75FB">
              <w:rPr>
                <w:rFonts w:eastAsiaTheme="minorEastAsia" w:hint="eastAsia"/>
              </w:rPr>
              <w:t>L</w:t>
            </w:r>
            <w:r w:rsidRPr="005A75FB">
              <w:rPr>
                <w:rFonts w:eastAsiaTheme="minorEastAsia"/>
              </w:rPr>
              <w:t>TC1164-7</w:t>
            </w:r>
          </w:p>
        </w:tc>
        <w:tc>
          <w:tcPr>
            <w:tcW w:w="2268" w:type="dxa"/>
            <w:vAlign w:val="center"/>
          </w:tcPr>
          <w:p w14:paraId="1073E86C" w14:textId="32DE3C8D" w:rsidR="004073A1" w:rsidRPr="005A75FB" w:rsidRDefault="00C55427" w:rsidP="00EF0BD9">
            <w:pPr>
              <w:pStyle w:val="af6"/>
              <w:rPr>
                <w:rFonts w:eastAsiaTheme="minorEastAsia"/>
              </w:rPr>
            </w:pPr>
            <w:r w:rsidRPr="005A75FB">
              <w:rPr>
                <w:rFonts w:eastAsiaTheme="minorEastAsia" w:hint="eastAsia"/>
              </w:rPr>
              <w:t>最大</w:t>
            </w:r>
            <w:r w:rsidRPr="005A75FB">
              <w:rPr>
                <w:rFonts w:eastAsiaTheme="minorEastAsia"/>
              </w:rPr>
              <w:t>20 k</w:t>
            </w:r>
            <w:r w:rsidRPr="005A75FB">
              <w:rPr>
                <w:rFonts w:eastAsiaTheme="minorEastAsia" w:hint="eastAsia"/>
              </w:rPr>
              <w:t>Hz</w:t>
            </w:r>
          </w:p>
        </w:tc>
        <w:tc>
          <w:tcPr>
            <w:tcW w:w="1559" w:type="dxa"/>
            <w:vAlign w:val="center"/>
          </w:tcPr>
          <w:p w14:paraId="49A82610" w14:textId="0D402B3A" w:rsidR="004073A1" w:rsidRPr="005A75FB" w:rsidRDefault="00C55427" w:rsidP="00EF0BD9">
            <w:pPr>
              <w:pStyle w:val="af6"/>
              <w:rPr>
                <w:rFonts w:eastAsiaTheme="minorEastAsia"/>
              </w:rPr>
            </w:pPr>
            <w:r w:rsidRPr="005A75FB">
              <w:rPr>
                <w:rFonts w:eastAsiaTheme="minorEastAsia" w:hint="eastAsia"/>
              </w:rPr>
              <w:t>-</w:t>
            </w:r>
            <w:r w:rsidRPr="005A75FB">
              <w:rPr>
                <w:rFonts w:eastAsiaTheme="minorEastAsia"/>
              </w:rPr>
              <w:t>34 dB</w:t>
            </w:r>
            <w:r w:rsidRPr="005A75FB">
              <w:rPr>
                <w:rFonts w:eastAsiaTheme="minorEastAsia" w:hint="eastAsia"/>
              </w:rPr>
              <w:t>@</w:t>
            </w:r>
            <w:r w:rsidRPr="005A75FB">
              <w:rPr>
                <w:rFonts w:eastAsiaTheme="minorEastAsia"/>
              </w:rPr>
              <w:t>2</w:t>
            </w:r>
            <w:r w:rsidR="00DD54C9" w:rsidRPr="005A75FB">
              <w:rPr>
                <w:rFonts w:eastAsiaTheme="minorEastAsia"/>
              </w:rPr>
              <w:t>f</w:t>
            </w:r>
            <w:r w:rsidR="00DD54C9" w:rsidRPr="00DD54C9">
              <w:rPr>
                <w:rFonts w:eastAsiaTheme="minorEastAsia"/>
                <w:vertAlign w:val="subscript"/>
              </w:rPr>
              <w:t>H</w:t>
            </w:r>
          </w:p>
        </w:tc>
        <w:tc>
          <w:tcPr>
            <w:tcW w:w="1985" w:type="dxa"/>
            <w:vAlign w:val="center"/>
          </w:tcPr>
          <w:p w14:paraId="52C921CE" w14:textId="1DFF342C" w:rsidR="004073A1" w:rsidRPr="005A75FB" w:rsidRDefault="00C55427" w:rsidP="00EF0BD9">
            <w:pPr>
              <w:pStyle w:val="af6"/>
              <w:rPr>
                <w:rFonts w:eastAsiaTheme="minorEastAsia"/>
              </w:rPr>
            </w:pPr>
            <w:r w:rsidRPr="005A75FB">
              <w:rPr>
                <w:rFonts w:eastAsiaTheme="minorEastAsia"/>
              </w:rPr>
              <w:t xml:space="preserve">95 </w:t>
            </w:r>
            <w:proofErr w:type="spellStart"/>
            <w:r w:rsidRPr="005A75FB">
              <w:rPr>
                <w:rFonts w:eastAsiaTheme="minorEastAsia"/>
              </w:rPr>
              <w:t>μVrms</w:t>
            </w:r>
            <w:proofErr w:type="spellEnd"/>
          </w:p>
        </w:tc>
      </w:tr>
      <w:tr w:rsidR="00C55427" w:rsidRPr="005A75FB" w14:paraId="33ADBA12" w14:textId="77777777" w:rsidTr="00175000">
        <w:trPr>
          <w:jc w:val="center"/>
        </w:trPr>
        <w:tc>
          <w:tcPr>
            <w:tcW w:w="1271" w:type="dxa"/>
            <w:vAlign w:val="center"/>
          </w:tcPr>
          <w:p w14:paraId="175AD496" w14:textId="3652B9C2" w:rsidR="00C55427" w:rsidRPr="005A75FB" w:rsidRDefault="00C55427" w:rsidP="00EF0BD9">
            <w:pPr>
              <w:pStyle w:val="af6"/>
              <w:rPr>
                <w:rFonts w:eastAsiaTheme="minorEastAsia"/>
              </w:rPr>
            </w:pPr>
            <w:r w:rsidRPr="005A75FB">
              <w:rPr>
                <w:rFonts w:eastAsiaTheme="minorEastAsia" w:hint="eastAsia"/>
              </w:rPr>
              <w:t>L</w:t>
            </w:r>
            <w:r w:rsidRPr="005A75FB">
              <w:rPr>
                <w:rFonts w:eastAsiaTheme="minorEastAsia"/>
              </w:rPr>
              <w:t>inear Technology</w:t>
            </w:r>
          </w:p>
        </w:tc>
        <w:tc>
          <w:tcPr>
            <w:tcW w:w="1276" w:type="dxa"/>
            <w:vAlign w:val="center"/>
          </w:tcPr>
          <w:p w14:paraId="129A3E69" w14:textId="7883C5C5" w:rsidR="00C55427" w:rsidRPr="005A75FB" w:rsidRDefault="00C55427" w:rsidP="00EF0BD9">
            <w:pPr>
              <w:pStyle w:val="af6"/>
              <w:rPr>
                <w:rFonts w:eastAsiaTheme="minorEastAsia"/>
              </w:rPr>
            </w:pPr>
            <w:r w:rsidRPr="005A75FB">
              <w:rPr>
                <w:rFonts w:eastAsiaTheme="minorEastAsia" w:hint="eastAsia"/>
              </w:rPr>
              <w:t>L</w:t>
            </w:r>
            <w:r w:rsidRPr="005A75FB">
              <w:rPr>
                <w:rFonts w:eastAsiaTheme="minorEastAsia"/>
              </w:rPr>
              <w:t>TC1264-7</w:t>
            </w:r>
          </w:p>
        </w:tc>
        <w:tc>
          <w:tcPr>
            <w:tcW w:w="2268" w:type="dxa"/>
            <w:vAlign w:val="center"/>
          </w:tcPr>
          <w:p w14:paraId="697A8A71" w14:textId="2E9BF445" w:rsidR="00C55427" w:rsidRPr="005A75FB" w:rsidRDefault="00C55427" w:rsidP="00EF0BD9">
            <w:pPr>
              <w:pStyle w:val="af6"/>
              <w:rPr>
                <w:rFonts w:eastAsiaTheme="minorEastAsia"/>
              </w:rPr>
            </w:pPr>
            <w:r w:rsidRPr="005A75FB">
              <w:rPr>
                <w:rFonts w:eastAsiaTheme="minorEastAsia" w:hint="eastAsia"/>
              </w:rPr>
              <w:t>最大</w:t>
            </w:r>
            <w:r w:rsidRPr="005A75FB">
              <w:rPr>
                <w:rFonts w:eastAsiaTheme="minorEastAsia"/>
              </w:rPr>
              <w:t>200 k</w:t>
            </w:r>
            <w:r w:rsidRPr="005A75FB">
              <w:rPr>
                <w:rFonts w:eastAsiaTheme="minorEastAsia" w:hint="eastAsia"/>
              </w:rPr>
              <w:t>Hz</w:t>
            </w:r>
          </w:p>
        </w:tc>
        <w:tc>
          <w:tcPr>
            <w:tcW w:w="1559" w:type="dxa"/>
            <w:vAlign w:val="center"/>
          </w:tcPr>
          <w:p w14:paraId="1D1DF71B" w14:textId="71C703EB" w:rsidR="00C55427" w:rsidRPr="005A75FB" w:rsidRDefault="00C55427" w:rsidP="00EF0BD9">
            <w:pPr>
              <w:pStyle w:val="af6"/>
              <w:rPr>
                <w:rFonts w:eastAsiaTheme="minorEastAsia"/>
              </w:rPr>
            </w:pPr>
            <w:r w:rsidRPr="005A75FB">
              <w:rPr>
                <w:rFonts w:eastAsiaTheme="minorEastAsia" w:hint="eastAsia"/>
              </w:rPr>
              <w:t>-</w:t>
            </w:r>
            <w:r w:rsidRPr="005A75FB">
              <w:rPr>
                <w:rFonts w:eastAsiaTheme="minorEastAsia"/>
              </w:rPr>
              <w:t>28 dB</w:t>
            </w:r>
            <w:r w:rsidRPr="005A75FB">
              <w:rPr>
                <w:rFonts w:eastAsiaTheme="minorEastAsia" w:hint="eastAsia"/>
              </w:rPr>
              <w:t>@</w:t>
            </w:r>
            <w:r w:rsidRPr="005A75FB">
              <w:rPr>
                <w:rFonts w:eastAsiaTheme="minorEastAsia"/>
              </w:rPr>
              <w:t>2</w:t>
            </w:r>
            <w:r w:rsidR="00DD54C9" w:rsidRPr="005A75FB">
              <w:rPr>
                <w:rFonts w:eastAsiaTheme="minorEastAsia"/>
              </w:rPr>
              <w:t>f</w:t>
            </w:r>
            <w:r w:rsidR="00DD54C9" w:rsidRPr="00DD54C9">
              <w:rPr>
                <w:rFonts w:eastAsiaTheme="minorEastAsia"/>
                <w:vertAlign w:val="subscript"/>
              </w:rPr>
              <w:t>H</w:t>
            </w:r>
          </w:p>
        </w:tc>
        <w:tc>
          <w:tcPr>
            <w:tcW w:w="1985" w:type="dxa"/>
            <w:vAlign w:val="center"/>
          </w:tcPr>
          <w:p w14:paraId="219D896C" w14:textId="5E4E2D7E" w:rsidR="00C55427" w:rsidRPr="005A75FB" w:rsidRDefault="00C55427" w:rsidP="00EF0BD9">
            <w:pPr>
              <w:pStyle w:val="af6"/>
              <w:rPr>
                <w:rFonts w:eastAsiaTheme="minorEastAsia"/>
              </w:rPr>
            </w:pPr>
            <w:r w:rsidRPr="005A75FB">
              <w:rPr>
                <w:rFonts w:eastAsiaTheme="minorEastAsia"/>
              </w:rPr>
              <w:t xml:space="preserve">140 </w:t>
            </w:r>
            <w:proofErr w:type="spellStart"/>
            <w:r w:rsidRPr="005A75FB">
              <w:rPr>
                <w:rFonts w:eastAsiaTheme="minorEastAsia"/>
              </w:rPr>
              <w:t>μVrms</w:t>
            </w:r>
            <w:proofErr w:type="spellEnd"/>
          </w:p>
        </w:tc>
      </w:tr>
      <w:tr w:rsidR="00C55427" w:rsidRPr="005A75FB" w14:paraId="04F09780" w14:textId="77777777" w:rsidTr="00175000">
        <w:trPr>
          <w:jc w:val="center"/>
        </w:trPr>
        <w:tc>
          <w:tcPr>
            <w:tcW w:w="1271" w:type="dxa"/>
            <w:vAlign w:val="center"/>
          </w:tcPr>
          <w:p w14:paraId="2AC8031B" w14:textId="586FB615" w:rsidR="00C55427" w:rsidRPr="005A75FB" w:rsidRDefault="00C55427" w:rsidP="00EF0BD9">
            <w:pPr>
              <w:pStyle w:val="af6"/>
              <w:rPr>
                <w:rFonts w:eastAsiaTheme="minorEastAsia"/>
              </w:rPr>
            </w:pPr>
            <w:r w:rsidRPr="005A75FB">
              <w:rPr>
                <w:rFonts w:eastAsiaTheme="minorEastAsia" w:hint="eastAsia"/>
              </w:rPr>
              <w:t>M</w:t>
            </w:r>
            <w:r w:rsidRPr="005A75FB">
              <w:rPr>
                <w:rFonts w:eastAsiaTheme="minorEastAsia"/>
              </w:rPr>
              <w:t>axim Integrated</w:t>
            </w:r>
          </w:p>
        </w:tc>
        <w:tc>
          <w:tcPr>
            <w:tcW w:w="1276" w:type="dxa"/>
            <w:vAlign w:val="center"/>
          </w:tcPr>
          <w:p w14:paraId="562BEFFC" w14:textId="4B6B2EA2" w:rsidR="00C55427" w:rsidRPr="005A75FB" w:rsidRDefault="00C55427" w:rsidP="00EF0BD9">
            <w:pPr>
              <w:pStyle w:val="af6"/>
              <w:rPr>
                <w:rFonts w:eastAsiaTheme="minorEastAsia"/>
              </w:rPr>
            </w:pPr>
            <w:r w:rsidRPr="005A75FB">
              <w:rPr>
                <w:rFonts w:eastAsiaTheme="minorEastAsia" w:hint="eastAsia"/>
              </w:rPr>
              <w:t>M</w:t>
            </w:r>
            <w:r w:rsidRPr="005A75FB">
              <w:rPr>
                <w:rFonts w:eastAsiaTheme="minorEastAsia"/>
              </w:rPr>
              <w:t>AX296</w:t>
            </w:r>
          </w:p>
        </w:tc>
        <w:tc>
          <w:tcPr>
            <w:tcW w:w="2268" w:type="dxa"/>
            <w:vAlign w:val="center"/>
          </w:tcPr>
          <w:p w14:paraId="694291AF" w14:textId="362E706E" w:rsidR="00C55427" w:rsidRPr="005A75FB" w:rsidRDefault="00C55427" w:rsidP="00EF0BD9">
            <w:pPr>
              <w:pStyle w:val="af6"/>
              <w:rPr>
                <w:rFonts w:eastAsiaTheme="minorEastAsia"/>
              </w:rPr>
            </w:pPr>
            <w:r w:rsidRPr="005A75FB">
              <w:rPr>
                <w:rFonts w:eastAsiaTheme="minorEastAsia" w:hint="eastAsia"/>
              </w:rPr>
              <w:t>最大</w:t>
            </w:r>
            <w:r w:rsidRPr="005A75FB">
              <w:rPr>
                <w:rFonts w:eastAsiaTheme="minorEastAsia"/>
              </w:rPr>
              <w:t>50 k</w:t>
            </w:r>
            <w:r w:rsidRPr="005A75FB">
              <w:rPr>
                <w:rFonts w:eastAsiaTheme="minorEastAsia" w:hint="eastAsia"/>
              </w:rPr>
              <w:t>Hz</w:t>
            </w:r>
          </w:p>
        </w:tc>
        <w:tc>
          <w:tcPr>
            <w:tcW w:w="1559" w:type="dxa"/>
            <w:vAlign w:val="center"/>
          </w:tcPr>
          <w:p w14:paraId="39DBE893" w14:textId="7AEE42E2" w:rsidR="00C55427" w:rsidRPr="005A75FB" w:rsidRDefault="001D6A96" w:rsidP="00EF0BD9">
            <w:pPr>
              <w:pStyle w:val="af6"/>
              <w:rPr>
                <w:rFonts w:eastAsiaTheme="minorEastAsia"/>
              </w:rPr>
            </w:pPr>
            <w:r w:rsidRPr="005A75FB">
              <w:rPr>
                <w:rFonts w:eastAsiaTheme="minorEastAsia" w:hint="eastAsia"/>
              </w:rPr>
              <w:t>-</w:t>
            </w:r>
            <w:r w:rsidRPr="005A75FB">
              <w:rPr>
                <w:rFonts w:eastAsiaTheme="minorEastAsia"/>
              </w:rPr>
              <w:t>34 dB</w:t>
            </w:r>
            <w:r w:rsidRPr="005A75FB">
              <w:rPr>
                <w:rFonts w:eastAsiaTheme="minorEastAsia" w:hint="eastAsia"/>
              </w:rPr>
              <w:t>@</w:t>
            </w:r>
            <w:r w:rsidRPr="005A75FB">
              <w:rPr>
                <w:rFonts w:eastAsiaTheme="minorEastAsia"/>
              </w:rPr>
              <w:t>3</w:t>
            </w:r>
            <w:r w:rsidR="00DD54C9" w:rsidRPr="005A75FB">
              <w:rPr>
                <w:rFonts w:eastAsiaTheme="minorEastAsia"/>
              </w:rPr>
              <w:t>f</w:t>
            </w:r>
            <w:r w:rsidR="00DD54C9" w:rsidRPr="00DD54C9">
              <w:rPr>
                <w:rFonts w:eastAsiaTheme="minorEastAsia"/>
                <w:vertAlign w:val="subscript"/>
              </w:rPr>
              <w:t>H</w:t>
            </w:r>
          </w:p>
        </w:tc>
        <w:tc>
          <w:tcPr>
            <w:tcW w:w="1985" w:type="dxa"/>
            <w:vAlign w:val="center"/>
          </w:tcPr>
          <w:p w14:paraId="44762EDC" w14:textId="3C538B54" w:rsidR="00C55427" w:rsidRPr="005A75FB" w:rsidRDefault="001D6A96" w:rsidP="00EF0BD9">
            <w:pPr>
              <w:pStyle w:val="af6"/>
              <w:rPr>
                <w:rFonts w:eastAsiaTheme="minorEastAsia"/>
              </w:rPr>
            </w:pPr>
            <w:r w:rsidRPr="005A75FB">
              <w:rPr>
                <w:rFonts w:eastAsiaTheme="minorEastAsia" w:hint="eastAsia"/>
              </w:rPr>
              <w:t>未标明</w:t>
            </w:r>
          </w:p>
        </w:tc>
      </w:tr>
    </w:tbl>
    <w:p w14:paraId="30160896" w14:textId="6A29FF8C" w:rsidR="00557C96" w:rsidRDefault="00557C96" w:rsidP="00EF0BD9">
      <w:pPr>
        <w:pStyle w:val="af5"/>
      </w:pPr>
      <w:r>
        <w:rPr>
          <w:rFonts w:hint="eastAsia"/>
        </w:rPr>
        <w:t>可以看出，对比其他集成滤波芯片，</w:t>
      </w:r>
      <w:r w:rsidR="003369E8">
        <w:rPr>
          <w:rFonts w:hint="eastAsia"/>
        </w:rPr>
        <w:t>L</w:t>
      </w:r>
      <w:r w:rsidR="003369E8">
        <w:t>inear Technology</w:t>
      </w:r>
      <w:r w:rsidR="003369E8">
        <w:rPr>
          <w:rFonts w:hint="eastAsia"/>
        </w:rPr>
        <w:t>公司的</w:t>
      </w:r>
      <w:r w:rsidR="003369E8">
        <w:rPr>
          <w:rFonts w:hint="eastAsia"/>
        </w:rPr>
        <w:t>L</w:t>
      </w:r>
      <w:r w:rsidR="003369E8">
        <w:t>TC1064-3</w:t>
      </w:r>
      <w:r w:rsidR="003369E8">
        <w:rPr>
          <w:rFonts w:hint="eastAsia"/>
        </w:rPr>
        <w:t>型贝塞尔滤波芯片有着最低的噪声电平和不错的禁带衰减，</w:t>
      </w:r>
      <w:r>
        <w:rPr>
          <w:rFonts w:hint="eastAsia"/>
        </w:rPr>
        <w:t>本文基于</w:t>
      </w:r>
      <w:r w:rsidR="003369E8">
        <w:rPr>
          <w:rFonts w:hint="eastAsia"/>
        </w:rPr>
        <w:t>此芯片</w:t>
      </w:r>
      <w:r>
        <w:rPr>
          <w:rFonts w:hint="eastAsia"/>
        </w:rPr>
        <w:t>设计和实现了</w:t>
      </w:r>
      <w:r w:rsidR="003369E8">
        <w:rPr>
          <w:rFonts w:hint="eastAsia"/>
        </w:rPr>
        <w:t>基于集成芯片的滤波电路</w:t>
      </w:r>
      <w:r>
        <w:rPr>
          <w:rFonts w:hint="eastAsia"/>
        </w:rPr>
        <w:t>。如果需要更好的禁带衰减性能，则在其他设计中可以使用</w:t>
      </w:r>
      <w:r>
        <w:rPr>
          <w:rFonts w:hint="eastAsia"/>
        </w:rPr>
        <w:t>L</w:t>
      </w:r>
      <w:r>
        <w:t>TC1064-7</w:t>
      </w:r>
      <w:r>
        <w:rPr>
          <w:rFonts w:hint="eastAsia"/>
        </w:rPr>
        <w:t>或</w:t>
      </w:r>
      <w:r>
        <w:rPr>
          <w:rFonts w:hint="eastAsia"/>
        </w:rPr>
        <w:t>L</w:t>
      </w:r>
      <w:r>
        <w:t>TC1164-7</w:t>
      </w:r>
      <w:r>
        <w:rPr>
          <w:rFonts w:hint="eastAsia"/>
        </w:rPr>
        <w:t>型集成滤波芯片。</w:t>
      </w:r>
    </w:p>
    <w:p w14:paraId="30C10FE4" w14:textId="1886E83D" w:rsidR="00557C96" w:rsidRDefault="00FF4F9B" w:rsidP="00557C96">
      <w:pPr>
        <w:pStyle w:val="3"/>
      </w:pPr>
      <w:bookmarkStart w:id="91" w:name="_Toc52753626"/>
      <w:r>
        <w:t>5.6.</w:t>
      </w:r>
      <w:r w:rsidR="00557C96">
        <w:t>2</w:t>
      </w:r>
      <w:r w:rsidR="00557C96">
        <w:rPr>
          <w:rFonts w:hint="eastAsia"/>
        </w:rPr>
        <w:t>集成滤波芯片的配置与功能</w:t>
      </w:r>
      <w:bookmarkEnd w:id="91"/>
    </w:p>
    <w:p w14:paraId="405D9001" w14:textId="633BF6FE" w:rsidR="006510E6" w:rsidRDefault="00557C96" w:rsidP="00EF0BD9">
      <w:pPr>
        <w:pStyle w:val="af5"/>
      </w:pPr>
      <w:r>
        <w:rPr>
          <w:rFonts w:hint="eastAsia"/>
        </w:rPr>
        <w:t>基于</w:t>
      </w:r>
      <w:r>
        <w:rPr>
          <w:rFonts w:hint="eastAsia"/>
        </w:rPr>
        <w:t>L</w:t>
      </w:r>
      <w:r>
        <w:t>TC1064-3</w:t>
      </w:r>
      <w:r>
        <w:rPr>
          <w:rFonts w:hint="eastAsia"/>
        </w:rPr>
        <w:t>型集成滤波芯片的滤波电路设计</w:t>
      </w:r>
      <w:r w:rsidR="003369E8">
        <w:rPr>
          <w:rFonts w:hint="eastAsia"/>
        </w:rPr>
        <w:t>如图</w:t>
      </w:r>
      <w:r w:rsidR="00FF4F9B">
        <w:rPr>
          <w:rFonts w:hint="eastAsia"/>
        </w:rPr>
        <w:t>5.</w:t>
      </w:r>
      <w:r w:rsidR="0040296D">
        <w:t>14</w:t>
      </w:r>
      <w:r w:rsidR="003369E8">
        <w:rPr>
          <w:rFonts w:hint="eastAsia"/>
        </w:rPr>
        <w:t>所示。</w:t>
      </w:r>
    </w:p>
    <w:p w14:paraId="7B7DC723" w14:textId="77777777" w:rsidR="007239DA" w:rsidRDefault="007239DA" w:rsidP="007239DA">
      <w:pPr>
        <w:pStyle w:val="affc"/>
      </w:pPr>
      <w:r>
        <w:rPr>
          <w:rFonts w:hint="eastAsia"/>
          <w:noProof/>
        </w:rPr>
        <w:drawing>
          <wp:inline distT="0" distB="0" distL="0" distR="0" wp14:anchorId="3D3B1698" wp14:editId="1EDE9ACA">
            <wp:extent cx="4319905" cy="2152650"/>
            <wp:effectExtent l="0" t="0" r="444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9905" cy="2152650"/>
                    </a:xfrm>
                    <a:prstGeom prst="rect">
                      <a:avLst/>
                    </a:prstGeom>
                    <a:noFill/>
                    <a:ln>
                      <a:noFill/>
                    </a:ln>
                  </pic:spPr>
                </pic:pic>
              </a:graphicData>
            </a:graphic>
          </wp:inline>
        </w:drawing>
      </w:r>
    </w:p>
    <w:p w14:paraId="6AF21A4A" w14:textId="6F85CFB2" w:rsidR="00E63CFB" w:rsidRPr="00557C96" w:rsidRDefault="00557C96" w:rsidP="00557C96">
      <w:pPr>
        <w:pStyle w:val="affd"/>
      </w:pPr>
      <w:r>
        <w:rPr>
          <w:rFonts w:hint="eastAsia"/>
        </w:rPr>
        <w:t>图</w:t>
      </w:r>
      <w:r>
        <w:rPr>
          <w:rFonts w:hint="eastAsia"/>
        </w:rPr>
        <w:t xml:space="preserve"> </w:t>
      </w:r>
      <w:r w:rsidR="00FF4F9B">
        <w:t>5.</w:t>
      </w:r>
      <w:r>
        <w:t xml:space="preserve">14 </w:t>
      </w:r>
      <w:r w:rsidR="00C05183">
        <w:rPr>
          <w:rFonts w:hint="eastAsia"/>
        </w:rPr>
        <w:t>基于</w:t>
      </w:r>
      <w:r w:rsidR="00C05183">
        <w:rPr>
          <w:rFonts w:hint="eastAsia"/>
        </w:rPr>
        <w:t>L</w:t>
      </w:r>
      <w:r w:rsidR="00C05183">
        <w:t>TC1064-3</w:t>
      </w:r>
      <w:r w:rsidR="00C05183">
        <w:rPr>
          <w:rFonts w:hint="eastAsia"/>
        </w:rPr>
        <w:t>芯片的</w:t>
      </w:r>
      <w:r>
        <w:rPr>
          <w:rFonts w:hint="eastAsia"/>
        </w:rPr>
        <w:t>集成滤波电路</w:t>
      </w:r>
    </w:p>
    <w:p w14:paraId="58DE8FB9" w14:textId="77777777" w:rsidR="00557C96" w:rsidRDefault="00557C96" w:rsidP="00EF0BD9">
      <w:pPr>
        <w:pStyle w:val="af5"/>
      </w:pPr>
      <w:r>
        <w:rPr>
          <w:rFonts w:hint="eastAsia"/>
        </w:rPr>
        <w:t>集成滤波电路的</w:t>
      </w:r>
      <w:r w:rsidR="00E171CA">
        <w:rPr>
          <w:rFonts w:hint="eastAsia"/>
        </w:rPr>
        <w:t>输入信号由</w:t>
      </w:r>
      <w:r w:rsidR="00E171CA">
        <w:rPr>
          <w:rFonts w:hint="eastAsia"/>
        </w:rPr>
        <w:t>V</w:t>
      </w:r>
      <w:r w:rsidR="00E171CA">
        <w:t>IN</w:t>
      </w:r>
      <w:r w:rsidR="00E171CA">
        <w:rPr>
          <w:rFonts w:hint="eastAsia"/>
        </w:rPr>
        <w:t>管脚输入滤波芯片，滤波之后的信号由</w:t>
      </w:r>
      <w:proofErr w:type="spellStart"/>
      <w:r w:rsidR="00E171CA">
        <w:rPr>
          <w:rFonts w:hint="eastAsia"/>
        </w:rPr>
        <w:t>V</w:t>
      </w:r>
      <w:r w:rsidR="00E171CA">
        <w:t>OUT</w:t>
      </w:r>
      <w:proofErr w:type="spellEnd"/>
      <w:r w:rsidR="00E171CA">
        <w:rPr>
          <w:rFonts w:hint="eastAsia"/>
        </w:rPr>
        <w:t>管脚输出。</w:t>
      </w:r>
    </w:p>
    <w:p w14:paraId="550825EF" w14:textId="77777777" w:rsidR="0040296D" w:rsidRDefault="00E171CA" w:rsidP="00EF0BD9">
      <w:pPr>
        <w:pStyle w:val="af5"/>
      </w:pPr>
      <w:r>
        <w:rPr>
          <w:rFonts w:hint="eastAsia"/>
        </w:rPr>
        <w:t>正负电源</w:t>
      </w:r>
      <w:proofErr w:type="spellStart"/>
      <w:r>
        <w:rPr>
          <w:rFonts w:hint="eastAsia"/>
        </w:rPr>
        <w:t>Vcc</w:t>
      </w:r>
      <w:proofErr w:type="spellEnd"/>
      <w:r>
        <w:rPr>
          <w:rFonts w:hint="eastAsia"/>
        </w:rPr>
        <w:t>和</w:t>
      </w:r>
      <w:r>
        <w:rPr>
          <w:rFonts w:hint="eastAsia"/>
        </w:rPr>
        <w:t>Vee</w:t>
      </w:r>
      <w:r>
        <w:rPr>
          <w:rFonts w:hint="eastAsia"/>
        </w:rPr>
        <w:t>通过管脚</w:t>
      </w:r>
      <w:r>
        <w:rPr>
          <w:rFonts w:hint="eastAsia"/>
        </w:rPr>
        <w:t>V+</w:t>
      </w:r>
      <w:r>
        <w:rPr>
          <w:rFonts w:hint="eastAsia"/>
        </w:rPr>
        <w:t>和</w:t>
      </w:r>
      <w:r>
        <w:rPr>
          <w:rFonts w:hint="eastAsia"/>
        </w:rPr>
        <w:t>V</w:t>
      </w:r>
      <w:r>
        <w:t>-</w:t>
      </w:r>
      <w:r>
        <w:rPr>
          <w:rFonts w:hint="eastAsia"/>
        </w:rPr>
        <w:t>输入</w:t>
      </w:r>
      <w:r w:rsidR="00557C96">
        <w:rPr>
          <w:rFonts w:hint="eastAsia"/>
        </w:rPr>
        <w:t>，正负电平的大小将直接决定输入电压范围</w:t>
      </w:r>
      <w:r>
        <w:rPr>
          <w:rFonts w:hint="eastAsia"/>
        </w:rPr>
        <w:t>。电容</w:t>
      </w:r>
      <w:r>
        <w:t>C</w:t>
      </w:r>
      <w:r w:rsidRPr="0040296D">
        <w:rPr>
          <w:vertAlign w:val="subscript"/>
        </w:rPr>
        <w:t>1</w:t>
      </w:r>
      <w:r>
        <w:rPr>
          <w:rFonts w:hint="eastAsia"/>
        </w:rPr>
        <w:t>、</w:t>
      </w:r>
      <w:r>
        <w:rPr>
          <w:rFonts w:hint="eastAsia"/>
        </w:rPr>
        <w:t>C</w:t>
      </w:r>
      <w:r w:rsidRPr="0040296D">
        <w:rPr>
          <w:vertAlign w:val="subscript"/>
        </w:rPr>
        <w:t>2</w:t>
      </w:r>
      <w:r>
        <w:rPr>
          <w:rFonts w:hint="eastAsia"/>
        </w:rPr>
        <w:t>、</w:t>
      </w:r>
      <w:r>
        <w:rPr>
          <w:rFonts w:hint="eastAsia"/>
        </w:rPr>
        <w:t>C</w:t>
      </w:r>
      <w:r w:rsidRPr="0040296D">
        <w:rPr>
          <w:vertAlign w:val="subscript"/>
        </w:rPr>
        <w:t>3</w:t>
      </w:r>
      <w:r>
        <w:rPr>
          <w:rFonts w:hint="eastAsia"/>
        </w:rPr>
        <w:t>、</w:t>
      </w:r>
      <w:r>
        <w:rPr>
          <w:rFonts w:hint="eastAsia"/>
        </w:rPr>
        <w:t>C</w:t>
      </w:r>
      <w:r w:rsidRPr="0040296D">
        <w:rPr>
          <w:vertAlign w:val="subscript"/>
        </w:rPr>
        <w:t>4</w:t>
      </w:r>
      <w:r>
        <w:rPr>
          <w:rFonts w:hint="eastAsia"/>
        </w:rPr>
        <w:t>用于电源输入的滤波，选择至少</w:t>
      </w:r>
      <w:r>
        <w:rPr>
          <w:rFonts w:hint="eastAsia"/>
        </w:rPr>
        <w:t>0</w:t>
      </w:r>
      <w:r>
        <w:t>.1</w:t>
      </w:r>
      <w:r w:rsidRPr="00E171CA">
        <w:t>μF</w:t>
      </w:r>
      <w:r>
        <w:rPr>
          <w:rFonts w:hint="eastAsia"/>
        </w:rPr>
        <w:t>的电容</w:t>
      </w:r>
      <w:r>
        <w:rPr>
          <w:rFonts w:hint="eastAsia"/>
        </w:rPr>
        <w:lastRenderedPageBreak/>
        <w:t>可以有效减小电源</w:t>
      </w:r>
      <w:r w:rsidR="0040296D">
        <w:rPr>
          <w:rFonts w:hint="eastAsia"/>
        </w:rPr>
        <w:t>纹波</w:t>
      </w:r>
      <w:r>
        <w:rPr>
          <w:rFonts w:hint="eastAsia"/>
        </w:rPr>
        <w:t>对芯片的影响。</w:t>
      </w:r>
    </w:p>
    <w:p w14:paraId="6E5B07E7" w14:textId="77777777" w:rsidR="0040296D" w:rsidRDefault="0040296D" w:rsidP="00EF0BD9">
      <w:pPr>
        <w:pStyle w:val="af5"/>
      </w:pPr>
      <w:r>
        <w:rPr>
          <w:rFonts w:hint="eastAsia"/>
        </w:rPr>
        <w:t>集成滤波电路的上限截止频率由输入的时钟频率直接决定。滤波器</w:t>
      </w:r>
      <w:r w:rsidR="00E171CA">
        <w:rPr>
          <w:rFonts w:hint="eastAsia"/>
        </w:rPr>
        <w:t>时钟由</w:t>
      </w:r>
      <w:proofErr w:type="spellStart"/>
      <w:r w:rsidR="00E171CA">
        <w:rPr>
          <w:rFonts w:hint="eastAsia"/>
        </w:rPr>
        <w:t>F</w:t>
      </w:r>
      <w:r w:rsidR="00E171CA">
        <w:t>CLK</w:t>
      </w:r>
      <w:proofErr w:type="spellEnd"/>
      <w:r w:rsidR="00E171CA">
        <w:rPr>
          <w:rFonts w:hint="eastAsia"/>
        </w:rPr>
        <w:t>管脚输入，本电路通过开关可以选择输入本地时钟</w:t>
      </w:r>
      <w:proofErr w:type="spellStart"/>
      <w:r w:rsidR="00E171CA">
        <w:rPr>
          <w:rFonts w:hint="eastAsia"/>
        </w:rPr>
        <w:t>L</w:t>
      </w:r>
      <w:r w:rsidR="00E171CA">
        <w:t>ocal_FCLK</w:t>
      </w:r>
      <w:proofErr w:type="spellEnd"/>
      <w:r w:rsidR="00E171CA">
        <w:rPr>
          <w:rFonts w:hint="eastAsia"/>
        </w:rPr>
        <w:t>或者来自后端</w:t>
      </w:r>
      <w:r w:rsidR="00E171CA">
        <w:rPr>
          <w:rFonts w:hint="eastAsia"/>
        </w:rPr>
        <w:t>F</w:t>
      </w:r>
      <w:r w:rsidR="00E171CA">
        <w:t>PGA</w:t>
      </w:r>
      <w:r w:rsidR="00E171CA">
        <w:rPr>
          <w:rFonts w:hint="eastAsia"/>
        </w:rPr>
        <w:t>的时钟</w:t>
      </w:r>
      <w:proofErr w:type="spellStart"/>
      <w:r w:rsidR="00E171CA">
        <w:rPr>
          <w:rFonts w:hint="eastAsia"/>
        </w:rPr>
        <w:t>F</w:t>
      </w:r>
      <w:r w:rsidR="00E171CA">
        <w:t>PGA_FCLK</w:t>
      </w:r>
      <w:proofErr w:type="spellEnd"/>
      <w:r w:rsidR="00E171CA">
        <w:rPr>
          <w:rFonts w:hint="eastAsia"/>
        </w:rPr>
        <w:t>。</w:t>
      </w:r>
      <w:r>
        <w:rPr>
          <w:rFonts w:hint="eastAsia"/>
        </w:rPr>
        <w:t>当使用</w:t>
      </w:r>
      <w:r>
        <w:rPr>
          <w:rFonts w:hint="eastAsia"/>
        </w:rPr>
        <w:t>F</w:t>
      </w:r>
      <w:r>
        <w:t>PGA</w:t>
      </w:r>
      <w:r>
        <w:rPr>
          <w:rFonts w:hint="eastAsia"/>
        </w:rPr>
        <w:t>的输出时钟作为滤波器时钟时，通过上位机改变</w:t>
      </w:r>
      <w:r>
        <w:rPr>
          <w:rFonts w:hint="eastAsia"/>
        </w:rPr>
        <w:t>F</w:t>
      </w:r>
      <w:r>
        <w:t>PGA</w:t>
      </w:r>
      <w:r>
        <w:rPr>
          <w:rFonts w:hint="eastAsia"/>
        </w:rPr>
        <w:t>输出的时钟频率可以改变集成滤波电路的上限截止频率，以达到上限截止频率可调的目的。</w:t>
      </w:r>
    </w:p>
    <w:p w14:paraId="2A676C1D" w14:textId="7C9BAAAA" w:rsidR="005F38BF" w:rsidRDefault="00E171CA" w:rsidP="00EF0BD9">
      <w:pPr>
        <w:pStyle w:val="af5"/>
      </w:pPr>
      <w:r>
        <w:rPr>
          <w:rFonts w:hint="eastAsia"/>
        </w:rPr>
        <w:t>7</w:t>
      </w:r>
      <w:r>
        <w:t>5/150</w:t>
      </w:r>
      <w:r>
        <w:rPr>
          <w:rFonts w:hint="eastAsia"/>
        </w:rPr>
        <w:t>管脚决定</w:t>
      </w:r>
      <w:r w:rsidR="0040296D">
        <w:rPr>
          <w:rFonts w:hint="eastAsia"/>
        </w:rPr>
        <w:t>滤波器</w:t>
      </w:r>
      <w:r>
        <w:rPr>
          <w:rFonts w:hint="eastAsia"/>
        </w:rPr>
        <w:t>输入时钟</w:t>
      </w:r>
      <w:proofErr w:type="spellStart"/>
      <w:r w:rsidR="005F38BF">
        <w:rPr>
          <w:rFonts w:hint="eastAsia"/>
        </w:rPr>
        <w:t>f</w:t>
      </w:r>
      <w:r w:rsidR="005F38BF" w:rsidRPr="005F38BF">
        <w:rPr>
          <w:vertAlign w:val="subscript"/>
        </w:rPr>
        <w:t>CLK</w:t>
      </w:r>
      <w:proofErr w:type="spellEnd"/>
      <w:r>
        <w:rPr>
          <w:rFonts w:hint="eastAsia"/>
        </w:rPr>
        <w:t>和上限</w:t>
      </w:r>
      <w:r w:rsidR="005F38BF">
        <w:rPr>
          <w:rFonts w:hint="eastAsia"/>
        </w:rPr>
        <w:t>截止频率</w:t>
      </w:r>
      <w:proofErr w:type="spellStart"/>
      <w:r w:rsidR="005F38BF">
        <w:rPr>
          <w:rFonts w:hint="eastAsia"/>
        </w:rPr>
        <w:t>f</w:t>
      </w:r>
      <w:r w:rsidR="005F38BF" w:rsidRPr="005F38BF">
        <w:rPr>
          <w:vertAlign w:val="subscript"/>
        </w:rPr>
        <w:t>C</w:t>
      </w:r>
      <w:proofErr w:type="spellEnd"/>
      <w:r w:rsidR="005F38BF">
        <w:rPr>
          <w:rFonts w:hint="eastAsia"/>
        </w:rPr>
        <w:t>的关系</w:t>
      </w:r>
      <w:r w:rsidR="0040296D">
        <w:rPr>
          <w:rFonts w:hint="eastAsia"/>
        </w:rPr>
        <w:t>。</w:t>
      </w:r>
      <w:r w:rsidR="005F38BF">
        <w:rPr>
          <w:rFonts w:hint="eastAsia"/>
        </w:rPr>
        <w:t>当管脚接地时，</w:t>
      </w:r>
      <w:proofErr w:type="spellStart"/>
      <w:r w:rsidR="005F38BF">
        <w:rPr>
          <w:rFonts w:hint="eastAsia"/>
        </w:rPr>
        <w:t>f</w:t>
      </w:r>
      <w:r w:rsidR="005F38BF" w:rsidRPr="005F38BF">
        <w:rPr>
          <w:vertAlign w:val="subscript"/>
        </w:rPr>
        <w:t>CLK</w:t>
      </w:r>
      <w:proofErr w:type="spellEnd"/>
      <w:r w:rsidR="005F38BF">
        <w:rPr>
          <w:rFonts w:hint="eastAsia"/>
        </w:rPr>
        <w:t>/</w:t>
      </w:r>
      <w:proofErr w:type="spellStart"/>
      <w:r w:rsidR="005F38BF">
        <w:rPr>
          <w:rFonts w:hint="eastAsia"/>
        </w:rPr>
        <w:t>f</w:t>
      </w:r>
      <w:r w:rsidR="005F38BF" w:rsidRPr="005F38BF">
        <w:rPr>
          <w:vertAlign w:val="subscript"/>
        </w:rPr>
        <w:t>C</w:t>
      </w:r>
      <w:proofErr w:type="spellEnd"/>
      <w:r w:rsidR="005F38BF">
        <w:t>=120</w:t>
      </w:r>
      <w:r w:rsidR="005F38BF">
        <w:rPr>
          <w:rFonts w:hint="eastAsia"/>
        </w:rPr>
        <w:t>，当管脚接正向电源</w:t>
      </w:r>
      <w:proofErr w:type="spellStart"/>
      <w:r w:rsidR="005F38BF">
        <w:rPr>
          <w:rFonts w:hint="eastAsia"/>
        </w:rPr>
        <w:t>Vcc</w:t>
      </w:r>
      <w:proofErr w:type="spellEnd"/>
      <w:r w:rsidR="005F38BF">
        <w:rPr>
          <w:rFonts w:hint="eastAsia"/>
        </w:rPr>
        <w:t>时，</w:t>
      </w:r>
      <w:proofErr w:type="spellStart"/>
      <w:r w:rsidR="005F38BF">
        <w:rPr>
          <w:rFonts w:hint="eastAsia"/>
        </w:rPr>
        <w:t>f</w:t>
      </w:r>
      <w:r w:rsidR="005F38BF" w:rsidRPr="005F38BF">
        <w:rPr>
          <w:vertAlign w:val="subscript"/>
        </w:rPr>
        <w:t>CLK</w:t>
      </w:r>
      <w:proofErr w:type="spellEnd"/>
      <w:r w:rsidR="005F38BF">
        <w:rPr>
          <w:rFonts w:hint="eastAsia"/>
        </w:rPr>
        <w:t>/</w:t>
      </w:r>
      <w:proofErr w:type="spellStart"/>
      <w:r w:rsidR="005F38BF">
        <w:rPr>
          <w:rFonts w:hint="eastAsia"/>
        </w:rPr>
        <w:t>f</w:t>
      </w:r>
      <w:r w:rsidR="005F38BF" w:rsidRPr="005F38BF">
        <w:rPr>
          <w:vertAlign w:val="subscript"/>
        </w:rPr>
        <w:t>C</w:t>
      </w:r>
      <w:proofErr w:type="spellEnd"/>
      <w:r w:rsidR="005F38BF">
        <w:t>=75</w:t>
      </w:r>
      <w:r w:rsidR="005F38BF">
        <w:rPr>
          <w:rFonts w:hint="eastAsia"/>
        </w:rPr>
        <w:t>，当管脚接负向电源</w:t>
      </w:r>
      <w:r w:rsidR="005F38BF">
        <w:rPr>
          <w:rFonts w:hint="eastAsia"/>
        </w:rPr>
        <w:t>Vee</w:t>
      </w:r>
      <w:r w:rsidR="005F38BF">
        <w:rPr>
          <w:rFonts w:hint="eastAsia"/>
        </w:rPr>
        <w:t>时，</w:t>
      </w:r>
      <w:proofErr w:type="spellStart"/>
      <w:r w:rsidR="005F38BF">
        <w:rPr>
          <w:rFonts w:hint="eastAsia"/>
        </w:rPr>
        <w:t>f</w:t>
      </w:r>
      <w:r w:rsidR="005F38BF" w:rsidRPr="005F38BF">
        <w:rPr>
          <w:vertAlign w:val="subscript"/>
        </w:rPr>
        <w:t>CLK</w:t>
      </w:r>
      <w:proofErr w:type="spellEnd"/>
      <w:r w:rsidR="005F38BF">
        <w:rPr>
          <w:rFonts w:hint="eastAsia"/>
        </w:rPr>
        <w:t>/</w:t>
      </w:r>
      <w:proofErr w:type="spellStart"/>
      <w:r w:rsidR="005F38BF">
        <w:rPr>
          <w:rFonts w:hint="eastAsia"/>
        </w:rPr>
        <w:t>f</w:t>
      </w:r>
      <w:r w:rsidR="005F38BF" w:rsidRPr="005F38BF">
        <w:rPr>
          <w:vertAlign w:val="subscript"/>
        </w:rPr>
        <w:t>C</w:t>
      </w:r>
      <w:proofErr w:type="spellEnd"/>
      <w:r w:rsidR="005F38BF">
        <w:t>=150</w:t>
      </w:r>
      <w:r w:rsidR="005F38BF">
        <w:rPr>
          <w:rFonts w:hint="eastAsia"/>
        </w:rPr>
        <w:t>。</w:t>
      </w:r>
    </w:p>
    <w:p w14:paraId="7AEF4972" w14:textId="41883E20" w:rsidR="0040296D" w:rsidRPr="0040296D" w:rsidRDefault="00FF4F9B" w:rsidP="0040296D">
      <w:pPr>
        <w:pStyle w:val="3"/>
      </w:pPr>
      <w:bookmarkStart w:id="92" w:name="_Toc52753627"/>
      <w:r>
        <w:t>5.6.</w:t>
      </w:r>
      <w:r w:rsidR="0040296D">
        <w:t>3</w:t>
      </w:r>
      <w:r w:rsidR="0040296D">
        <w:rPr>
          <w:rFonts w:hint="eastAsia"/>
        </w:rPr>
        <w:t>输出缓冲滤波电路</w:t>
      </w:r>
      <w:bookmarkEnd w:id="92"/>
    </w:p>
    <w:p w14:paraId="5E6031DE" w14:textId="1A2582D4" w:rsidR="004073A1" w:rsidRDefault="00FB4FFC" w:rsidP="00EF0BD9">
      <w:pPr>
        <w:pStyle w:val="af5"/>
      </w:pPr>
      <w:r>
        <w:rPr>
          <w:rFonts w:hint="eastAsia"/>
        </w:rPr>
        <w:t>为了消除高频时钟对于信号本身的串扰，</w:t>
      </w:r>
      <w:r w:rsidR="0040296D">
        <w:rPr>
          <w:rFonts w:hint="eastAsia"/>
        </w:rPr>
        <w:t>在集成滤波电路后端</w:t>
      </w:r>
      <w:r>
        <w:rPr>
          <w:rFonts w:hint="eastAsia"/>
        </w:rPr>
        <w:t>设计</w:t>
      </w:r>
      <w:r w:rsidR="0040296D">
        <w:rPr>
          <w:rFonts w:hint="eastAsia"/>
        </w:rPr>
        <w:t>例如</w:t>
      </w:r>
      <w:r>
        <w:rPr>
          <w:rFonts w:hint="eastAsia"/>
        </w:rPr>
        <w:t>输出缓冲滤波器。输出缓冲滤波器实际上是一个</w:t>
      </w:r>
      <w:r w:rsidR="005A0DB5">
        <w:rPr>
          <w:rFonts w:hint="eastAsia"/>
        </w:rPr>
        <w:t>低通</w:t>
      </w:r>
      <w:r>
        <w:rPr>
          <w:rFonts w:hint="eastAsia"/>
        </w:rPr>
        <w:t>滤波电路，如图</w:t>
      </w:r>
      <w:r w:rsidR="00FF4F9B">
        <w:rPr>
          <w:rFonts w:hint="eastAsia"/>
        </w:rPr>
        <w:t>5.</w:t>
      </w:r>
      <w:r w:rsidR="0040296D">
        <w:t>15</w:t>
      </w:r>
      <w:r>
        <w:rPr>
          <w:rFonts w:hint="eastAsia"/>
        </w:rPr>
        <w:t>所示</w:t>
      </w:r>
      <w:r w:rsidR="0040296D">
        <w:rPr>
          <w:rFonts w:hint="eastAsia"/>
        </w:rPr>
        <w:t>。</w:t>
      </w:r>
    </w:p>
    <w:p w14:paraId="01D49781" w14:textId="77777777" w:rsidR="007239DA" w:rsidRDefault="007239DA" w:rsidP="007239DA">
      <w:pPr>
        <w:pStyle w:val="affc"/>
      </w:pPr>
      <w:r>
        <w:rPr>
          <w:noProof/>
        </w:rPr>
        <w:drawing>
          <wp:inline distT="0" distB="0" distL="0" distR="0" wp14:anchorId="05720F11" wp14:editId="03B8B5BA">
            <wp:extent cx="4319905" cy="1800860"/>
            <wp:effectExtent l="0" t="0" r="4445" b="889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9905" cy="1800860"/>
                    </a:xfrm>
                    <a:prstGeom prst="rect">
                      <a:avLst/>
                    </a:prstGeom>
                    <a:noFill/>
                    <a:ln>
                      <a:noFill/>
                    </a:ln>
                  </pic:spPr>
                </pic:pic>
              </a:graphicData>
            </a:graphic>
          </wp:inline>
        </w:drawing>
      </w:r>
    </w:p>
    <w:p w14:paraId="3F1FF5B0" w14:textId="4B39C202" w:rsidR="005A0DB5" w:rsidRDefault="0040296D" w:rsidP="0040296D">
      <w:pPr>
        <w:pStyle w:val="affd"/>
      </w:pPr>
      <w:r>
        <w:rPr>
          <w:rFonts w:hint="eastAsia"/>
        </w:rPr>
        <w:t>图</w:t>
      </w:r>
      <w:r>
        <w:rPr>
          <w:rFonts w:hint="eastAsia"/>
        </w:rPr>
        <w:t xml:space="preserve"> </w:t>
      </w:r>
      <w:r w:rsidR="00FF4F9B">
        <w:t>5.</w:t>
      </w:r>
      <w:r>
        <w:t xml:space="preserve">15 </w:t>
      </w:r>
      <w:r>
        <w:rPr>
          <w:rFonts w:hint="eastAsia"/>
        </w:rPr>
        <w:t>输出缓冲滤波电路</w:t>
      </w:r>
    </w:p>
    <w:p w14:paraId="183B3300" w14:textId="2E8E53AB" w:rsidR="001E2AED" w:rsidRDefault="00182C88" w:rsidP="001E2AED">
      <w:pPr>
        <w:pStyle w:val="af5"/>
      </w:pPr>
      <w:r>
        <w:rPr>
          <w:rFonts w:hint="eastAsia"/>
        </w:rPr>
        <w:t>利用</w:t>
      </w:r>
      <w:r>
        <w:rPr>
          <w:rFonts w:hint="eastAsia"/>
        </w:rPr>
        <w:t>P</w:t>
      </w:r>
      <w:r>
        <w:t>SPICE</w:t>
      </w:r>
      <w:r>
        <w:rPr>
          <w:rFonts w:hint="eastAsia"/>
        </w:rPr>
        <w:t>仿真可以获得输出缓冲滤波器的幅频响应，如图</w:t>
      </w:r>
      <w:r w:rsidR="00FF4F9B">
        <w:rPr>
          <w:rFonts w:hint="eastAsia"/>
        </w:rPr>
        <w:t>5.</w:t>
      </w:r>
      <w:r w:rsidR="0040296D">
        <w:t>16</w:t>
      </w:r>
      <w:r>
        <w:rPr>
          <w:rFonts w:hint="eastAsia"/>
        </w:rPr>
        <w:t>所示。</w:t>
      </w:r>
    </w:p>
    <w:p w14:paraId="16807551" w14:textId="10F3C85E" w:rsidR="00182C88" w:rsidRDefault="00182C88" w:rsidP="00307569">
      <w:pPr>
        <w:pStyle w:val="affc"/>
      </w:pPr>
      <w:r w:rsidRPr="00182C88">
        <w:rPr>
          <w:noProof/>
        </w:rPr>
        <w:lastRenderedPageBreak/>
        <w:drawing>
          <wp:inline distT="0" distB="0" distL="0" distR="0" wp14:anchorId="4A4C962A" wp14:editId="78555A1D">
            <wp:extent cx="4320000" cy="2706111"/>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409" t="2149" r="880"/>
                    <a:stretch/>
                  </pic:blipFill>
                  <pic:spPr bwMode="auto">
                    <a:xfrm>
                      <a:off x="0" y="0"/>
                      <a:ext cx="4320000" cy="2706111"/>
                    </a:xfrm>
                    <a:prstGeom prst="rect">
                      <a:avLst/>
                    </a:prstGeom>
                    <a:noFill/>
                    <a:ln>
                      <a:noFill/>
                    </a:ln>
                    <a:extLst>
                      <a:ext uri="{53640926-AAD7-44D8-BBD7-CCE9431645EC}">
                        <a14:shadowObscured xmlns:a14="http://schemas.microsoft.com/office/drawing/2010/main"/>
                      </a:ext>
                    </a:extLst>
                  </pic:spPr>
                </pic:pic>
              </a:graphicData>
            </a:graphic>
          </wp:inline>
        </w:drawing>
      </w:r>
    </w:p>
    <w:p w14:paraId="735A7F7C" w14:textId="44644DA3" w:rsidR="0040296D" w:rsidRPr="0040296D" w:rsidRDefault="0040296D" w:rsidP="0040296D">
      <w:pPr>
        <w:pStyle w:val="affd"/>
      </w:pPr>
      <w:r>
        <w:rPr>
          <w:rFonts w:hint="eastAsia"/>
        </w:rPr>
        <w:t>图</w:t>
      </w:r>
      <w:r>
        <w:rPr>
          <w:rFonts w:hint="eastAsia"/>
        </w:rPr>
        <w:t xml:space="preserve"> </w:t>
      </w:r>
      <w:r w:rsidR="00FF4F9B">
        <w:t>5.</w:t>
      </w:r>
      <w:r>
        <w:t>1</w:t>
      </w:r>
      <w:r w:rsidR="00D40CA6">
        <w:t>6</w:t>
      </w:r>
      <w:r>
        <w:t xml:space="preserve"> </w:t>
      </w:r>
      <w:r>
        <w:rPr>
          <w:rFonts w:hint="eastAsia"/>
        </w:rPr>
        <w:t>输出缓冲滤波电路的幅频仿真</w:t>
      </w:r>
    </w:p>
    <w:p w14:paraId="7D025A7C" w14:textId="77777777" w:rsidR="00182C88" w:rsidRDefault="00182C88" w:rsidP="00EF0BD9">
      <w:pPr>
        <w:pStyle w:val="af5"/>
      </w:pPr>
      <w:r>
        <w:rPr>
          <w:rFonts w:hint="eastAsia"/>
        </w:rPr>
        <w:t>图中横轴为信号频率，纵轴为信号经过输出缓冲滤波器的增益（衰减），单位为</w:t>
      </w:r>
      <w:r>
        <w:rPr>
          <w:rFonts w:hint="eastAsia"/>
        </w:rPr>
        <w:t>d</w:t>
      </w:r>
      <w:r>
        <w:t>B</w:t>
      </w:r>
      <w:r>
        <w:rPr>
          <w:rFonts w:hint="eastAsia"/>
        </w:rPr>
        <w:t>。通带内信号幅度增益十分平坦，在</w:t>
      </w:r>
      <w:r>
        <w:rPr>
          <w:rFonts w:hint="eastAsia"/>
        </w:rPr>
        <w:t>4</w:t>
      </w:r>
      <w:r>
        <w:t>0 k</w:t>
      </w:r>
      <w:r>
        <w:rPr>
          <w:rFonts w:hint="eastAsia"/>
        </w:rPr>
        <w:t>Hz</w:t>
      </w:r>
      <w:r>
        <w:rPr>
          <w:rFonts w:hint="eastAsia"/>
        </w:rPr>
        <w:t>一下的频率范围内幅度增益均在</w:t>
      </w:r>
      <w:r>
        <w:rPr>
          <w:rFonts w:hint="eastAsia"/>
        </w:rPr>
        <w:t>0</w:t>
      </w:r>
      <w:r>
        <w:t xml:space="preserve"> dB</w:t>
      </w:r>
      <w:r>
        <w:rPr>
          <w:rFonts w:hint="eastAsia"/>
        </w:rPr>
        <w:t>左右，波动幅度不超过</w:t>
      </w:r>
      <w:r>
        <w:rPr>
          <w:rFonts w:hint="eastAsia"/>
        </w:rPr>
        <w:t>2</w:t>
      </w:r>
      <w:r>
        <w:t xml:space="preserve">0 </w:t>
      </w:r>
      <w:proofErr w:type="spellStart"/>
      <w:r>
        <w:t>mdB</w:t>
      </w:r>
      <w:proofErr w:type="spellEnd"/>
      <w:r>
        <w:rPr>
          <w:rFonts w:hint="eastAsia"/>
        </w:rPr>
        <w:t>。输出缓冲滤波器的</w:t>
      </w:r>
      <w:r>
        <w:rPr>
          <w:rFonts w:hint="eastAsia"/>
        </w:rPr>
        <w:t>-</w:t>
      </w:r>
      <w:r>
        <w:t xml:space="preserve">3 </w:t>
      </w:r>
      <w:r>
        <w:rPr>
          <w:rFonts w:hint="eastAsia"/>
        </w:rPr>
        <w:t>dB</w:t>
      </w:r>
      <w:r>
        <w:rPr>
          <w:rFonts w:hint="eastAsia"/>
        </w:rPr>
        <w:t>点约为</w:t>
      </w:r>
      <w:r>
        <w:rPr>
          <w:rFonts w:hint="eastAsia"/>
        </w:rPr>
        <w:t>9</w:t>
      </w:r>
      <w:r>
        <w:t>4 kHz</w:t>
      </w:r>
      <w:r>
        <w:rPr>
          <w:rFonts w:hint="eastAsia"/>
        </w:rPr>
        <w:t>，对于高于</w:t>
      </w:r>
      <w:r>
        <w:rPr>
          <w:rFonts w:hint="eastAsia"/>
        </w:rPr>
        <w:t>9</w:t>
      </w:r>
      <w:r>
        <w:t>4 kHz</w:t>
      </w:r>
      <w:r>
        <w:rPr>
          <w:rFonts w:hint="eastAsia"/>
        </w:rPr>
        <w:t>的信号有较好的抑制，所以对于高频时钟的串扰有</w:t>
      </w:r>
      <w:r w:rsidR="0040296D">
        <w:rPr>
          <w:rFonts w:hint="eastAsia"/>
        </w:rPr>
        <w:t>明显的</w:t>
      </w:r>
      <w:r>
        <w:rPr>
          <w:rFonts w:hint="eastAsia"/>
        </w:rPr>
        <w:t>抑制作用。</w:t>
      </w:r>
    </w:p>
    <w:p w14:paraId="2BDAFB6F" w14:textId="77777777" w:rsidR="001E2AED" w:rsidRPr="001E2AED" w:rsidRDefault="001E2AED" w:rsidP="007B763F">
      <w:pPr>
        <w:pStyle w:val="2"/>
      </w:pPr>
      <w:bookmarkStart w:id="93" w:name="_Toc52753628"/>
      <w:r w:rsidRPr="001E2AED">
        <w:rPr>
          <w:rFonts w:hint="eastAsia"/>
        </w:rPr>
        <w:t>参考文献</w:t>
      </w:r>
      <w:bookmarkEnd w:id="93"/>
    </w:p>
    <w:p w14:paraId="46DF3A91" w14:textId="04647338" w:rsidR="001E2AED" w:rsidRDefault="001E2AED" w:rsidP="00E555F1">
      <w:pPr>
        <w:pStyle w:val="reference"/>
        <w:numPr>
          <w:ilvl w:val="0"/>
          <w:numId w:val="34"/>
        </w:numPr>
        <w:ind w:hangingChars="200"/>
        <w:jc w:val="left"/>
      </w:pPr>
      <w:r w:rsidRPr="001E2AED">
        <w:rPr>
          <w:rFonts w:hint="eastAsia"/>
        </w:rPr>
        <w:t>胡广书</w:t>
      </w:r>
      <w:r w:rsidRPr="001E2AED">
        <w:rPr>
          <w:rFonts w:hint="eastAsia"/>
        </w:rPr>
        <w:t xml:space="preserve">. </w:t>
      </w:r>
      <w:r w:rsidRPr="001E2AED">
        <w:rPr>
          <w:rFonts w:hint="eastAsia"/>
        </w:rPr>
        <w:t>数字信号处理</w:t>
      </w:r>
      <w:r w:rsidRPr="001E2AED">
        <w:rPr>
          <w:rFonts w:hint="eastAsia"/>
        </w:rPr>
        <w:t>:</w:t>
      </w:r>
      <w:r w:rsidRPr="001E2AED">
        <w:rPr>
          <w:rFonts w:hint="eastAsia"/>
        </w:rPr>
        <w:t>理论、算法与实现</w:t>
      </w:r>
      <w:r w:rsidRPr="001E2AED">
        <w:rPr>
          <w:rFonts w:hint="eastAsia"/>
        </w:rPr>
        <w:t xml:space="preserve">[M]. </w:t>
      </w:r>
      <w:r w:rsidRPr="001E2AED">
        <w:rPr>
          <w:rFonts w:hint="eastAsia"/>
        </w:rPr>
        <w:t>清华大学出版社</w:t>
      </w:r>
      <w:r w:rsidRPr="001E2AED">
        <w:rPr>
          <w:rFonts w:hint="eastAsia"/>
        </w:rPr>
        <w:t>, 1997.</w:t>
      </w:r>
    </w:p>
    <w:p w14:paraId="29AC21B8" w14:textId="6DBF5277" w:rsidR="001E2AED" w:rsidRDefault="001E2AED" w:rsidP="00E555F1">
      <w:pPr>
        <w:pStyle w:val="reference"/>
        <w:numPr>
          <w:ilvl w:val="0"/>
          <w:numId w:val="34"/>
        </w:numPr>
        <w:ind w:hangingChars="200"/>
        <w:jc w:val="left"/>
      </w:pPr>
      <w:r w:rsidRPr="001E2AED">
        <w:rPr>
          <w:rFonts w:hint="eastAsia"/>
        </w:rPr>
        <w:t>王磊</w:t>
      </w:r>
      <w:r w:rsidRPr="001E2AED">
        <w:rPr>
          <w:rFonts w:hint="eastAsia"/>
        </w:rPr>
        <w:t xml:space="preserve">, </w:t>
      </w:r>
      <w:r w:rsidRPr="001E2AED">
        <w:rPr>
          <w:rFonts w:hint="eastAsia"/>
        </w:rPr>
        <w:t>杨红</w:t>
      </w:r>
      <w:r w:rsidRPr="001E2AED">
        <w:rPr>
          <w:rFonts w:hint="eastAsia"/>
        </w:rPr>
        <w:t xml:space="preserve">. </w:t>
      </w:r>
      <w:r w:rsidRPr="001E2AED">
        <w:rPr>
          <w:rFonts w:hint="eastAsia"/>
        </w:rPr>
        <w:t>射频电路设计技术</w:t>
      </w:r>
      <w:r w:rsidRPr="001E2AED">
        <w:rPr>
          <w:rFonts w:hint="eastAsia"/>
        </w:rPr>
        <w:t xml:space="preserve">[M]. </w:t>
      </w:r>
      <w:r w:rsidRPr="001E2AED">
        <w:rPr>
          <w:rFonts w:hint="eastAsia"/>
        </w:rPr>
        <w:t>电子工业出版社</w:t>
      </w:r>
      <w:r w:rsidRPr="001E2AED">
        <w:rPr>
          <w:rFonts w:hint="eastAsia"/>
        </w:rPr>
        <w:t>, 2007.</w:t>
      </w:r>
    </w:p>
    <w:p w14:paraId="1038F0D6" w14:textId="16318AFD" w:rsidR="001E2AED" w:rsidRDefault="00473CF1" w:rsidP="00E555F1">
      <w:pPr>
        <w:pStyle w:val="reference"/>
        <w:numPr>
          <w:ilvl w:val="0"/>
          <w:numId w:val="34"/>
        </w:numPr>
        <w:ind w:hangingChars="200"/>
        <w:jc w:val="left"/>
      </w:pPr>
      <w:r w:rsidRPr="00473CF1">
        <w:rPr>
          <w:rFonts w:hint="eastAsia"/>
        </w:rPr>
        <w:t>潘松</w:t>
      </w:r>
      <w:r w:rsidRPr="00473CF1">
        <w:rPr>
          <w:rFonts w:hint="eastAsia"/>
        </w:rPr>
        <w:t xml:space="preserve">. </w:t>
      </w:r>
      <w:r w:rsidRPr="00473CF1">
        <w:rPr>
          <w:rFonts w:hint="eastAsia"/>
        </w:rPr>
        <w:t>现代</w:t>
      </w:r>
      <w:r w:rsidRPr="00473CF1">
        <w:rPr>
          <w:rFonts w:hint="eastAsia"/>
        </w:rPr>
        <w:t>DSP</w:t>
      </w:r>
      <w:r w:rsidRPr="00473CF1">
        <w:rPr>
          <w:rFonts w:hint="eastAsia"/>
        </w:rPr>
        <w:t>技术</w:t>
      </w:r>
      <w:r w:rsidRPr="00473CF1">
        <w:rPr>
          <w:rFonts w:hint="eastAsia"/>
        </w:rPr>
        <w:t xml:space="preserve">[M]. </w:t>
      </w:r>
      <w:r w:rsidRPr="00473CF1">
        <w:rPr>
          <w:rFonts w:hint="eastAsia"/>
        </w:rPr>
        <w:t>西安电子科技大学出版社</w:t>
      </w:r>
      <w:r w:rsidRPr="00473CF1">
        <w:rPr>
          <w:rFonts w:hint="eastAsia"/>
        </w:rPr>
        <w:t>, 2003.</w:t>
      </w:r>
    </w:p>
    <w:p w14:paraId="1417AE0F" w14:textId="047A6512" w:rsidR="001E2AED" w:rsidRDefault="00711CFA" w:rsidP="00E555F1">
      <w:pPr>
        <w:pStyle w:val="reference"/>
        <w:numPr>
          <w:ilvl w:val="0"/>
          <w:numId w:val="34"/>
        </w:numPr>
        <w:ind w:hangingChars="200"/>
        <w:jc w:val="left"/>
      </w:pPr>
      <w:r w:rsidRPr="00711CFA">
        <w:rPr>
          <w:rFonts w:hint="eastAsia"/>
        </w:rPr>
        <w:t>董在望</w:t>
      </w:r>
      <w:r w:rsidRPr="00711CFA">
        <w:rPr>
          <w:rFonts w:hint="eastAsia"/>
        </w:rPr>
        <w:t xml:space="preserve">, </w:t>
      </w:r>
      <w:r w:rsidRPr="00711CFA">
        <w:rPr>
          <w:rFonts w:hint="eastAsia"/>
        </w:rPr>
        <w:t>肖华庭</w:t>
      </w:r>
      <w:r w:rsidRPr="00711CFA">
        <w:rPr>
          <w:rFonts w:hint="eastAsia"/>
        </w:rPr>
        <w:t xml:space="preserve">. </w:t>
      </w:r>
      <w:r w:rsidRPr="00711CFA">
        <w:rPr>
          <w:rFonts w:hint="eastAsia"/>
        </w:rPr>
        <w:t>通信电路原理</w:t>
      </w:r>
      <w:r w:rsidRPr="00711CFA">
        <w:rPr>
          <w:rFonts w:hint="eastAsia"/>
        </w:rPr>
        <w:t xml:space="preserve">[M]. </w:t>
      </w:r>
      <w:r w:rsidRPr="00711CFA">
        <w:rPr>
          <w:rFonts w:hint="eastAsia"/>
        </w:rPr>
        <w:t>高等教育出版社</w:t>
      </w:r>
      <w:r w:rsidRPr="00711CFA">
        <w:rPr>
          <w:rFonts w:hint="eastAsia"/>
        </w:rPr>
        <w:t>, 1989.</w:t>
      </w:r>
    </w:p>
    <w:p w14:paraId="30D7D8BC" w14:textId="01FF3F87" w:rsidR="001E2AED" w:rsidRDefault="00711CFA" w:rsidP="00E555F1">
      <w:pPr>
        <w:pStyle w:val="reference"/>
        <w:numPr>
          <w:ilvl w:val="0"/>
          <w:numId w:val="34"/>
        </w:numPr>
        <w:ind w:hangingChars="200"/>
        <w:jc w:val="left"/>
      </w:pPr>
      <w:r w:rsidRPr="00711CFA">
        <w:rPr>
          <w:rFonts w:hint="eastAsia"/>
        </w:rPr>
        <w:t>李然</w:t>
      </w:r>
      <w:r w:rsidRPr="00711CFA">
        <w:rPr>
          <w:rFonts w:hint="eastAsia"/>
        </w:rPr>
        <w:t xml:space="preserve">. </w:t>
      </w:r>
      <w:r w:rsidRPr="00711CFA">
        <w:rPr>
          <w:rFonts w:hint="eastAsia"/>
        </w:rPr>
        <w:t>水声通信发射机和接收机的设计与实现</w:t>
      </w:r>
      <w:r w:rsidRPr="00711CFA">
        <w:rPr>
          <w:rFonts w:hint="eastAsia"/>
        </w:rPr>
        <w:t>[D].</w:t>
      </w:r>
      <w:r>
        <w:rPr>
          <w:rFonts w:hint="eastAsia"/>
        </w:rPr>
        <w:t>杭州电子科技大学，</w:t>
      </w:r>
      <w:r>
        <w:t>2018.</w:t>
      </w:r>
    </w:p>
    <w:p w14:paraId="0EA56F91" w14:textId="6504DCAF" w:rsidR="00E555F1" w:rsidRPr="001E2AED" w:rsidRDefault="00E555F1" w:rsidP="00E555F1">
      <w:pPr>
        <w:pStyle w:val="reference"/>
        <w:numPr>
          <w:ilvl w:val="0"/>
          <w:numId w:val="34"/>
        </w:numPr>
        <w:ind w:hangingChars="200"/>
        <w:jc w:val="left"/>
      </w:pPr>
      <w:r>
        <w:t>LTC1064-3</w:t>
      </w:r>
      <w:r w:rsidRPr="001E2AED">
        <w:t xml:space="preserve"> Datasheet[EB/OL]. </w:t>
      </w:r>
      <w:r w:rsidRPr="00E555F1">
        <w:t>https://www.analog.com/media/en/technical-documentation/data-sheets/10643fa.pdf</w:t>
      </w:r>
    </w:p>
    <w:p w14:paraId="35F975F5" w14:textId="328A8FCB" w:rsidR="00E555F1" w:rsidRPr="001E2AED" w:rsidRDefault="00E555F1" w:rsidP="00E555F1">
      <w:pPr>
        <w:pStyle w:val="reference"/>
        <w:numPr>
          <w:ilvl w:val="0"/>
          <w:numId w:val="34"/>
        </w:numPr>
        <w:ind w:hangingChars="200"/>
        <w:jc w:val="left"/>
      </w:pPr>
      <w:r>
        <w:t>LTC1064-7</w:t>
      </w:r>
      <w:r w:rsidRPr="001E2AED">
        <w:t xml:space="preserve"> Datasheet[EB/OL]. </w:t>
      </w:r>
      <w:r w:rsidRPr="00E555F1">
        <w:t>https://www.analog.com/media/en/technical-documentation/data-sheets/LT10647fb.pdf</w:t>
      </w:r>
    </w:p>
    <w:p w14:paraId="2784760D" w14:textId="2FBEB26D" w:rsidR="00E555F1" w:rsidRPr="001E2AED" w:rsidRDefault="00E555F1" w:rsidP="00E555F1">
      <w:pPr>
        <w:pStyle w:val="reference"/>
        <w:numPr>
          <w:ilvl w:val="0"/>
          <w:numId w:val="34"/>
        </w:numPr>
        <w:ind w:hangingChars="200"/>
        <w:jc w:val="left"/>
      </w:pPr>
      <w:r>
        <w:t>LTC1164-7</w:t>
      </w:r>
      <w:r w:rsidRPr="001E2AED">
        <w:t xml:space="preserve"> Datasheet[EB/OL]. </w:t>
      </w:r>
      <w:r w:rsidRPr="00E555F1">
        <w:t>https://www.analog.com/media/en/technical-documentation/data-sheets/11647fb.pdf</w:t>
      </w:r>
    </w:p>
    <w:p w14:paraId="57A10D62" w14:textId="73BEEADE" w:rsidR="00E555F1" w:rsidRPr="001E2AED" w:rsidRDefault="00E555F1" w:rsidP="00E555F1">
      <w:pPr>
        <w:pStyle w:val="reference"/>
        <w:numPr>
          <w:ilvl w:val="0"/>
          <w:numId w:val="34"/>
        </w:numPr>
        <w:ind w:hangingChars="200"/>
        <w:jc w:val="left"/>
      </w:pPr>
      <w:r>
        <w:t>LTC1264-7</w:t>
      </w:r>
      <w:r w:rsidRPr="001E2AED">
        <w:t xml:space="preserve"> Datasheet[EB/OL]. </w:t>
      </w:r>
      <w:r w:rsidRPr="00E555F1">
        <w:t>https://www.analog.com/media/en/technical-documentation/data-sheets/12647fa.pdf</w:t>
      </w:r>
    </w:p>
    <w:p w14:paraId="66142A5F" w14:textId="076962AE" w:rsidR="001E2AED" w:rsidRDefault="00E555F1" w:rsidP="00E555F1">
      <w:pPr>
        <w:pStyle w:val="reference"/>
        <w:numPr>
          <w:ilvl w:val="0"/>
          <w:numId w:val="34"/>
        </w:numPr>
        <w:ind w:hangingChars="200"/>
        <w:jc w:val="left"/>
      </w:pPr>
      <w:r>
        <w:t>MAX296</w:t>
      </w:r>
      <w:r w:rsidRPr="00E555F1">
        <w:t xml:space="preserve"> Datasheet[EB/OL]. https://datasheets.maximintegrated.com/en/ds/MAX291-MA</w:t>
      </w:r>
      <w:r w:rsidRPr="00E555F1">
        <w:lastRenderedPageBreak/>
        <w:t>X296.pdf</w:t>
      </w:r>
    </w:p>
    <w:p w14:paraId="619873FD" w14:textId="1D760DCC" w:rsidR="0040296D" w:rsidRDefault="0040296D" w:rsidP="00EF0BD9">
      <w:pPr>
        <w:pStyle w:val="af5"/>
      </w:pPr>
    </w:p>
    <w:p w14:paraId="54FBFF8F" w14:textId="6287F07B" w:rsidR="0040296D" w:rsidRDefault="0040296D" w:rsidP="00EF0BD9">
      <w:pPr>
        <w:pStyle w:val="af5"/>
      </w:pPr>
    </w:p>
    <w:p w14:paraId="14218F3B" w14:textId="4E6CB25D" w:rsidR="0040296D" w:rsidRDefault="0040296D" w:rsidP="00EF0BD9">
      <w:pPr>
        <w:pStyle w:val="af5"/>
      </w:pPr>
    </w:p>
    <w:p w14:paraId="3B038BC0" w14:textId="671C4F31" w:rsidR="00E555F1" w:rsidRDefault="00E555F1" w:rsidP="00EF0BD9">
      <w:pPr>
        <w:pStyle w:val="af5"/>
      </w:pPr>
    </w:p>
    <w:p w14:paraId="44170B01" w14:textId="05243071" w:rsidR="00E555F1" w:rsidRDefault="00E555F1" w:rsidP="00EF0BD9">
      <w:pPr>
        <w:pStyle w:val="af5"/>
      </w:pPr>
    </w:p>
    <w:p w14:paraId="58630C9B" w14:textId="16AC26AC" w:rsidR="00E555F1" w:rsidRDefault="00E555F1" w:rsidP="00EF0BD9">
      <w:pPr>
        <w:pStyle w:val="af5"/>
      </w:pPr>
    </w:p>
    <w:p w14:paraId="65546568" w14:textId="3F4530ED" w:rsidR="00E555F1" w:rsidRDefault="00E555F1" w:rsidP="00EF0BD9">
      <w:pPr>
        <w:pStyle w:val="af5"/>
      </w:pPr>
    </w:p>
    <w:p w14:paraId="5C72BB94" w14:textId="3767C659" w:rsidR="00E555F1" w:rsidRDefault="00E555F1" w:rsidP="00EF0BD9">
      <w:pPr>
        <w:pStyle w:val="af5"/>
      </w:pPr>
    </w:p>
    <w:p w14:paraId="233126F1" w14:textId="6EABC527" w:rsidR="00E555F1" w:rsidRDefault="00E555F1" w:rsidP="00EF0BD9">
      <w:pPr>
        <w:pStyle w:val="af5"/>
      </w:pPr>
    </w:p>
    <w:p w14:paraId="4EB75870" w14:textId="64889EA4" w:rsidR="00E555F1" w:rsidRDefault="00E555F1" w:rsidP="00EF0BD9">
      <w:pPr>
        <w:pStyle w:val="af5"/>
      </w:pPr>
    </w:p>
    <w:p w14:paraId="683AD6DD" w14:textId="3F41FB6C" w:rsidR="00E555F1" w:rsidRDefault="00E555F1" w:rsidP="00EF0BD9">
      <w:pPr>
        <w:pStyle w:val="af5"/>
      </w:pPr>
    </w:p>
    <w:p w14:paraId="61574449" w14:textId="37F0897D" w:rsidR="00E555F1" w:rsidRDefault="00E555F1" w:rsidP="00EF0BD9">
      <w:pPr>
        <w:pStyle w:val="af5"/>
      </w:pPr>
    </w:p>
    <w:p w14:paraId="21D75A1A" w14:textId="41256624" w:rsidR="00E555F1" w:rsidRDefault="00E555F1" w:rsidP="00EF0BD9">
      <w:pPr>
        <w:pStyle w:val="af5"/>
      </w:pPr>
    </w:p>
    <w:p w14:paraId="52CC3FA7" w14:textId="29E91242" w:rsidR="00E555F1" w:rsidRDefault="00E555F1" w:rsidP="00EF0BD9">
      <w:pPr>
        <w:pStyle w:val="af5"/>
      </w:pPr>
    </w:p>
    <w:p w14:paraId="6D6E34B5" w14:textId="25886D20" w:rsidR="00E555F1" w:rsidRDefault="00E555F1" w:rsidP="00EF0BD9">
      <w:pPr>
        <w:pStyle w:val="af5"/>
      </w:pPr>
    </w:p>
    <w:p w14:paraId="7DCF304D" w14:textId="0925D443" w:rsidR="00E555F1" w:rsidRDefault="00E555F1" w:rsidP="00EF0BD9">
      <w:pPr>
        <w:pStyle w:val="af5"/>
      </w:pPr>
    </w:p>
    <w:p w14:paraId="0B4CBD06" w14:textId="0874F14E" w:rsidR="00E555F1" w:rsidRDefault="00E555F1" w:rsidP="00EF0BD9">
      <w:pPr>
        <w:pStyle w:val="af5"/>
      </w:pPr>
    </w:p>
    <w:p w14:paraId="0959EC2B" w14:textId="3BB8E4C3" w:rsidR="00E555F1" w:rsidRDefault="00E555F1" w:rsidP="00EF0BD9">
      <w:pPr>
        <w:pStyle w:val="af5"/>
      </w:pPr>
    </w:p>
    <w:p w14:paraId="3F2CF1C5" w14:textId="150E7E13" w:rsidR="00E555F1" w:rsidRDefault="00E555F1" w:rsidP="00EF0BD9">
      <w:pPr>
        <w:pStyle w:val="af5"/>
      </w:pPr>
    </w:p>
    <w:p w14:paraId="680766FB" w14:textId="43A2CCC7" w:rsidR="00E555F1" w:rsidRDefault="00E555F1" w:rsidP="00EF0BD9">
      <w:pPr>
        <w:pStyle w:val="af5"/>
      </w:pPr>
    </w:p>
    <w:p w14:paraId="5796D2AD" w14:textId="32CE60A0" w:rsidR="00E555F1" w:rsidRDefault="00E555F1" w:rsidP="00EF0BD9">
      <w:pPr>
        <w:pStyle w:val="af5"/>
      </w:pPr>
    </w:p>
    <w:p w14:paraId="325D98C4" w14:textId="50CFCB8B" w:rsidR="00E555F1" w:rsidRDefault="00E555F1" w:rsidP="00EF0BD9">
      <w:pPr>
        <w:pStyle w:val="af5"/>
      </w:pPr>
    </w:p>
    <w:p w14:paraId="4EC082C4" w14:textId="137C8A77" w:rsidR="00E555F1" w:rsidRDefault="00E555F1" w:rsidP="00EF0BD9">
      <w:pPr>
        <w:pStyle w:val="af5"/>
      </w:pPr>
    </w:p>
    <w:p w14:paraId="2BD8B546" w14:textId="376736C2" w:rsidR="00E555F1" w:rsidRDefault="00E555F1" w:rsidP="00EF0BD9">
      <w:pPr>
        <w:pStyle w:val="af5"/>
      </w:pPr>
    </w:p>
    <w:p w14:paraId="0DAC74E4" w14:textId="222A1051" w:rsidR="00E555F1" w:rsidRDefault="00E555F1" w:rsidP="00EF0BD9">
      <w:pPr>
        <w:pStyle w:val="af5"/>
      </w:pPr>
    </w:p>
    <w:p w14:paraId="42C0C240" w14:textId="162EBA81" w:rsidR="00E555F1" w:rsidRDefault="00E555F1" w:rsidP="00EF0BD9">
      <w:pPr>
        <w:pStyle w:val="af5"/>
      </w:pPr>
    </w:p>
    <w:p w14:paraId="19B5B34B" w14:textId="77777777" w:rsidR="00E555F1" w:rsidRDefault="00E555F1" w:rsidP="00EF0BD9">
      <w:pPr>
        <w:pStyle w:val="af5"/>
      </w:pPr>
    </w:p>
    <w:p w14:paraId="434486E7" w14:textId="656E1619" w:rsidR="0040296D" w:rsidRDefault="0040296D" w:rsidP="00EF0BD9">
      <w:pPr>
        <w:pStyle w:val="af5"/>
      </w:pPr>
    </w:p>
    <w:p w14:paraId="0DA3AA7A" w14:textId="537E04FB" w:rsidR="0040296D" w:rsidRDefault="0040296D" w:rsidP="00EF0BD9">
      <w:pPr>
        <w:pStyle w:val="af5"/>
      </w:pPr>
    </w:p>
    <w:p w14:paraId="2491F8E3" w14:textId="0F05DEEE" w:rsidR="0013303C" w:rsidRDefault="0013303C" w:rsidP="00EF0BD9">
      <w:pPr>
        <w:pStyle w:val="af5"/>
      </w:pPr>
    </w:p>
    <w:p w14:paraId="6F46085B" w14:textId="77082B32" w:rsidR="0013303C" w:rsidRDefault="0013303C" w:rsidP="00EF0BD9">
      <w:pPr>
        <w:pStyle w:val="af5"/>
      </w:pPr>
    </w:p>
    <w:p w14:paraId="33EEAD46" w14:textId="77777777" w:rsidR="00373D0A" w:rsidRDefault="00373D0A" w:rsidP="00373D0A">
      <w:pPr>
        <w:pStyle w:val="1"/>
        <w:sectPr w:rsidR="00373D0A" w:rsidSect="00373D0A">
          <w:pgSz w:w="11906" w:h="16838"/>
          <w:pgMar w:top="1440" w:right="1800" w:bottom="1440" w:left="1800" w:header="851" w:footer="992" w:gutter="0"/>
          <w:cols w:space="425"/>
          <w:docGrid w:type="lines" w:linePitch="312"/>
        </w:sectPr>
      </w:pPr>
    </w:p>
    <w:p w14:paraId="2CF2D21C" w14:textId="2D12590A" w:rsidR="0013303C" w:rsidRPr="00373D0A" w:rsidRDefault="00373D0A" w:rsidP="00373D0A">
      <w:pPr>
        <w:pStyle w:val="1"/>
      </w:pPr>
      <w:bookmarkStart w:id="94" w:name="_Toc52753629"/>
      <w:r>
        <w:rPr>
          <w:rFonts w:hint="eastAsia"/>
        </w:rPr>
        <w:lastRenderedPageBreak/>
        <w:t xml:space="preserve">第6章 </w:t>
      </w:r>
      <w:r w:rsidR="0013303C" w:rsidRPr="00373D0A">
        <w:rPr>
          <w:rFonts w:hint="eastAsia"/>
        </w:rPr>
        <w:t>模数转换电路</w:t>
      </w:r>
      <w:bookmarkEnd w:id="94"/>
    </w:p>
    <w:p w14:paraId="5B05F53C" w14:textId="5684FEFC" w:rsidR="00720758" w:rsidRDefault="00720758" w:rsidP="0013303C">
      <w:pPr>
        <w:pStyle w:val="af5"/>
      </w:pPr>
      <w:r>
        <w:rPr>
          <w:rFonts w:hint="eastAsia"/>
        </w:rPr>
        <w:t>所有前端的模拟信号，最终都需要通过模数转换电路进行采样和量化后，形成数字信号输出，以方便后续的处理、分析和存储，其核心器件为</w:t>
      </w:r>
      <w:r>
        <w:rPr>
          <w:rFonts w:hint="eastAsia"/>
        </w:rPr>
        <w:t>A</w:t>
      </w:r>
      <w:r>
        <w:t>DC</w:t>
      </w:r>
      <w:r>
        <w:rPr>
          <w:rFonts w:hint="eastAsia"/>
        </w:rPr>
        <w:t>芯片。根据</w:t>
      </w:r>
      <w:r w:rsidR="00FF4F9B">
        <w:t>2.4.6</w:t>
      </w:r>
      <w:r>
        <w:rPr>
          <w:rFonts w:hint="eastAsia"/>
        </w:rPr>
        <w:t>节的分析，可以将微量热器系统对模数转换电路的需求总结如下：</w:t>
      </w:r>
    </w:p>
    <w:p w14:paraId="17C81694" w14:textId="0D99BDB0" w:rsidR="00720758" w:rsidRDefault="00720758" w:rsidP="00720758">
      <w:pPr>
        <w:pStyle w:val="af5"/>
      </w:pPr>
      <w:r>
        <w:rPr>
          <w:rFonts w:hint="eastAsia"/>
        </w:rPr>
        <w:t>（</w:t>
      </w:r>
      <w:r>
        <w:rPr>
          <w:rFonts w:hint="eastAsia"/>
        </w:rPr>
        <w:t>1</w:t>
      </w:r>
      <w:r>
        <w:rPr>
          <w:rFonts w:hint="eastAsia"/>
        </w:rPr>
        <w:t>）足够高的采样频率。根据奈奎斯特采样定理，模数转换电路的采样频率应至少大于两倍信号上限截止频率，实际使用时一般要超过信号上限截止频率的</w:t>
      </w:r>
      <w:r>
        <w:rPr>
          <w:rFonts w:hint="eastAsia"/>
        </w:rPr>
        <w:t>2</w:t>
      </w:r>
      <w:r>
        <w:t>.56</w:t>
      </w:r>
      <w:r>
        <w:rPr>
          <w:rFonts w:hint="eastAsia"/>
        </w:rPr>
        <w:t>倍。由于抗混叠滤波电路设置的上限截止频率在</w:t>
      </w:r>
      <w:r>
        <w:rPr>
          <w:rFonts w:hint="eastAsia"/>
        </w:rPr>
        <w:t>1</w:t>
      </w:r>
      <w:r>
        <w:t xml:space="preserve"> kHz</w:t>
      </w:r>
      <w:r>
        <w:rPr>
          <w:rFonts w:hint="eastAsia"/>
        </w:rPr>
        <w:t>以上，这就要求模数转换电路的采样频率应至少为</w:t>
      </w:r>
      <w:r>
        <w:rPr>
          <w:rFonts w:hint="eastAsia"/>
        </w:rPr>
        <w:t>5</w:t>
      </w:r>
      <w:r>
        <w:t xml:space="preserve"> </w:t>
      </w:r>
      <w:proofErr w:type="spellStart"/>
      <w:r>
        <w:t>kSPS</w:t>
      </w:r>
      <w:proofErr w:type="spellEnd"/>
      <w:r>
        <w:rPr>
          <w:rFonts w:hint="eastAsia"/>
        </w:rPr>
        <w:t>；</w:t>
      </w:r>
    </w:p>
    <w:p w14:paraId="51C647AC" w14:textId="522CE664" w:rsidR="00720758" w:rsidRDefault="00720758" w:rsidP="00720758">
      <w:pPr>
        <w:pStyle w:val="af5"/>
      </w:pPr>
      <w:r>
        <w:rPr>
          <w:rFonts w:hint="eastAsia"/>
        </w:rPr>
        <w:t>（</w:t>
      </w:r>
      <w:r>
        <w:t>2</w:t>
      </w:r>
      <w:r>
        <w:rPr>
          <w:rFonts w:hint="eastAsia"/>
        </w:rPr>
        <w:t>）尽可能高的量化位数，以提高模数转换电路的电压分辨率；</w:t>
      </w:r>
    </w:p>
    <w:p w14:paraId="508EBA33" w14:textId="61F05454" w:rsidR="00720758" w:rsidRDefault="00720758" w:rsidP="00720758">
      <w:pPr>
        <w:pStyle w:val="af5"/>
      </w:pPr>
      <w:r>
        <w:rPr>
          <w:rFonts w:hint="eastAsia"/>
        </w:rPr>
        <w:t>（</w:t>
      </w:r>
      <w:r>
        <w:t>3</w:t>
      </w:r>
      <w:r>
        <w:rPr>
          <w:rFonts w:hint="eastAsia"/>
        </w:rPr>
        <w:t>）合适的电压输入范围，应至少大于典型直流偏置电流情况下，前置放大器输出的信号电压范围，即</w:t>
      </w:r>
      <w:r>
        <w:rPr>
          <w:rFonts w:hint="eastAsia"/>
        </w:rPr>
        <w:t>2</w:t>
      </w:r>
      <w:r>
        <w:t>.5 V</w:t>
      </w:r>
      <w:r>
        <w:rPr>
          <w:rFonts w:hint="eastAsia"/>
        </w:rPr>
        <w:t>。</w:t>
      </w:r>
    </w:p>
    <w:p w14:paraId="49583467" w14:textId="69A4D98D" w:rsidR="00720758" w:rsidRDefault="00FF4F9B" w:rsidP="00720758">
      <w:pPr>
        <w:pStyle w:val="2"/>
      </w:pPr>
      <w:bookmarkStart w:id="95" w:name="_Toc52753630"/>
      <w:r>
        <w:t>6.</w:t>
      </w:r>
      <w:r w:rsidR="00720758">
        <w:t xml:space="preserve">1 </w:t>
      </w:r>
      <w:r w:rsidR="00720758">
        <w:rPr>
          <w:rFonts w:hint="eastAsia"/>
        </w:rPr>
        <w:t>A</w:t>
      </w:r>
      <w:r w:rsidR="00720758">
        <w:t>DC</w:t>
      </w:r>
      <w:r w:rsidR="00720758">
        <w:rPr>
          <w:rFonts w:hint="eastAsia"/>
        </w:rPr>
        <w:t>的关键参数</w:t>
      </w:r>
      <w:bookmarkEnd w:id="95"/>
    </w:p>
    <w:p w14:paraId="38462A67" w14:textId="5C45A8C8" w:rsidR="00720758" w:rsidRDefault="00720758" w:rsidP="00720758">
      <w:pPr>
        <w:pStyle w:val="af5"/>
      </w:pPr>
      <w:r>
        <w:rPr>
          <w:rFonts w:hint="eastAsia"/>
        </w:rPr>
        <w:t>模拟</w:t>
      </w:r>
      <w:r>
        <w:rPr>
          <w:rFonts w:hint="eastAsia"/>
        </w:rPr>
        <w:t>-</w:t>
      </w:r>
      <w:r>
        <w:rPr>
          <w:rFonts w:hint="eastAsia"/>
        </w:rPr>
        <w:t>数字转换器（</w:t>
      </w:r>
      <w:r>
        <w:rPr>
          <w:rFonts w:hint="eastAsia"/>
        </w:rPr>
        <w:t>A</w:t>
      </w:r>
      <w:r>
        <w:t>nalog to Digital Convertor, ADC</w:t>
      </w:r>
      <w:r>
        <w:rPr>
          <w:rFonts w:hint="eastAsia"/>
        </w:rPr>
        <w:t>）指将模拟信号转换为数字信号的电子元件，是模数转换电路的核心器件，其性能指标将直接决定模数转换电路的性能。本小节将对其关键参数做简要介绍。</w:t>
      </w:r>
    </w:p>
    <w:p w14:paraId="1AB12249" w14:textId="6D5237BD" w:rsidR="00D81D2A" w:rsidRPr="0040296D" w:rsidRDefault="00FF4F9B" w:rsidP="00D81D2A">
      <w:pPr>
        <w:pStyle w:val="3"/>
      </w:pPr>
      <w:bookmarkStart w:id="96" w:name="_Toc52753631"/>
      <w:r>
        <w:t>6.</w:t>
      </w:r>
      <w:r w:rsidR="00D81D2A">
        <w:t xml:space="preserve">1.1 </w:t>
      </w:r>
      <w:r w:rsidR="00D81D2A">
        <w:rPr>
          <w:rFonts w:hint="eastAsia"/>
        </w:rPr>
        <w:t>A</w:t>
      </w:r>
      <w:r w:rsidR="00D81D2A">
        <w:t>DC</w:t>
      </w:r>
      <w:r w:rsidR="00D81D2A">
        <w:rPr>
          <w:rFonts w:hint="eastAsia"/>
        </w:rPr>
        <w:t>的静态参数</w:t>
      </w:r>
      <w:bookmarkEnd w:id="96"/>
    </w:p>
    <w:p w14:paraId="71CF2F8E" w14:textId="17BB35F8" w:rsidR="00D81D2A" w:rsidRDefault="00D81D2A" w:rsidP="00D81D2A">
      <w:pPr>
        <w:pStyle w:val="af5"/>
      </w:pPr>
      <w:r>
        <w:rPr>
          <w:rFonts w:hint="eastAsia"/>
        </w:rPr>
        <w:t>A</w:t>
      </w:r>
      <w:r>
        <w:t>DC</w:t>
      </w:r>
      <w:r>
        <w:rPr>
          <w:rFonts w:hint="eastAsia"/>
        </w:rPr>
        <w:t>的静态参数包括采样频率、量化位数、差分非线性和积分非线性等</w:t>
      </w:r>
      <w:r w:rsidR="00E555F1" w:rsidRPr="00E555F1">
        <w:rPr>
          <w:rFonts w:hint="eastAsia"/>
          <w:vertAlign w:val="superscript"/>
        </w:rPr>
        <w:t>[</w:t>
      </w:r>
      <w:r w:rsidR="00E555F1" w:rsidRPr="00E555F1">
        <w:rPr>
          <w:vertAlign w:val="superscript"/>
        </w:rPr>
        <w:t>1]</w:t>
      </w:r>
      <w:r>
        <w:rPr>
          <w:rFonts w:hint="eastAsia"/>
        </w:rPr>
        <w:t>。</w:t>
      </w:r>
    </w:p>
    <w:p w14:paraId="575492A1" w14:textId="77777777" w:rsidR="00D81D2A" w:rsidRPr="00D81D2A" w:rsidRDefault="00D81D2A" w:rsidP="00D81D2A">
      <w:pPr>
        <w:pStyle w:val="af5"/>
        <w:ind w:firstLine="482"/>
        <w:rPr>
          <w:b/>
          <w:bCs/>
        </w:rPr>
      </w:pPr>
      <w:r w:rsidRPr="00D81D2A">
        <w:rPr>
          <w:rFonts w:hint="eastAsia"/>
          <w:b/>
          <w:bCs/>
        </w:rPr>
        <w:t>1</w:t>
      </w:r>
      <w:r w:rsidRPr="00D81D2A">
        <w:rPr>
          <w:b/>
          <w:bCs/>
        </w:rPr>
        <w:t>.</w:t>
      </w:r>
      <w:r w:rsidRPr="00D81D2A">
        <w:rPr>
          <w:rFonts w:hint="eastAsia"/>
          <w:b/>
          <w:bCs/>
        </w:rPr>
        <w:t>转换时间与采样频率</w:t>
      </w:r>
    </w:p>
    <w:p w14:paraId="628A091F" w14:textId="786F379C" w:rsidR="00D81D2A" w:rsidRPr="002F0F8B" w:rsidRDefault="00D81D2A" w:rsidP="00D81D2A">
      <w:pPr>
        <w:pStyle w:val="af5"/>
      </w:pPr>
      <w:r w:rsidRPr="002F0F8B">
        <w:t>ADC</w:t>
      </w:r>
      <w:r w:rsidRPr="002F0F8B">
        <w:rPr>
          <w:rFonts w:hint="eastAsia"/>
        </w:rPr>
        <w:t>的</w:t>
      </w:r>
      <w:r>
        <w:rPr>
          <w:rFonts w:hint="eastAsia"/>
        </w:rPr>
        <w:t>转换时间指</w:t>
      </w:r>
      <w:r>
        <w:rPr>
          <w:rFonts w:hint="eastAsia"/>
        </w:rPr>
        <w:t>A</w:t>
      </w:r>
      <w:r>
        <w:t>DC</w:t>
      </w:r>
      <w:r>
        <w:rPr>
          <w:rFonts w:hint="eastAsia"/>
        </w:rPr>
        <w:t>完成一次测量，包括获取信号、数字化以及输出信号所需要的时间。采样频率是</w:t>
      </w:r>
      <w:r w:rsidR="000A1F37">
        <w:rPr>
          <w:rFonts w:hint="eastAsia"/>
        </w:rPr>
        <w:t>则</w:t>
      </w:r>
      <w:r>
        <w:rPr>
          <w:rFonts w:hint="eastAsia"/>
        </w:rPr>
        <w:t>转换时间的倒数，指</w:t>
      </w:r>
      <w:r>
        <w:rPr>
          <w:rFonts w:hint="eastAsia"/>
        </w:rPr>
        <w:t>A</w:t>
      </w:r>
      <w:r>
        <w:t>DC</w:t>
      </w:r>
      <w:r>
        <w:rPr>
          <w:rFonts w:hint="eastAsia"/>
        </w:rPr>
        <w:t>在连续测量时，每秒钟能够完成的测量次数，即每秒钟能够输出的数据个数。根据奈奎斯特采样定理，采样频率越高的</w:t>
      </w:r>
      <w:r>
        <w:rPr>
          <w:rFonts w:hint="eastAsia"/>
        </w:rPr>
        <w:t>A</w:t>
      </w:r>
      <w:r>
        <w:t>DC</w:t>
      </w:r>
      <w:r>
        <w:rPr>
          <w:rFonts w:hint="eastAsia"/>
        </w:rPr>
        <w:t>芯片，允许输入</w:t>
      </w:r>
      <w:r w:rsidR="000A1F37">
        <w:rPr>
          <w:rFonts w:hint="eastAsia"/>
        </w:rPr>
        <w:t>的</w:t>
      </w:r>
      <w:r>
        <w:rPr>
          <w:rFonts w:hint="eastAsia"/>
        </w:rPr>
        <w:t>信号频率越高。</w:t>
      </w:r>
    </w:p>
    <w:p w14:paraId="648CD3E9" w14:textId="77777777" w:rsidR="00D81D2A" w:rsidRPr="00D81D2A" w:rsidRDefault="00D81D2A" w:rsidP="00D81D2A">
      <w:pPr>
        <w:pStyle w:val="af5"/>
        <w:ind w:firstLine="482"/>
        <w:rPr>
          <w:b/>
          <w:bCs/>
        </w:rPr>
      </w:pPr>
      <w:r w:rsidRPr="00D81D2A">
        <w:rPr>
          <w:rFonts w:hint="eastAsia"/>
          <w:b/>
          <w:bCs/>
        </w:rPr>
        <w:t>2</w:t>
      </w:r>
      <w:r w:rsidRPr="00D81D2A">
        <w:rPr>
          <w:b/>
          <w:bCs/>
        </w:rPr>
        <w:t>.</w:t>
      </w:r>
      <w:r w:rsidRPr="00D81D2A">
        <w:rPr>
          <w:rFonts w:hint="eastAsia"/>
          <w:b/>
          <w:bCs/>
        </w:rPr>
        <w:t>量化位数与量化误差</w:t>
      </w:r>
    </w:p>
    <w:p w14:paraId="09AA6FD5" w14:textId="4BA507DA" w:rsidR="00D81D2A" w:rsidRDefault="00D81D2A" w:rsidP="00D81D2A">
      <w:pPr>
        <w:pStyle w:val="af5"/>
      </w:pPr>
      <w:r>
        <w:rPr>
          <w:rFonts w:hint="eastAsia"/>
        </w:rPr>
        <w:t>A</w:t>
      </w:r>
      <w:r>
        <w:t>DC</w:t>
      </w:r>
      <w:r>
        <w:rPr>
          <w:rFonts w:hint="eastAsia"/>
        </w:rPr>
        <w:t>对某一时刻的模拟信号进行量化后输出的二进制数码的位数</w:t>
      </w:r>
      <w:r w:rsidR="00F0550F">
        <w:rPr>
          <w:rFonts w:hint="eastAsia"/>
        </w:rPr>
        <w:t>称</w:t>
      </w:r>
      <w:r>
        <w:rPr>
          <w:rFonts w:hint="eastAsia"/>
        </w:rPr>
        <w:t>为量化位数。如果一个</w:t>
      </w:r>
      <w:r>
        <w:rPr>
          <w:rFonts w:hint="eastAsia"/>
        </w:rPr>
        <w:t>A</w:t>
      </w:r>
      <w:r>
        <w:t>DC</w:t>
      </w:r>
      <w:r>
        <w:rPr>
          <w:rFonts w:hint="eastAsia"/>
        </w:rPr>
        <w:t>的量化位数为</w:t>
      </w:r>
      <w:r>
        <w:rPr>
          <w:rFonts w:hint="eastAsia"/>
        </w:rPr>
        <w:t>N</w:t>
      </w:r>
      <w:r>
        <w:rPr>
          <w:rFonts w:hint="eastAsia"/>
        </w:rPr>
        <w:t>，则输出的二进制数码的范围为</w:t>
      </w:r>
      <w:r>
        <w:rPr>
          <w:rFonts w:hint="eastAsia"/>
        </w:rPr>
        <w:t>0</w:t>
      </w:r>
      <w:r>
        <w:rPr>
          <w:rFonts w:hint="eastAsia"/>
        </w:rPr>
        <w:t>到</w:t>
      </w:r>
      <w:r>
        <w:rPr>
          <w:rFonts w:hint="eastAsia"/>
        </w:rPr>
        <w:t>2</w:t>
      </w:r>
      <w:r w:rsidRPr="00EF0BD9">
        <w:t>N</w:t>
      </w:r>
      <w:r>
        <w:rPr>
          <w:rFonts w:hint="eastAsia"/>
        </w:rPr>
        <w:t>-</w:t>
      </w:r>
      <w:r>
        <w:t>1</w:t>
      </w:r>
      <w:r>
        <w:rPr>
          <w:rFonts w:hint="eastAsia"/>
        </w:rPr>
        <w:t>。如果</w:t>
      </w:r>
      <w:r>
        <w:rPr>
          <w:rFonts w:hint="eastAsia"/>
        </w:rPr>
        <w:t>A</w:t>
      </w:r>
      <w:r>
        <w:t>DC</w:t>
      </w:r>
      <w:r>
        <w:rPr>
          <w:rFonts w:hint="eastAsia"/>
        </w:rPr>
        <w:t>允许输入信号的最大幅值为</w:t>
      </w:r>
      <w:r>
        <w:rPr>
          <w:rFonts w:hint="eastAsia"/>
        </w:rPr>
        <w:t>F</w:t>
      </w:r>
      <w:r>
        <w:t>SR</w:t>
      </w:r>
      <w:r>
        <w:rPr>
          <w:rFonts w:hint="eastAsia"/>
        </w:rPr>
        <w:t>（</w:t>
      </w:r>
      <w:r>
        <w:rPr>
          <w:rFonts w:hint="eastAsia"/>
        </w:rPr>
        <w:t>F</w:t>
      </w:r>
      <w:r>
        <w:t>ull Scale Range</w:t>
      </w:r>
      <w:r>
        <w:rPr>
          <w:rFonts w:hint="eastAsia"/>
        </w:rPr>
        <w:t>），则将相邻而二进制数码之间对应的电平差值定义为量化电平</w:t>
      </w:r>
      <w:r>
        <w:rPr>
          <w:rFonts w:hint="eastAsia"/>
        </w:rPr>
        <w:t>Q</w:t>
      </w:r>
      <w:r>
        <w:rPr>
          <w:rFonts w:hint="eastAsia"/>
        </w:rPr>
        <w:t>，即最低有效位（</w:t>
      </w:r>
      <w:r>
        <w:rPr>
          <w:rFonts w:hint="eastAsia"/>
        </w:rPr>
        <w:t>L</w:t>
      </w:r>
      <w:r>
        <w:t>east Significant Bit</w:t>
      </w:r>
      <w:r>
        <w:rPr>
          <w:rFonts w:hint="eastAsia"/>
        </w:rPr>
        <w:t>，</w:t>
      </w:r>
      <w:r>
        <w:rPr>
          <w:rFonts w:hint="eastAsia"/>
        </w:rPr>
        <w:t xml:space="preserve"> </w:t>
      </w:r>
      <w:proofErr w:type="spellStart"/>
      <w:r>
        <w:t>LSB</w:t>
      </w:r>
      <w:proofErr w:type="spellEnd"/>
      <w:r>
        <w:rPr>
          <w:rFonts w:hint="eastAsia"/>
        </w:rPr>
        <w:t>）写成：</w:t>
      </w:r>
    </w:p>
    <w:p w14:paraId="533E0ACA" w14:textId="78FEDCEC" w:rsidR="00D81D2A" w:rsidRPr="00D81D2A" w:rsidRDefault="00AD4293" w:rsidP="00D81D2A">
      <w:pPr>
        <w:pStyle w:val="affa"/>
        <w:rPr>
          <w:iCs/>
        </w:rPr>
      </w:pPr>
      <m:oMathPara>
        <m:oMath>
          <m:eqArr>
            <m:eqArrPr>
              <m:maxDist m:val="1"/>
              <m:ctrlPr>
                <w:rPr>
                  <w:rFonts w:ascii="Cambria Math" w:hAnsi="Cambria Math"/>
                  <w:i/>
                </w:rPr>
              </m:ctrlPr>
            </m:eqArrPr>
            <m:e>
              <m:r>
                <w:rPr>
                  <w:rFonts w:ascii="Cambria Math" w:hAnsi="Cambria Math"/>
                </w:rPr>
                <m:t>Q</m:t>
              </m:r>
              <m:r>
                <m:rPr>
                  <m:sty m:val="p"/>
                </m:rPr>
                <w:rPr>
                  <w:rFonts w:ascii="Cambria Math" w:hAnsi="Cambria Math"/>
                </w:rPr>
                <m:t>=</m:t>
              </m:r>
              <m:f>
                <m:fPr>
                  <m:ctrlPr>
                    <w:rPr>
                      <w:rFonts w:ascii="Cambria Math" w:hAnsi="Cambria Math"/>
                    </w:rPr>
                  </m:ctrlPr>
                </m:fPr>
                <m:num>
                  <m:r>
                    <w:rPr>
                      <w:rFonts w:ascii="Cambria Math" w:hAnsi="Cambria Math"/>
                    </w:rPr>
                    <m:t>FSR</m:t>
                  </m:r>
                </m:num>
                <m:den>
                  <m:sSup>
                    <m:sSupPr>
                      <m:ctrlPr>
                        <w:rPr>
                          <w:rFonts w:ascii="Cambria Math" w:hAnsi="Cambria Math"/>
                        </w:rPr>
                      </m:ctrlPr>
                    </m:sSupPr>
                    <m:e>
                      <m:r>
                        <m:rPr>
                          <m:sty m:val="p"/>
                        </m:rPr>
                        <w:rPr>
                          <w:rFonts w:ascii="Cambria Math" w:hAnsi="Cambria Math"/>
                        </w:rPr>
                        <m:t>2</m:t>
                      </m:r>
                    </m:e>
                    <m:sup>
                      <m:r>
                        <w:rPr>
                          <w:rFonts w:ascii="Cambria Math" w:hAnsi="Cambria Math"/>
                        </w:rPr>
                        <m:t>N</m:t>
                      </m:r>
                    </m:sup>
                  </m:sSup>
                </m:den>
              </m:f>
              <m:r>
                <w:rPr>
                  <w:rFonts w:ascii="Cambria Math" w:hAnsi="Cambria Math"/>
                </w:rPr>
                <m:t>#</m:t>
              </m:r>
              <m:d>
                <m:dPr>
                  <m:ctrlPr>
                    <w:rPr>
                      <w:rFonts w:ascii="Cambria Math" w:hAnsi="Cambria Math"/>
                      <w:i/>
                    </w:rPr>
                  </m:ctrlPr>
                </m:dPr>
                <m:e>
                  <m:r>
                    <w:rPr>
                      <w:rFonts w:ascii="Cambria Math" w:hAnsi="Cambria Math"/>
                    </w:rPr>
                    <m:t>6.1</m:t>
                  </m:r>
                </m:e>
              </m:d>
              <m:ctrlPr>
                <w:rPr>
                  <w:rFonts w:ascii="Cambria Math" w:hAnsi="Cambria Math"/>
                  <w:i/>
                  <w:iCs/>
                </w:rPr>
              </m:ctrlPr>
            </m:e>
          </m:eqArr>
        </m:oMath>
      </m:oMathPara>
    </w:p>
    <w:p w14:paraId="57757AE4" w14:textId="77777777" w:rsidR="00D81D2A" w:rsidRDefault="00D81D2A" w:rsidP="00D81D2A">
      <w:pPr>
        <w:pStyle w:val="af5"/>
      </w:pPr>
      <w:r>
        <w:rPr>
          <w:rFonts w:hint="eastAsia"/>
        </w:rPr>
        <w:lastRenderedPageBreak/>
        <w:t>量化电平反应了</w:t>
      </w:r>
      <w:r>
        <w:rPr>
          <w:rFonts w:hint="eastAsia"/>
        </w:rPr>
        <w:t>A</w:t>
      </w:r>
      <w:r>
        <w:t>DC</w:t>
      </w:r>
      <w:r>
        <w:rPr>
          <w:rFonts w:hint="eastAsia"/>
        </w:rPr>
        <w:t>对于信号幅值量化的精度。例如一个输入电平为</w:t>
      </w:r>
      <w:r>
        <w:rPr>
          <w:rFonts w:hint="eastAsia"/>
        </w:rPr>
        <w:t>0</w:t>
      </w:r>
      <w:r>
        <w:rPr>
          <w:rFonts w:hint="eastAsia"/>
        </w:rPr>
        <w:t>到</w:t>
      </w:r>
      <w:r>
        <w:rPr>
          <w:rFonts w:hint="eastAsia"/>
        </w:rPr>
        <w:t>+</w:t>
      </w:r>
      <w:r>
        <w:t>5V</w:t>
      </w:r>
      <w:r>
        <w:rPr>
          <w:rFonts w:hint="eastAsia"/>
        </w:rPr>
        <w:t>的</w:t>
      </w:r>
      <w:r>
        <w:rPr>
          <w:rFonts w:hint="eastAsia"/>
        </w:rPr>
        <w:t>8</w:t>
      </w:r>
      <w:r>
        <w:rPr>
          <w:rFonts w:hint="eastAsia"/>
        </w:rPr>
        <w:t>位</w:t>
      </w:r>
      <w:r>
        <w:rPr>
          <w:rFonts w:hint="eastAsia"/>
        </w:rPr>
        <w:t>A</w:t>
      </w:r>
      <w:r>
        <w:t>DC</w:t>
      </w:r>
      <w:r>
        <w:rPr>
          <w:rFonts w:hint="eastAsia"/>
        </w:rPr>
        <w:t>，其最小的量化刻度就是</w:t>
      </w:r>
      <w:r>
        <w:rPr>
          <w:rFonts w:hint="eastAsia"/>
        </w:rPr>
        <w:t>1</w:t>
      </w:r>
      <w:r>
        <w:t>9.5 mV</w:t>
      </w:r>
      <w:r>
        <w:rPr>
          <w:rFonts w:hint="eastAsia"/>
        </w:rPr>
        <w:t>。如果将</w:t>
      </w:r>
      <w:r>
        <w:rPr>
          <w:rFonts w:hint="eastAsia"/>
        </w:rPr>
        <w:t>A</w:t>
      </w:r>
      <w:r>
        <w:t>DC</w:t>
      </w:r>
      <w:r>
        <w:rPr>
          <w:rFonts w:hint="eastAsia"/>
        </w:rPr>
        <w:t>的量化位数改为</w:t>
      </w:r>
      <w:r>
        <w:rPr>
          <w:rFonts w:hint="eastAsia"/>
        </w:rPr>
        <w:t>1</w:t>
      </w:r>
      <w:r>
        <w:t>6</w:t>
      </w:r>
      <w:r>
        <w:rPr>
          <w:rFonts w:hint="eastAsia"/>
        </w:rPr>
        <w:t>位，则最小的量化刻度变为</w:t>
      </w:r>
      <w:r>
        <w:rPr>
          <w:rFonts w:hint="eastAsia"/>
        </w:rPr>
        <w:t>0</w:t>
      </w:r>
      <w:r>
        <w:t>.195 mV</w:t>
      </w:r>
      <w:r>
        <w:rPr>
          <w:rFonts w:hint="eastAsia"/>
        </w:rPr>
        <w:t>。容易看出，</w:t>
      </w:r>
      <w:r>
        <w:rPr>
          <w:rFonts w:hint="eastAsia"/>
        </w:rPr>
        <w:t>A</w:t>
      </w:r>
      <w:r>
        <w:t>DC</w:t>
      </w:r>
      <w:r>
        <w:rPr>
          <w:rFonts w:hint="eastAsia"/>
        </w:rPr>
        <w:t>的量化位数越高，最小的量化刻度越小。</w:t>
      </w:r>
    </w:p>
    <w:p w14:paraId="50F860C8" w14:textId="41248C9F" w:rsidR="00D81D2A" w:rsidRDefault="00D81D2A" w:rsidP="00D81D2A">
      <w:pPr>
        <w:pStyle w:val="af5"/>
      </w:pPr>
      <w:r>
        <w:rPr>
          <w:rFonts w:hint="eastAsia"/>
        </w:rPr>
        <w:t>量化误差指</w:t>
      </w:r>
      <w:r>
        <w:rPr>
          <w:rFonts w:hint="eastAsia"/>
        </w:rPr>
        <w:t>A</w:t>
      </w:r>
      <w:r>
        <w:t>DC</w:t>
      </w:r>
      <w:r>
        <w:rPr>
          <w:rFonts w:hint="eastAsia"/>
        </w:rPr>
        <w:t>在量化过程中，模拟信号的实际电平与转换后输出数字信号所表示的电平之间的误差。一般情况下，</w:t>
      </w:r>
      <w:r>
        <w:rPr>
          <w:rFonts w:hint="eastAsia"/>
        </w:rPr>
        <w:t>A</w:t>
      </w:r>
      <w:r>
        <w:t>DC</w:t>
      </w:r>
      <w:r>
        <w:rPr>
          <w:rFonts w:hint="eastAsia"/>
        </w:rPr>
        <w:t>的量化位数越高，量化误差越小</w:t>
      </w:r>
      <w:r w:rsidR="00E555F1" w:rsidRPr="00E555F1">
        <w:rPr>
          <w:rFonts w:hint="eastAsia"/>
          <w:vertAlign w:val="superscript"/>
        </w:rPr>
        <w:t>[</w:t>
      </w:r>
      <w:r w:rsidR="00E555F1" w:rsidRPr="00E555F1">
        <w:rPr>
          <w:vertAlign w:val="superscript"/>
        </w:rPr>
        <w:t>2]</w:t>
      </w:r>
      <w:r>
        <w:rPr>
          <w:rFonts w:hint="eastAsia"/>
        </w:rPr>
        <w:t>。</w:t>
      </w:r>
    </w:p>
    <w:p w14:paraId="63A5BE55" w14:textId="77777777" w:rsidR="00D81D2A" w:rsidRPr="00D81D2A" w:rsidRDefault="00D81D2A" w:rsidP="00D81D2A">
      <w:pPr>
        <w:pStyle w:val="af5"/>
        <w:ind w:firstLine="482"/>
        <w:rPr>
          <w:b/>
          <w:bCs/>
        </w:rPr>
      </w:pPr>
      <w:r w:rsidRPr="00D81D2A">
        <w:rPr>
          <w:rFonts w:hint="eastAsia"/>
          <w:b/>
          <w:bCs/>
        </w:rPr>
        <w:t>3</w:t>
      </w:r>
      <w:r w:rsidRPr="00D81D2A">
        <w:rPr>
          <w:b/>
          <w:bCs/>
        </w:rPr>
        <w:t>.</w:t>
      </w:r>
      <w:r w:rsidRPr="00D81D2A">
        <w:rPr>
          <w:rFonts w:hint="eastAsia"/>
          <w:b/>
          <w:bCs/>
        </w:rPr>
        <w:t>失调误差和增益误差</w:t>
      </w:r>
    </w:p>
    <w:p w14:paraId="6883AF5F" w14:textId="77777777" w:rsidR="00D81D2A" w:rsidRDefault="00D81D2A" w:rsidP="00D81D2A">
      <w:pPr>
        <w:pStyle w:val="af5"/>
      </w:pPr>
      <w:r>
        <w:rPr>
          <w:rFonts w:hint="eastAsia"/>
        </w:rPr>
        <w:t>失调误差指当</w:t>
      </w:r>
      <w:r>
        <w:rPr>
          <w:rFonts w:hint="eastAsia"/>
        </w:rPr>
        <w:t>A</w:t>
      </w:r>
      <w:r>
        <w:t>DC</w:t>
      </w:r>
      <w:r>
        <w:rPr>
          <w:rFonts w:hint="eastAsia"/>
        </w:rPr>
        <w:t>输入为理想</w:t>
      </w:r>
      <w:r>
        <w:rPr>
          <w:rFonts w:hint="eastAsia"/>
        </w:rPr>
        <w:t>0</w:t>
      </w:r>
      <w:r>
        <w:rPr>
          <w:rFonts w:hint="eastAsia"/>
        </w:rPr>
        <w:t>电平时，输出的数字码所表示的值不为</w:t>
      </w:r>
      <w:r>
        <w:rPr>
          <w:rFonts w:hint="eastAsia"/>
        </w:rPr>
        <w:t>0</w:t>
      </w:r>
      <w:r>
        <w:rPr>
          <w:rFonts w:hint="eastAsia"/>
        </w:rPr>
        <w:t>所产生的误差，也被称为零点漂移。这种误差往往通过</w:t>
      </w:r>
      <w:r>
        <w:rPr>
          <w:rFonts w:hint="eastAsia"/>
        </w:rPr>
        <w:t>A</w:t>
      </w:r>
      <w:r>
        <w:t>DC</w:t>
      </w:r>
      <w:r>
        <w:rPr>
          <w:rFonts w:hint="eastAsia"/>
        </w:rPr>
        <w:t>的补偿或后续的数字处理可以调整为</w:t>
      </w:r>
      <w:r>
        <w:rPr>
          <w:rFonts w:hint="eastAsia"/>
        </w:rPr>
        <w:t>0</w:t>
      </w:r>
      <w:r>
        <w:rPr>
          <w:rFonts w:hint="eastAsia"/>
        </w:rPr>
        <w:t>。</w:t>
      </w:r>
    </w:p>
    <w:p w14:paraId="1EEBD051" w14:textId="77777777" w:rsidR="00D81D2A" w:rsidRDefault="00D81D2A" w:rsidP="00D81D2A">
      <w:pPr>
        <w:pStyle w:val="af5"/>
      </w:pPr>
      <w:r>
        <w:rPr>
          <w:rFonts w:hint="eastAsia"/>
        </w:rPr>
        <w:t>增益误差指</w:t>
      </w:r>
      <w:r>
        <w:rPr>
          <w:rFonts w:hint="eastAsia"/>
        </w:rPr>
        <w:t>A</w:t>
      </w:r>
      <w:r>
        <w:t>DC</w:t>
      </w:r>
      <w:r>
        <w:rPr>
          <w:rFonts w:hint="eastAsia"/>
        </w:rPr>
        <w:t>在失调误差被消除的情况下，理想增益与实际增益之间的误差。</w:t>
      </w:r>
    </w:p>
    <w:p w14:paraId="57A3701E" w14:textId="77777777" w:rsidR="00D81D2A" w:rsidRPr="00D81D2A" w:rsidRDefault="00D81D2A" w:rsidP="00D81D2A">
      <w:pPr>
        <w:pStyle w:val="af5"/>
        <w:ind w:firstLine="482"/>
        <w:rPr>
          <w:b/>
          <w:bCs/>
        </w:rPr>
      </w:pPr>
      <w:r w:rsidRPr="00D81D2A">
        <w:rPr>
          <w:rFonts w:hint="eastAsia"/>
          <w:b/>
          <w:bCs/>
        </w:rPr>
        <w:t>4</w:t>
      </w:r>
      <w:r w:rsidRPr="00D81D2A">
        <w:rPr>
          <w:b/>
          <w:bCs/>
        </w:rPr>
        <w:t>.</w:t>
      </w:r>
      <w:r w:rsidRPr="00D81D2A">
        <w:rPr>
          <w:rFonts w:hint="eastAsia"/>
          <w:b/>
          <w:bCs/>
        </w:rPr>
        <w:t>非线性误差</w:t>
      </w:r>
    </w:p>
    <w:p w14:paraId="34110DAF" w14:textId="72AF52FF" w:rsidR="00D81D2A" w:rsidRDefault="00D81D2A" w:rsidP="00D81D2A">
      <w:pPr>
        <w:pStyle w:val="af5"/>
      </w:pPr>
      <w:r>
        <w:t>ADC</w:t>
      </w:r>
      <w:r>
        <w:rPr>
          <w:rFonts w:hint="eastAsia"/>
        </w:rPr>
        <w:t>的非线性误差包括微分非线性（</w:t>
      </w:r>
      <w:r>
        <w:rPr>
          <w:rFonts w:hint="eastAsia"/>
        </w:rPr>
        <w:t>D</w:t>
      </w:r>
      <w:r>
        <w:t>ifferential Nonlinearity</w:t>
      </w:r>
      <w:r>
        <w:rPr>
          <w:rFonts w:hint="eastAsia"/>
        </w:rPr>
        <w:t>，</w:t>
      </w:r>
      <w:proofErr w:type="spellStart"/>
      <w:r>
        <w:t>DNL</w:t>
      </w:r>
      <w:proofErr w:type="spellEnd"/>
      <w:r>
        <w:rPr>
          <w:rFonts w:hint="eastAsia"/>
        </w:rPr>
        <w:t>）和积分非线性（</w:t>
      </w:r>
      <w:r>
        <w:rPr>
          <w:rFonts w:hint="eastAsia"/>
        </w:rPr>
        <w:t>I</w:t>
      </w:r>
      <w:r>
        <w:t>ntegral Nonlinearity</w:t>
      </w:r>
      <w:r>
        <w:rPr>
          <w:rFonts w:hint="eastAsia"/>
        </w:rPr>
        <w:t>，</w:t>
      </w:r>
      <w:proofErr w:type="spellStart"/>
      <w:r>
        <w:t>INL</w:t>
      </w:r>
      <w:proofErr w:type="spellEnd"/>
      <w:r>
        <w:rPr>
          <w:rFonts w:hint="eastAsia"/>
        </w:rPr>
        <w:t>），是其固有的静态误差。</w:t>
      </w:r>
    </w:p>
    <w:p w14:paraId="0D46C3CD" w14:textId="5653DA15" w:rsidR="00D81D2A" w:rsidRDefault="00D81D2A" w:rsidP="00D81D2A">
      <w:pPr>
        <w:pStyle w:val="af5"/>
      </w:pPr>
      <w:r>
        <w:rPr>
          <w:rFonts w:hint="eastAsia"/>
        </w:rPr>
        <w:t>微分非线性指实际测量时，相邻的数字码之间所对应的模拟输入信号电平值与理想间隔之间的差异。理想</w:t>
      </w:r>
      <w:r>
        <w:rPr>
          <w:rFonts w:hint="eastAsia"/>
        </w:rPr>
        <w:t>A</w:t>
      </w:r>
      <w:r>
        <w:t>DC</w:t>
      </w:r>
      <w:r>
        <w:rPr>
          <w:rFonts w:hint="eastAsia"/>
        </w:rPr>
        <w:t>输出的相邻数字码所对应的模拟输入信号电平差距应精确为</w:t>
      </w:r>
      <w:r>
        <w:rPr>
          <w:rFonts w:hint="eastAsia"/>
        </w:rPr>
        <w:t>1</w:t>
      </w:r>
      <w:r>
        <w:rPr>
          <w:rFonts w:hint="eastAsia"/>
        </w:rPr>
        <w:t>个最低有效位，此时微分非线性为</w:t>
      </w:r>
      <w:r>
        <w:rPr>
          <w:rFonts w:hint="eastAsia"/>
        </w:rPr>
        <w:t>0</w:t>
      </w:r>
      <w:r>
        <w:rPr>
          <w:rFonts w:hint="eastAsia"/>
        </w:rPr>
        <w:t>。如果微分非线性的数值过大，可能会导致一个输出的数字码对应的模拟电平范围超过</w:t>
      </w:r>
      <w:r w:rsidR="00F0550F">
        <w:rPr>
          <w:rFonts w:hint="eastAsia"/>
        </w:rPr>
        <w:t>它</w:t>
      </w:r>
      <w:r>
        <w:rPr>
          <w:rFonts w:hint="eastAsia"/>
        </w:rPr>
        <w:t>原有的范围，甚至导致一个或多个其他的数字码永远不会被输出，</w:t>
      </w:r>
      <w:r>
        <w:t>ADC</w:t>
      </w:r>
      <w:r>
        <w:rPr>
          <w:rFonts w:hint="eastAsia"/>
        </w:rPr>
        <w:t>出现丢码的现象。</w:t>
      </w:r>
    </w:p>
    <w:p w14:paraId="6ED23F0D" w14:textId="77777777" w:rsidR="00D81D2A" w:rsidRPr="0064069A" w:rsidRDefault="00D81D2A" w:rsidP="00D81D2A">
      <w:pPr>
        <w:pStyle w:val="af5"/>
      </w:pPr>
      <w:r>
        <w:rPr>
          <w:rFonts w:hint="eastAsia"/>
        </w:rPr>
        <w:t>积分非线性指实际测量时，</w:t>
      </w:r>
      <w:r>
        <w:rPr>
          <w:rFonts w:hint="eastAsia"/>
        </w:rPr>
        <w:t>A</w:t>
      </w:r>
      <w:r>
        <w:t>DC</w:t>
      </w:r>
      <w:r>
        <w:rPr>
          <w:rFonts w:hint="eastAsia"/>
        </w:rPr>
        <w:t>所有数字码所对应的电平值与实际输入电平值之间误差最大的点的误差值，即输出数值偏离线性最大的距离。可以认为积分非线性是微分非线性在测量点之间累积的结果。</w:t>
      </w:r>
    </w:p>
    <w:p w14:paraId="3E2B5ECE" w14:textId="34C77EFB" w:rsidR="00D81D2A" w:rsidRPr="0040296D" w:rsidRDefault="00FF4F9B" w:rsidP="00D81D2A">
      <w:pPr>
        <w:pStyle w:val="3"/>
      </w:pPr>
      <w:bookmarkStart w:id="97" w:name="_Toc52753632"/>
      <w:r>
        <w:t>6.</w:t>
      </w:r>
      <w:r w:rsidR="00D81D2A">
        <w:t xml:space="preserve">1.2 </w:t>
      </w:r>
      <w:r w:rsidR="00D81D2A">
        <w:rPr>
          <w:rFonts w:hint="eastAsia"/>
        </w:rPr>
        <w:t>A</w:t>
      </w:r>
      <w:r w:rsidR="00D81D2A">
        <w:t>DC</w:t>
      </w:r>
      <w:r w:rsidR="00D81D2A">
        <w:rPr>
          <w:rFonts w:hint="eastAsia"/>
        </w:rPr>
        <w:t>的动态参数</w:t>
      </w:r>
      <w:bookmarkEnd w:id="97"/>
    </w:p>
    <w:p w14:paraId="7AA7A723" w14:textId="77777777" w:rsidR="00D81D2A" w:rsidRPr="00D81D2A" w:rsidRDefault="00D81D2A" w:rsidP="00D81D2A">
      <w:pPr>
        <w:pStyle w:val="af5"/>
        <w:ind w:firstLine="482"/>
        <w:rPr>
          <w:b/>
          <w:bCs/>
        </w:rPr>
      </w:pPr>
      <w:r w:rsidRPr="00D81D2A">
        <w:rPr>
          <w:rFonts w:hint="eastAsia"/>
          <w:b/>
          <w:bCs/>
        </w:rPr>
        <w:t>1.</w:t>
      </w:r>
      <w:r w:rsidRPr="00D81D2A">
        <w:rPr>
          <w:rFonts w:hint="eastAsia"/>
          <w:b/>
          <w:bCs/>
        </w:rPr>
        <w:t>总谐波失真</w:t>
      </w:r>
    </w:p>
    <w:p w14:paraId="0CC3D76A" w14:textId="77777777" w:rsidR="00D81D2A" w:rsidRDefault="00D81D2A" w:rsidP="00D81D2A">
      <w:pPr>
        <w:pStyle w:val="af5"/>
      </w:pPr>
      <w:r>
        <w:rPr>
          <w:rFonts w:hint="eastAsia"/>
        </w:rPr>
        <w:t>由于系统的非线性，测量时会出现频率为实际信号频率的整数倍的谐波成分。例如当信号频率为</w:t>
      </w:r>
      <w:r>
        <w:rPr>
          <w:rFonts w:hint="eastAsia"/>
        </w:rPr>
        <w:t>5</w:t>
      </w:r>
      <w:r>
        <w:t>0 H</w:t>
      </w:r>
      <w:r>
        <w:rPr>
          <w:rFonts w:hint="eastAsia"/>
        </w:rPr>
        <w:t>z</w:t>
      </w:r>
      <w:r>
        <w:rPr>
          <w:rFonts w:hint="eastAsia"/>
        </w:rPr>
        <w:t>，在测量时会出现</w:t>
      </w:r>
      <w:r>
        <w:rPr>
          <w:rFonts w:hint="eastAsia"/>
        </w:rPr>
        <w:t>1</w:t>
      </w:r>
      <w:r>
        <w:t>00 Hz</w:t>
      </w:r>
      <w:r>
        <w:rPr>
          <w:rFonts w:hint="eastAsia"/>
        </w:rPr>
        <w:t>的二次谐波、</w:t>
      </w:r>
      <w:r>
        <w:rPr>
          <w:rFonts w:hint="eastAsia"/>
        </w:rPr>
        <w:t>1</w:t>
      </w:r>
      <w:r>
        <w:t>50 H</w:t>
      </w:r>
      <w:r>
        <w:rPr>
          <w:rFonts w:hint="eastAsia"/>
        </w:rPr>
        <w:t>z</w:t>
      </w:r>
      <w:r>
        <w:rPr>
          <w:rFonts w:hint="eastAsia"/>
        </w:rPr>
        <w:t>的三次谐波等。</w:t>
      </w:r>
    </w:p>
    <w:p w14:paraId="502BADFC" w14:textId="21B64E5C" w:rsidR="00D81D2A" w:rsidRDefault="00D81D2A" w:rsidP="00D81D2A">
      <w:pPr>
        <w:pStyle w:val="af5"/>
      </w:pPr>
      <w:r>
        <w:rPr>
          <w:rFonts w:hint="eastAsia"/>
        </w:rPr>
        <w:t>一般将前四次谐波（或者奈奎斯特频率范围内的所有谐波）的</w:t>
      </w:r>
      <w:r>
        <w:rPr>
          <w:rFonts w:hint="eastAsia"/>
        </w:rPr>
        <w:t>R</w:t>
      </w:r>
      <w:r>
        <w:t>MS</w:t>
      </w:r>
      <w:r>
        <w:rPr>
          <w:rFonts w:hint="eastAsia"/>
        </w:rPr>
        <w:t>值与输入信号幅值的比成为总谐波失真（</w:t>
      </w:r>
      <w:r>
        <w:rPr>
          <w:rFonts w:hint="eastAsia"/>
        </w:rPr>
        <w:t>T</w:t>
      </w:r>
      <w:r>
        <w:t>otal Harmonic Distortion</w:t>
      </w:r>
      <w:r>
        <w:rPr>
          <w:rFonts w:hint="eastAsia"/>
        </w:rPr>
        <w:t>）</w:t>
      </w:r>
      <w:r w:rsidR="00E555F1" w:rsidRPr="00E555F1">
        <w:rPr>
          <w:rFonts w:hint="eastAsia"/>
          <w:vertAlign w:val="superscript"/>
        </w:rPr>
        <w:t>[</w:t>
      </w:r>
      <w:r w:rsidR="00E555F1" w:rsidRPr="00E555F1">
        <w:rPr>
          <w:vertAlign w:val="superscript"/>
        </w:rPr>
        <w:t>3]</w:t>
      </w:r>
      <w:r>
        <w:rPr>
          <w:rFonts w:hint="eastAsia"/>
        </w:rPr>
        <w:t>，公式定义为：</w:t>
      </w:r>
    </w:p>
    <w:p w14:paraId="1E00798F" w14:textId="5C0DE8EA" w:rsidR="00D81D2A" w:rsidRPr="00D81D2A" w:rsidRDefault="00AD4293" w:rsidP="00D81D2A">
      <w:pPr>
        <w:pStyle w:val="affa"/>
      </w:pPr>
      <m:oMathPara>
        <m:oMath>
          <m:eqArr>
            <m:eqArrPr>
              <m:maxDist m:val="1"/>
              <m:ctrlPr>
                <w:rPr>
                  <w:rFonts w:ascii="Cambria Math" w:hAnsi="Cambria Math"/>
                  <w:i/>
                  <w:color w:val="000000" w:themeColor="text1"/>
                </w:rPr>
              </m:ctrlPr>
            </m:eqArrPr>
            <m:e>
              <m:r>
                <w:rPr>
                  <w:rFonts w:ascii="Cambria Math" w:hAnsi="Cambria Math"/>
                </w:rPr>
                <m:t>THD</m:t>
              </m:r>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color w:val="000000" w:themeColor="text1"/>
                            </w:rPr>
                          </m:ctrlPr>
                        </m:fPr>
                        <m:num>
                          <m:rad>
                            <m:radPr>
                              <m:degHide m:val="1"/>
                              <m:ctrlPr>
                                <w:rPr>
                                  <w:rFonts w:ascii="Cambria Math" w:hAnsi="Cambria Math"/>
                                  <w:color w:val="000000" w:themeColor="text1"/>
                                </w:rPr>
                              </m:ctrlPr>
                            </m:radPr>
                            <m:deg/>
                            <m:e>
                              <m:sSubSup>
                                <m:sSubSupPr>
                                  <m:ctrlPr>
                                    <w:rPr>
                                      <w:rFonts w:ascii="Cambria Math" w:hAnsi="Cambria Math"/>
                                    </w:rPr>
                                  </m:ctrlPr>
                                </m:sSubSupPr>
                                <m:e>
                                  <m:r>
                                    <w:rPr>
                                      <w:rFonts w:ascii="Cambria Math" w:hAnsi="Cambria Math"/>
                                    </w:rPr>
                                    <m:t>V</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5</m:t>
                                  </m:r>
                                </m:sub>
                                <m:sup>
                                  <m:r>
                                    <m:rPr>
                                      <m:sty m:val="p"/>
                                    </m:rPr>
                                    <w:rPr>
                                      <w:rFonts w:ascii="Cambria Math" w:hAnsi="Cambria Math"/>
                                    </w:rPr>
                                    <m:t>2</m:t>
                                  </m:r>
                                </m:sup>
                              </m:sSubSup>
                            </m:e>
                          </m:rad>
                          <m:ctrlPr>
                            <w:rPr>
                              <w:rFonts w:ascii="Cambria Math" w:hAnsi="Cambria Math"/>
                              <w:i/>
                              <w:iCs/>
                            </w:rPr>
                          </m:ctrlPr>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den>
                      </m:f>
                      <m:ctrlPr>
                        <w:rPr>
                          <w:rFonts w:ascii="Cambria Math" w:hAnsi="Cambria Math"/>
                          <w:i/>
                          <w:color w:val="000000" w:themeColor="text1"/>
                        </w:rPr>
                      </m:ctrlPr>
                    </m:e>
                  </m:d>
                </m:e>
              </m:func>
              <m:r>
                <w:rPr>
                  <w:rFonts w:ascii="Cambria Math" w:hAnsi="Cambria Math"/>
                </w:rPr>
                <m:t>#</m:t>
              </m:r>
              <m:d>
                <m:dPr>
                  <m:ctrlPr>
                    <w:rPr>
                      <w:rFonts w:ascii="Cambria Math" w:hAnsi="Cambria Math"/>
                      <w:i/>
                      <w:color w:val="000000" w:themeColor="text1"/>
                    </w:rPr>
                  </m:ctrlPr>
                </m:dPr>
                <m:e>
                  <m:r>
                    <w:rPr>
                      <w:rFonts w:ascii="Cambria Math" w:hAnsi="Cambria Math"/>
                      <w:color w:val="000000" w:themeColor="text1"/>
                    </w:rPr>
                    <m:t>6.2</m:t>
                  </m:r>
                </m:e>
              </m:d>
              <m:ctrlPr>
                <w:rPr>
                  <w:rFonts w:ascii="Cambria Math" w:hAnsi="Cambria Math"/>
                  <w:i/>
                </w:rPr>
              </m:ctrlPr>
            </m:e>
          </m:eqArr>
        </m:oMath>
      </m:oMathPara>
    </w:p>
    <w:p w14:paraId="46D0031B" w14:textId="77777777" w:rsidR="00D81D2A" w:rsidRDefault="00D81D2A" w:rsidP="00D81D2A">
      <w:pPr>
        <w:pStyle w:val="af5"/>
      </w:pPr>
      <w:r>
        <w:rPr>
          <w:rFonts w:hint="eastAsia"/>
        </w:rPr>
        <w:lastRenderedPageBreak/>
        <w:t>一般情况下更高次的谐波成分可以忽略不计。</w:t>
      </w:r>
    </w:p>
    <w:p w14:paraId="3514086A" w14:textId="77777777" w:rsidR="00D81D2A" w:rsidRPr="00D81D2A" w:rsidRDefault="00D81D2A" w:rsidP="00D81D2A">
      <w:pPr>
        <w:pStyle w:val="af5"/>
        <w:ind w:firstLine="482"/>
        <w:rPr>
          <w:b/>
          <w:bCs/>
        </w:rPr>
      </w:pPr>
      <w:r w:rsidRPr="00D81D2A">
        <w:rPr>
          <w:b/>
          <w:bCs/>
        </w:rPr>
        <w:t>2.</w:t>
      </w:r>
      <w:r w:rsidRPr="00D81D2A">
        <w:rPr>
          <w:rFonts w:hint="eastAsia"/>
          <w:b/>
          <w:bCs/>
        </w:rPr>
        <w:t>信噪比</w:t>
      </w:r>
    </w:p>
    <w:p w14:paraId="5C9389AC" w14:textId="41A6BB68" w:rsidR="00D81D2A" w:rsidRDefault="00D81D2A" w:rsidP="00D81D2A">
      <w:pPr>
        <w:pStyle w:val="af5"/>
      </w:pPr>
      <w:r>
        <w:rPr>
          <w:rFonts w:hint="eastAsia"/>
        </w:rPr>
        <w:t>当输入信号为满幅度正弦波时，输入信号的</w:t>
      </w:r>
      <w:r>
        <w:rPr>
          <w:rFonts w:hint="eastAsia"/>
        </w:rPr>
        <w:t>R</w:t>
      </w:r>
      <w:r>
        <w:t>MS</w:t>
      </w:r>
      <w:r>
        <w:rPr>
          <w:rFonts w:hint="eastAsia"/>
        </w:rPr>
        <w:t>值与噪声</w:t>
      </w:r>
      <w:r>
        <w:t>RMS</w:t>
      </w:r>
      <w:r>
        <w:rPr>
          <w:rFonts w:hint="eastAsia"/>
        </w:rPr>
        <w:t>值的比</w:t>
      </w:r>
      <w:r w:rsidR="00F0550F">
        <w:rPr>
          <w:rFonts w:hint="eastAsia"/>
        </w:rPr>
        <w:t>称</w:t>
      </w:r>
      <w:r>
        <w:rPr>
          <w:rFonts w:hint="eastAsia"/>
        </w:rPr>
        <w:t>为信噪比（</w:t>
      </w:r>
      <w:r>
        <w:rPr>
          <w:rFonts w:hint="eastAsia"/>
        </w:rPr>
        <w:t>S</w:t>
      </w:r>
      <w:r>
        <w:t>ignal-to-Noise Ratio</w:t>
      </w:r>
      <w:r>
        <w:rPr>
          <w:rFonts w:hint="eastAsia"/>
        </w:rPr>
        <w:t>）</w:t>
      </w:r>
      <w:r w:rsidR="0042311F" w:rsidRPr="0042311F">
        <w:rPr>
          <w:rFonts w:hint="eastAsia"/>
          <w:vertAlign w:val="superscript"/>
        </w:rPr>
        <w:t>[</w:t>
      </w:r>
      <w:r w:rsidR="0042311F" w:rsidRPr="0042311F">
        <w:rPr>
          <w:vertAlign w:val="superscript"/>
        </w:rPr>
        <w:t>4]</w:t>
      </w:r>
      <w:r>
        <w:rPr>
          <w:rFonts w:hint="eastAsia"/>
        </w:rPr>
        <w:t>。这里的噪声不包括直流噪声和谐波成分。信噪比公式定义为：</w:t>
      </w:r>
    </w:p>
    <w:p w14:paraId="14FC47DD" w14:textId="3BEEDBB8" w:rsidR="00D81D2A" w:rsidRPr="00D81D2A" w:rsidRDefault="00AD4293" w:rsidP="00D81D2A">
      <w:pPr>
        <w:pStyle w:val="affa"/>
      </w:pPr>
      <m:oMathPara>
        <m:oMath>
          <m:eqArr>
            <m:eqArrPr>
              <m:maxDist m:val="1"/>
              <m:ctrlPr>
                <w:rPr>
                  <w:rFonts w:ascii="Cambria Math" w:hAnsi="Cambria Math"/>
                  <w:i/>
                </w:rPr>
              </m:ctrlPr>
            </m:eqArrPr>
            <m:e>
              <m:r>
                <w:rPr>
                  <w:rFonts w:ascii="Cambria Math" w:hAnsi="Cambria Math"/>
                </w:rPr>
                <m:t>SNR</m:t>
              </m:r>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RM</m:t>
                          </m:r>
                          <m:sSub>
                            <m:sSubPr>
                              <m:ctrlPr>
                                <w:rPr>
                                  <w:rFonts w:ascii="Cambria Math" w:hAnsi="Cambria Math"/>
                                </w:rPr>
                              </m:ctrlPr>
                            </m:sSubPr>
                            <m:e>
                              <m:r>
                                <w:rPr>
                                  <w:rFonts w:ascii="Cambria Math" w:hAnsi="Cambria Math"/>
                                </w:rPr>
                                <m:t>S</m:t>
                              </m:r>
                            </m:e>
                            <m:sub>
                              <m:r>
                                <w:rPr>
                                  <w:rFonts w:ascii="Cambria Math" w:hAnsi="Cambria Math"/>
                                </w:rPr>
                                <m:t>SIGNAL</m:t>
                              </m:r>
                            </m:sub>
                          </m:sSub>
                        </m:num>
                        <m:den>
                          <m:r>
                            <w:rPr>
                              <w:rFonts w:ascii="Cambria Math" w:hAnsi="Cambria Math"/>
                            </w:rPr>
                            <m:t>RM</m:t>
                          </m:r>
                          <m:sSub>
                            <m:sSubPr>
                              <m:ctrlPr>
                                <w:rPr>
                                  <w:rFonts w:ascii="Cambria Math" w:hAnsi="Cambria Math"/>
                                </w:rPr>
                              </m:ctrlPr>
                            </m:sSubPr>
                            <m:e>
                              <m:r>
                                <w:rPr>
                                  <w:rFonts w:ascii="Cambria Math" w:hAnsi="Cambria Math"/>
                                </w:rPr>
                                <m:t>S</m:t>
                              </m:r>
                            </m:e>
                            <m:sub>
                              <m:r>
                                <w:rPr>
                                  <w:rFonts w:ascii="Cambria Math" w:hAnsi="Cambria Math"/>
                                </w:rPr>
                                <m:t>NOISE</m:t>
                              </m:r>
                            </m:sub>
                          </m:sSub>
                        </m:den>
                      </m:f>
                    </m:e>
                  </m:d>
                </m:e>
              </m:func>
              <m:r>
                <w:rPr>
                  <w:rFonts w:ascii="Cambria Math" w:hAnsi="Cambria Math"/>
                </w:rPr>
                <m:t>#</m:t>
              </m:r>
              <m:d>
                <m:dPr>
                  <m:ctrlPr>
                    <w:rPr>
                      <w:rFonts w:ascii="Cambria Math" w:hAnsi="Cambria Math"/>
                      <w:i/>
                    </w:rPr>
                  </m:ctrlPr>
                </m:dPr>
                <m:e>
                  <m:r>
                    <w:rPr>
                      <w:rFonts w:ascii="Cambria Math" w:hAnsi="Cambria Math"/>
                    </w:rPr>
                    <m:t>6.3</m:t>
                  </m:r>
                </m:e>
              </m:d>
            </m:e>
          </m:eqArr>
        </m:oMath>
      </m:oMathPara>
    </w:p>
    <w:p w14:paraId="07920AAE" w14:textId="77777777" w:rsidR="00D81D2A" w:rsidRPr="00D81D2A" w:rsidRDefault="00D81D2A" w:rsidP="00D81D2A">
      <w:pPr>
        <w:pStyle w:val="af5"/>
        <w:ind w:firstLine="482"/>
        <w:rPr>
          <w:b/>
          <w:bCs/>
        </w:rPr>
      </w:pPr>
      <w:r w:rsidRPr="00D81D2A">
        <w:rPr>
          <w:b/>
          <w:bCs/>
        </w:rPr>
        <w:t>3.</w:t>
      </w:r>
      <w:r w:rsidRPr="00D81D2A">
        <w:rPr>
          <w:rFonts w:hint="eastAsia"/>
          <w:b/>
          <w:bCs/>
        </w:rPr>
        <w:t>信纳比</w:t>
      </w:r>
    </w:p>
    <w:p w14:paraId="08B07128" w14:textId="76C9499E" w:rsidR="00D81D2A" w:rsidRDefault="00D81D2A" w:rsidP="00D81D2A">
      <w:pPr>
        <w:pStyle w:val="af5"/>
      </w:pPr>
      <w:r>
        <w:rPr>
          <w:rFonts w:hint="eastAsia"/>
        </w:rPr>
        <w:t>信纳比（</w:t>
      </w:r>
      <w:r>
        <w:t xml:space="preserve">Signal-to-Noise and </w:t>
      </w:r>
      <w:r w:rsidR="00F0550F">
        <w:t>D</w:t>
      </w:r>
      <w:r>
        <w:t xml:space="preserve">istortion </w:t>
      </w:r>
      <w:r w:rsidR="00F0550F">
        <w:t>R</w:t>
      </w:r>
      <w:r>
        <w:t>atio</w:t>
      </w:r>
      <w:r>
        <w:rPr>
          <w:rFonts w:hint="eastAsia"/>
        </w:rPr>
        <w:t>）是指在计算信噪比时考虑谐波畸变的成分，但是不包括直流噪声。相比信噪比能够更好地反应</w:t>
      </w:r>
      <w:r>
        <w:rPr>
          <w:rFonts w:hint="eastAsia"/>
        </w:rPr>
        <w:t>A</w:t>
      </w:r>
      <w:r>
        <w:t>DC</w:t>
      </w:r>
      <w:r>
        <w:rPr>
          <w:rFonts w:hint="eastAsia"/>
        </w:rPr>
        <w:t>芯片的动态性能。信纳比公式定义为：</w:t>
      </w:r>
    </w:p>
    <w:p w14:paraId="2557EEE5" w14:textId="442B5957" w:rsidR="00D81D2A" w:rsidRPr="00D81D2A" w:rsidRDefault="00AD4293" w:rsidP="00D81D2A">
      <w:pPr>
        <w:pStyle w:val="affa"/>
      </w:pPr>
      <m:oMathPara>
        <m:oMath>
          <m:eqArr>
            <m:eqArrPr>
              <m:maxDist m:val="1"/>
              <m:ctrlPr>
                <w:rPr>
                  <w:rFonts w:ascii="Cambria Math" w:hAnsi="Cambria Math"/>
                  <w:i/>
                </w:rPr>
              </m:ctrlPr>
            </m:eqArrPr>
            <m:e>
              <m:r>
                <w:rPr>
                  <w:rFonts w:ascii="Cambria Math" w:hAnsi="Cambria Math"/>
                </w:rPr>
                <m:t>SINAD</m:t>
              </m:r>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RM</m:t>
                          </m:r>
                          <m:sSub>
                            <m:sSubPr>
                              <m:ctrlPr>
                                <w:rPr>
                                  <w:rFonts w:ascii="Cambria Math" w:hAnsi="Cambria Math"/>
                                </w:rPr>
                              </m:ctrlPr>
                            </m:sSubPr>
                            <m:e>
                              <m:r>
                                <w:rPr>
                                  <w:rFonts w:ascii="Cambria Math" w:hAnsi="Cambria Math"/>
                                </w:rPr>
                                <m:t>S</m:t>
                              </m:r>
                            </m:e>
                            <m:sub>
                              <m:r>
                                <w:rPr>
                                  <w:rFonts w:ascii="Cambria Math" w:hAnsi="Cambria Math"/>
                                </w:rPr>
                                <m:t>SIGNAL</m:t>
                              </m:r>
                            </m:sub>
                          </m:sSub>
                        </m:num>
                        <m:den>
                          <m:r>
                            <w:rPr>
                              <w:rFonts w:ascii="Cambria Math" w:hAnsi="Cambria Math"/>
                            </w:rPr>
                            <m:t>RM</m:t>
                          </m:r>
                          <m:sSub>
                            <m:sSubPr>
                              <m:ctrlPr>
                                <w:rPr>
                                  <w:rFonts w:ascii="Cambria Math" w:hAnsi="Cambria Math"/>
                                </w:rPr>
                              </m:ctrlPr>
                            </m:sSubPr>
                            <m:e>
                              <m:r>
                                <w:rPr>
                                  <w:rFonts w:ascii="Cambria Math" w:hAnsi="Cambria Math"/>
                                </w:rPr>
                                <m:t>S</m:t>
                              </m:r>
                            </m:e>
                            <m:sub>
                              <m:r>
                                <w:rPr>
                                  <w:rFonts w:ascii="Cambria Math" w:hAnsi="Cambria Math"/>
                                </w:rPr>
                                <m:t>NOISE</m:t>
                              </m:r>
                            </m:sub>
                          </m:sSub>
                          <m:r>
                            <w:rPr>
                              <w:rFonts w:ascii="Cambria Math" w:hAnsi="Cambria Math"/>
                            </w:rPr>
                            <m:t>+THD</m:t>
                          </m:r>
                        </m:den>
                      </m:f>
                    </m:e>
                  </m:d>
                </m:e>
              </m:func>
              <m:r>
                <w:rPr>
                  <w:rFonts w:ascii="Cambria Math" w:hAnsi="Cambria Math"/>
                </w:rPr>
                <m:t>#</m:t>
              </m:r>
              <m:d>
                <m:dPr>
                  <m:ctrlPr>
                    <w:rPr>
                      <w:rFonts w:ascii="Cambria Math" w:hAnsi="Cambria Math"/>
                      <w:i/>
                    </w:rPr>
                  </m:ctrlPr>
                </m:dPr>
                <m:e>
                  <m:r>
                    <w:rPr>
                      <w:rFonts w:ascii="Cambria Math" w:hAnsi="Cambria Math"/>
                    </w:rPr>
                    <m:t>6.4</m:t>
                  </m:r>
                </m:e>
              </m:d>
            </m:e>
          </m:eqArr>
        </m:oMath>
      </m:oMathPara>
    </w:p>
    <w:p w14:paraId="1E056CB5" w14:textId="77777777" w:rsidR="00D81D2A" w:rsidRPr="00D81D2A" w:rsidRDefault="00D81D2A" w:rsidP="00D81D2A">
      <w:pPr>
        <w:pStyle w:val="af5"/>
        <w:ind w:firstLine="482"/>
        <w:rPr>
          <w:b/>
          <w:bCs/>
        </w:rPr>
      </w:pPr>
      <w:r w:rsidRPr="00D81D2A">
        <w:rPr>
          <w:b/>
          <w:bCs/>
        </w:rPr>
        <w:t>4.</w:t>
      </w:r>
      <w:r w:rsidRPr="00D81D2A">
        <w:rPr>
          <w:rFonts w:hint="eastAsia"/>
          <w:b/>
          <w:bCs/>
        </w:rPr>
        <w:t>动态范围</w:t>
      </w:r>
    </w:p>
    <w:p w14:paraId="51282E19" w14:textId="77777777" w:rsidR="00D81D2A" w:rsidRDefault="00D81D2A" w:rsidP="00D81D2A">
      <w:pPr>
        <w:pStyle w:val="af5"/>
      </w:pPr>
      <w:r>
        <w:rPr>
          <w:rFonts w:hint="eastAsia"/>
        </w:rPr>
        <w:t>动态范围（</w:t>
      </w:r>
      <w:r>
        <w:rPr>
          <w:rFonts w:hint="eastAsia"/>
        </w:rPr>
        <w:t>D</w:t>
      </w:r>
      <w:r>
        <w:t>ynamic Range</w:t>
      </w:r>
      <w:r>
        <w:rPr>
          <w:rFonts w:hint="eastAsia"/>
        </w:rPr>
        <w:t>）指</w:t>
      </w:r>
      <w:r>
        <w:rPr>
          <w:rFonts w:hint="eastAsia"/>
        </w:rPr>
        <w:t>A</w:t>
      </w:r>
      <w:r>
        <w:t>DC</w:t>
      </w:r>
      <w:r>
        <w:rPr>
          <w:rFonts w:hint="eastAsia"/>
        </w:rPr>
        <w:t>的满量程输入信号的均方根值与最小可测的输入信号均方根值之比，用</w:t>
      </w:r>
      <w:r>
        <w:rPr>
          <w:rFonts w:hint="eastAsia"/>
        </w:rPr>
        <w:t>d</w:t>
      </w:r>
      <w:r>
        <w:t>B</w:t>
      </w:r>
      <w:r>
        <w:rPr>
          <w:rFonts w:hint="eastAsia"/>
        </w:rPr>
        <w:t>来表示，其公式定义为：</w:t>
      </w:r>
    </w:p>
    <w:p w14:paraId="05821BCD" w14:textId="3A510F70" w:rsidR="00D81D2A" w:rsidRPr="00D81D2A" w:rsidRDefault="00AD4293" w:rsidP="00D81D2A">
      <w:pPr>
        <w:pStyle w:val="affa"/>
      </w:pPr>
      <m:oMathPara>
        <m:oMath>
          <m:eqArr>
            <m:eqArrPr>
              <m:maxDist m:val="1"/>
              <m:ctrlPr>
                <w:rPr>
                  <w:rFonts w:ascii="Cambria Math" w:hAnsi="Cambria Math"/>
                  <w:i/>
                </w:rPr>
              </m:ctrlPr>
            </m:eqArrPr>
            <m:e>
              <m:r>
                <w:rPr>
                  <w:rFonts w:ascii="Cambria Math" w:hAnsi="Cambria Math"/>
                </w:rPr>
                <m:t>DR</m:t>
              </m:r>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RM</m:t>
                          </m:r>
                          <m:sSub>
                            <m:sSubPr>
                              <m:ctrlPr>
                                <w:rPr>
                                  <w:rFonts w:ascii="Cambria Math" w:hAnsi="Cambria Math"/>
                                </w:rPr>
                              </m:ctrlPr>
                            </m:sSubPr>
                            <m:e>
                              <m:r>
                                <w:rPr>
                                  <w:rFonts w:ascii="Cambria Math" w:hAnsi="Cambria Math"/>
                                </w:rPr>
                                <m:t>S</m:t>
                              </m:r>
                            </m:e>
                            <m:sub>
                              <m:r>
                                <w:rPr>
                                  <w:rFonts w:ascii="Cambria Math" w:hAnsi="Cambria Math"/>
                                </w:rPr>
                                <m:t>SIGNAL-MAX</m:t>
                              </m:r>
                            </m:sub>
                          </m:sSub>
                        </m:num>
                        <m:den>
                          <m:r>
                            <w:rPr>
                              <w:rFonts w:ascii="Cambria Math" w:hAnsi="Cambria Math"/>
                            </w:rPr>
                            <m:t>RM</m:t>
                          </m:r>
                          <m:sSub>
                            <m:sSubPr>
                              <m:ctrlPr>
                                <w:rPr>
                                  <w:rFonts w:ascii="Cambria Math" w:hAnsi="Cambria Math"/>
                                </w:rPr>
                              </m:ctrlPr>
                            </m:sSubPr>
                            <m:e>
                              <m:r>
                                <w:rPr>
                                  <w:rFonts w:ascii="Cambria Math" w:hAnsi="Cambria Math"/>
                                </w:rPr>
                                <m:t>S</m:t>
                              </m:r>
                            </m:e>
                            <m:sub>
                              <m:r>
                                <w:rPr>
                                  <w:rFonts w:ascii="Cambria Math" w:hAnsi="Cambria Math"/>
                                </w:rPr>
                                <m:t>SIGNAL-MIN</m:t>
                              </m:r>
                            </m:sub>
                          </m:sSub>
                        </m:den>
                      </m:f>
                    </m:e>
                  </m:d>
                </m:e>
              </m:func>
              <m:r>
                <w:rPr>
                  <w:rFonts w:ascii="Cambria Math" w:hAnsi="Cambria Math"/>
                </w:rPr>
                <m:t>#</m:t>
              </m:r>
              <m:d>
                <m:dPr>
                  <m:ctrlPr>
                    <w:rPr>
                      <w:rFonts w:ascii="Cambria Math" w:hAnsi="Cambria Math"/>
                      <w:i/>
                    </w:rPr>
                  </m:ctrlPr>
                </m:dPr>
                <m:e>
                  <m:r>
                    <w:rPr>
                      <w:rFonts w:ascii="Cambria Math" w:hAnsi="Cambria Math"/>
                    </w:rPr>
                    <m:t>6.5</m:t>
                  </m:r>
                </m:e>
              </m:d>
            </m:e>
          </m:eqArr>
        </m:oMath>
      </m:oMathPara>
    </w:p>
    <w:p w14:paraId="1EDE7C27" w14:textId="77777777" w:rsidR="00D81D2A" w:rsidRPr="00D81D2A" w:rsidRDefault="00D81D2A" w:rsidP="00D81D2A">
      <w:pPr>
        <w:pStyle w:val="af5"/>
        <w:ind w:firstLine="482"/>
        <w:rPr>
          <w:b/>
          <w:bCs/>
        </w:rPr>
      </w:pPr>
      <w:r w:rsidRPr="00D81D2A">
        <w:rPr>
          <w:b/>
          <w:bCs/>
        </w:rPr>
        <w:t>5.</w:t>
      </w:r>
      <w:r w:rsidRPr="00D81D2A">
        <w:rPr>
          <w:rFonts w:hint="eastAsia"/>
          <w:b/>
          <w:bCs/>
        </w:rPr>
        <w:t>有效位数</w:t>
      </w:r>
    </w:p>
    <w:p w14:paraId="584DB34B" w14:textId="249E2731" w:rsidR="00D81D2A" w:rsidRDefault="00D81D2A" w:rsidP="00D81D2A">
      <w:pPr>
        <w:pStyle w:val="af5"/>
      </w:pPr>
      <w:r>
        <w:rPr>
          <w:rFonts w:hint="eastAsia"/>
        </w:rPr>
        <w:t>有效位数（</w:t>
      </w:r>
      <w:r>
        <w:rPr>
          <w:rFonts w:hint="eastAsia"/>
        </w:rPr>
        <w:t>E</w:t>
      </w:r>
      <w:r>
        <w:t>ffective Number of Bits</w:t>
      </w:r>
      <w:r>
        <w:rPr>
          <w:rFonts w:hint="eastAsia"/>
        </w:rPr>
        <w:t>）在一定的信号频率和采样频率下，可以测量的实际</w:t>
      </w:r>
      <w:r>
        <w:rPr>
          <w:rFonts w:hint="eastAsia"/>
        </w:rPr>
        <w:t>A</w:t>
      </w:r>
      <w:r>
        <w:t>DC</w:t>
      </w:r>
      <w:r>
        <w:rPr>
          <w:rFonts w:hint="eastAsia"/>
        </w:rPr>
        <w:t>性能，其公式定义为：</w:t>
      </w:r>
    </w:p>
    <w:p w14:paraId="7A81A1D3" w14:textId="2D9A4E5D" w:rsidR="00D81D2A" w:rsidRPr="00D81D2A" w:rsidRDefault="00AD4293" w:rsidP="00D81D2A">
      <w:pPr>
        <w:pStyle w:val="affa"/>
      </w:pPr>
      <m:oMathPara>
        <m:oMath>
          <m:eqArr>
            <m:eqArrPr>
              <m:maxDist m:val="1"/>
              <m:ctrlPr>
                <w:rPr>
                  <w:rFonts w:ascii="Cambria Math" w:hAnsi="Cambria Math"/>
                  <w:i/>
                </w:rPr>
              </m:ctrlPr>
            </m:eqArrPr>
            <m:e>
              <m:r>
                <w:rPr>
                  <w:rFonts w:ascii="Cambria Math" w:hAnsi="Cambria Math"/>
                </w:rPr>
                <m:t>ENOB</m:t>
              </m:r>
              <m:r>
                <m:rPr>
                  <m:sty m:val="p"/>
                </m:rPr>
                <w:rPr>
                  <w:rFonts w:ascii="Cambria Math" w:hAnsi="Cambria Math"/>
                </w:rPr>
                <m:t>=</m:t>
              </m:r>
              <m:f>
                <m:fPr>
                  <m:ctrlPr>
                    <w:rPr>
                      <w:rFonts w:ascii="Cambria Math" w:hAnsi="Cambria Math"/>
                    </w:rPr>
                  </m:ctrlPr>
                </m:fPr>
                <m:num>
                  <m:r>
                    <w:rPr>
                      <w:rFonts w:ascii="Cambria Math" w:hAnsi="Cambria Math"/>
                    </w:rPr>
                    <m:t>DR-1.78</m:t>
                  </m:r>
                </m:num>
                <m:den>
                  <m:r>
                    <m:rPr>
                      <m:sty m:val="p"/>
                    </m:rPr>
                    <w:rPr>
                      <w:rFonts w:ascii="Cambria Math" w:hAnsi="Cambria Math"/>
                    </w:rPr>
                    <m:t>6.02</m:t>
                  </m:r>
                </m:den>
              </m:f>
              <m:r>
                <w:rPr>
                  <w:rFonts w:ascii="Cambria Math" w:hAnsi="Cambria Math"/>
                </w:rPr>
                <m:t>#</m:t>
              </m:r>
              <m:d>
                <m:dPr>
                  <m:ctrlPr>
                    <w:rPr>
                      <w:rFonts w:ascii="Cambria Math" w:hAnsi="Cambria Math"/>
                      <w:i/>
                    </w:rPr>
                  </m:ctrlPr>
                </m:dPr>
                <m:e>
                  <m:r>
                    <w:rPr>
                      <w:rFonts w:ascii="Cambria Math" w:hAnsi="Cambria Math"/>
                    </w:rPr>
                    <m:t>6.6</m:t>
                  </m:r>
                </m:e>
              </m:d>
            </m:e>
          </m:eqArr>
        </m:oMath>
      </m:oMathPara>
    </w:p>
    <w:p w14:paraId="7768F77D" w14:textId="582BDF21" w:rsidR="00720758" w:rsidRDefault="00D81D2A" w:rsidP="007F5F7E">
      <w:pPr>
        <w:pStyle w:val="af5"/>
      </w:pPr>
      <w:r>
        <w:rPr>
          <w:rFonts w:hint="eastAsia"/>
        </w:rPr>
        <w:t>通常当输入信号频率增加或</w:t>
      </w:r>
      <w:r>
        <w:rPr>
          <w:rFonts w:hint="eastAsia"/>
        </w:rPr>
        <w:t>A</w:t>
      </w:r>
      <w:r>
        <w:t>DC</w:t>
      </w:r>
      <w:r>
        <w:rPr>
          <w:rFonts w:hint="eastAsia"/>
        </w:rPr>
        <w:t>的采样频率增加时，总的噪声成分，特别是谐波成分增加，会影响到有效位数和动态范围。有效位数是</w:t>
      </w:r>
      <w:r>
        <w:rPr>
          <w:rFonts w:hint="eastAsia"/>
        </w:rPr>
        <w:t>A</w:t>
      </w:r>
      <w:r>
        <w:t>DC</w:t>
      </w:r>
      <w:r>
        <w:rPr>
          <w:rFonts w:hint="eastAsia"/>
        </w:rPr>
        <w:t>动态新能的全局反映，可以直观的看出一个</w:t>
      </w:r>
      <w:r>
        <w:rPr>
          <w:rFonts w:hint="eastAsia"/>
        </w:rPr>
        <w:t>A</w:t>
      </w:r>
      <w:r>
        <w:t>DC</w:t>
      </w:r>
      <w:r>
        <w:rPr>
          <w:rFonts w:hint="eastAsia"/>
        </w:rPr>
        <w:t>的测量精度。</w:t>
      </w:r>
    </w:p>
    <w:p w14:paraId="261BE77B" w14:textId="418DD242" w:rsidR="00C0140D" w:rsidRDefault="00C0140D" w:rsidP="007F5F7E">
      <w:pPr>
        <w:pStyle w:val="af5"/>
      </w:pPr>
      <w:r>
        <w:rPr>
          <w:rFonts w:hint="eastAsia"/>
        </w:rPr>
        <w:t>可以看出在测试</w:t>
      </w:r>
      <w:r>
        <w:rPr>
          <w:rFonts w:hint="eastAsia"/>
        </w:rPr>
        <w:t>A</w:t>
      </w:r>
      <w:r>
        <w:t>DC</w:t>
      </w:r>
      <w:r>
        <w:rPr>
          <w:rFonts w:hint="eastAsia"/>
        </w:rPr>
        <w:t>的信纳比、动态范围以及有效位数时，需要给</w:t>
      </w:r>
      <w:r>
        <w:rPr>
          <w:rFonts w:hint="eastAsia"/>
        </w:rPr>
        <w:t>A</w:t>
      </w:r>
      <w:r>
        <w:t>DC</w:t>
      </w:r>
      <w:r>
        <w:rPr>
          <w:rFonts w:hint="eastAsia"/>
        </w:rPr>
        <w:t>输入测试信号。输入的测试信号质量将很大程度的影响测试结果，造成测量误差。所以给出另一种常用的计算有效位数的方式：</w:t>
      </w:r>
    </w:p>
    <w:p w14:paraId="14DF2760" w14:textId="56B88E39" w:rsidR="00C0140D" w:rsidRPr="00C0140D" w:rsidRDefault="00AD4293" w:rsidP="00C0140D">
      <w:pPr>
        <w:pStyle w:val="affa"/>
        <w:rPr>
          <w:iCs/>
        </w:rPr>
      </w:pPr>
      <m:oMathPara>
        <m:oMath>
          <m:eqArr>
            <m:eqArrPr>
              <m:maxDist m:val="1"/>
              <m:ctrlPr>
                <w:rPr>
                  <w:rFonts w:ascii="Cambria Math" w:hAnsi="Cambria Math"/>
                  <w:i/>
                </w:rPr>
              </m:ctrlPr>
            </m:eqArrPr>
            <m:e>
              <m:r>
                <w:rPr>
                  <w:rFonts w:ascii="Cambria Math" w:hAnsi="Cambria Math"/>
                </w:rPr>
                <m:t>ENOB</m:t>
              </m:r>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r>
                                <w:rPr>
                                  <w:rFonts w:ascii="Cambria Math" w:hAnsi="Cambria Math"/>
                                </w:rPr>
                                <m:t>FSR</m:t>
                              </m:r>
                            </m:num>
                            <m:den>
                              <m:r>
                                <w:rPr>
                                  <w:rFonts w:ascii="Cambria Math" w:hAnsi="Cambria Math"/>
                                </w:rPr>
                                <m:t>RM</m:t>
                              </m:r>
                              <m:sSub>
                                <m:sSubPr>
                                  <m:ctrlPr>
                                    <w:rPr>
                                      <w:rFonts w:ascii="Cambria Math" w:hAnsi="Cambria Math"/>
                                    </w:rPr>
                                  </m:ctrlPr>
                                </m:sSubPr>
                                <m:e>
                                  <m:r>
                                    <w:rPr>
                                      <w:rFonts w:ascii="Cambria Math" w:hAnsi="Cambria Math"/>
                                    </w:rPr>
                                    <m:t>S</m:t>
                                  </m:r>
                                </m:e>
                                <m:sub>
                                  <m:r>
                                    <w:rPr>
                                      <w:rFonts w:ascii="Cambria Math" w:hAnsi="Cambria Math"/>
                                    </w:rPr>
                                    <m:t>noise</m:t>
                                  </m:r>
                                </m:sub>
                              </m:sSub>
                            </m:den>
                          </m:f>
                        </m:e>
                      </m:d>
                    </m:e>
                  </m:func>
                </m:num>
                <m:den>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2</m:t>
                          </m:r>
                        </m:e>
                      </m:d>
                    </m:e>
                  </m:func>
                </m:den>
              </m:f>
              <m:r>
                <w:rPr>
                  <w:rFonts w:ascii="Cambria Math" w:hAnsi="Cambria Math"/>
                </w:rPr>
                <m:t>#</m:t>
              </m:r>
              <m:d>
                <m:dPr>
                  <m:ctrlPr>
                    <w:rPr>
                      <w:rFonts w:ascii="Cambria Math" w:hAnsi="Cambria Math"/>
                      <w:i/>
                    </w:rPr>
                  </m:ctrlPr>
                </m:dPr>
                <m:e>
                  <m:r>
                    <w:rPr>
                      <w:rFonts w:ascii="Cambria Math" w:hAnsi="Cambria Math"/>
                    </w:rPr>
                    <m:t>6.7</m:t>
                  </m:r>
                </m:e>
              </m:d>
              <m:ctrlPr>
                <w:rPr>
                  <w:rFonts w:ascii="Cambria Math" w:hAnsi="Cambria Math"/>
                  <w:i/>
                  <w:iCs/>
                </w:rPr>
              </m:ctrlPr>
            </m:e>
          </m:eqArr>
        </m:oMath>
      </m:oMathPara>
    </w:p>
    <w:p w14:paraId="400D357D" w14:textId="3C2DC822" w:rsidR="00C0140D" w:rsidRPr="00C0140D" w:rsidRDefault="000B4877" w:rsidP="00C0140D">
      <w:pPr>
        <w:pStyle w:val="af5"/>
      </w:pPr>
      <w:r>
        <w:rPr>
          <w:rFonts w:hint="eastAsia"/>
        </w:rPr>
        <w:t>式</w:t>
      </w:r>
      <w:r>
        <w:rPr>
          <w:rFonts w:hint="eastAsia"/>
        </w:rPr>
        <w:t>(</w:t>
      </w:r>
      <w:r w:rsidR="00FF4F9B">
        <w:t>6.</w:t>
      </w:r>
      <w:r>
        <w:t>7)</w:t>
      </w:r>
      <w:r>
        <w:rPr>
          <w:rFonts w:hint="eastAsia"/>
        </w:rPr>
        <w:t>中</w:t>
      </w:r>
      <w:r>
        <w:rPr>
          <w:rFonts w:hint="eastAsia"/>
        </w:rPr>
        <w:t>F</w:t>
      </w:r>
      <w:r>
        <w:t>SR</w:t>
      </w:r>
      <w:r>
        <w:rPr>
          <w:rFonts w:hint="eastAsia"/>
        </w:rPr>
        <w:t>为满量程输入电压范围。在实验室中只要测量</w:t>
      </w:r>
      <w:r>
        <w:rPr>
          <w:rFonts w:hint="eastAsia"/>
        </w:rPr>
        <w:t>A</w:t>
      </w:r>
      <w:r>
        <w:t>DC</w:t>
      </w:r>
      <w:r>
        <w:rPr>
          <w:rFonts w:hint="eastAsia"/>
        </w:rPr>
        <w:t>的</w:t>
      </w:r>
      <w:r>
        <w:rPr>
          <w:rFonts w:hint="eastAsia"/>
        </w:rPr>
        <w:t>R</w:t>
      </w:r>
      <w:r>
        <w:t>MS</w:t>
      </w:r>
      <w:r>
        <w:rPr>
          <w:rFonts w:hint="eastAsia"/>
        </w:rPr>
        <w:t>噪声，就可以计算</w:t>
      </w:r>
      <w:r>
        <w:rPr>
          <w:rFonts w:hint="eastAsia"/>
        </w:rPr>
        <w:t>A</w:t>
      </w:r>
      <w:r>
        <w:t>DC</w:t>
      </w:r>
      <w:r>
        <w:rPr>
          <w:rFonts w:hint="eastAsia"/>
        </w:rPr>
        <w:t>的信噪比和有效位数，作为</w:t>
      </w:r>
      <w:r>
        <w:rPr>
          <w:rFonts w:hint="eastAsia"/>
        </w:rPr>
        <w:t>A</w:t>
      </w:r>
      <w:r>
        <w:t>DC</w:t>
      </w:r>
      <w:r>
        <w:rPr>
          <w:rFonts w:hint="eastAsia"/>
        </w:rPr>
        <w:t>性能的主要指标</w:t>
      </w:r>
      <w:r w:rsidR="00751F57" w:rsidRPr="00751F57">
        <w:rPr>
          <w:rFonts w:hint="eastAsia"/>
          <w:vertAlign w:val="superscript"/>
        </w:rPr>
        <w:t>[</w:t>
      </w:r>
      <w:r w:rsidR="00751F57" w:rsidRPr="00751F57">
        <w:rPr>
          <w:vertAlign w:val="superscript"/>
        </w:rPr>
        <w:t>2]</w:t>
      </w:r>
      <w:r>
        <w:rPr>
          <w:rFonts w:hint="eastAsia"/>
        </w:rPr>
        <w:t>。</w:t>
      </w:r>
    </w:p>
    <w:p w14:paraId="10E75D22" w14:textId="6EA7F8BF" w:rsidR="00F0007B" w:rsidRPr="002B5406" w:rsidRDefault="00FF4F9B" w:rsidP="002B5406">
      <w:pPr>
        <w:pStyle w:val="2"/>
      </w:pPr>
      <w:bookmarkStart w:id="98" w:name="_Toc52753633"/>
      <w:r>
        <w:lastRenderedPageBreak/>
        <w:t>6.</w:t>
      </w:r>
      <w:r w:rsidR="00D40CA6" w:rsidRPr="002B5406">
        <w:t xml:space="preserve">2 </w:t>
      </w:r>
      <w:r w:rsidR="00F0550F" w:rsidRPr="00F0550F">
        <w:rPr>
          <w:rFonts w:hint="eastAsia"/>
        </w:rPr>
        <w:t>Σ</w:t>
      </w:r>
      <w:r w:rsidR="00F0550F" w:rsidRPr="00F0550F">
        <w:t>-Δ</w:t>
      </w:r>
      <w:r w:rsidR="00D40CA6" w:rsidRPr="002B5406">
        <w:t xml:space="preserve"> ADC</w:t>
      </w:r>
      <w:r w:rsidR="002B5406" w:rsidRPr="002B5406">
        <w:t>简介</w:t>
      </w:r>
      <w:bookmarkEnd w:id="98"/>
    </w:p>
    <w:p w14:paraId="02630C79" w14:textId="3B747EF1" w:rsidR="008A73CD" w:rsidRDefault="00EB0232" w:rsidP="00324511">
      <w:pPr>
        <w:pStyle w:val="af5"/>
      </w:pPr>
      <w:r>
        <w:rPr>
          <w:rFonts w:hint="eastAsia"/>
        </w:rPr>
        <w:t>目前常见的</w:t>
      </w:r>
      <w:r>
        <w:rPr>
          <w:rFonts w:hint="eastAsia"/>
        </w:rPr>
        <w:t>A</w:t>
      </w:r>
      <w:r>
        <w:t>DC</w:t>
      </w:r>
      <w:r>
        <w:rPr>
          <w:rFonts w:hint="eastAsia"/>
        </w:rPr>
        <w:t>根据其模数转换的原理可以分为</w:t>
      </w:r>
      <w:r w:rsidR="0085351D">
        <w:rPr>
          <w:rFonts w:hint="eastAsia"/>
        </w:rPr>
        <w:t>并行比较型（</w:t>
      </w:r>
      <w:r w:rsidR="0085351D">
        <w:rPr>
          <w:rFonts w:hint="eastAsia"/>
        </w:rPr>
        <w:t>F</w:t>
      </w:r>
      <w:r w:rsidR="0085351D">
        <w:t>lash ADC</w:t>
      </w:r>
      <w:r w:rsidR="0085351D">
        <w:rPr>
          <w:rFonts w:hint="eastAsia"/>
        </w:rPr>
        <w:t>）、</w:t>
      </w:r>
      <w:r>
        <w:rPr>
          <w:rFonts w:hint="eastAsia"/>
        </w:rPr>
        <w:t>积分型</w:t>
      </w:r>
      <w:r w:rsidR="00D32E34">
        <w:rPr>
          <w:rFonts w:hint="eastAsia"/>
        </w:rPr>
        <w:t>（</w:t>
      </w:r>
      <w:r w:rsidR="00D32E34">
        <w:t>Integrating ADC</w:t>
      </w:r>
      <w:r w:rsidR="00D32E34">
        <w:rPr>
          <w:rFonts w:hint="eastAsia"/>
        </w:rPr>
        <w:t>）</w:t>
      </w:r>
      <w:r>
        <w:rPr>
          <w:rFonts w:hint="eastAsia"/>
        </w:rPr>
        <w:t>、逐次逼近型</w:t>
      </w:r>
      <w:r w:rsidR="0085351D">
        <w:rPr>
          <w:rFonts w:hint="eastAsia"/>
        </w:rPr>
        <w:t>（</w:t>
      </w:r>
      <w:r w:rsidR="0085351D">
        <w:rPr>
          <w:rFonts w:hint="eastAsia"/>
        </w:rPr>
        <w:t>S</w:t>
      </w:r>
      <w:r w:rsidR="0085351D">
        <w:t>uccessive-approximation ADC</w:t>
      </w:r>
      <w:r w:rsidR="0085351D">
        <w:rPr>
          <w:rFonts w:hint="eastAsia"/>
        </w:rPr>
        <w:t>）</w:t>
      </w:r>
      <w:r>
        <w:rPr>
          <w:rFonts w:hint="eastAsia"/>
        </w:rPr>
        <w:t>、流水线型</w:t>
      </w:r>
      <w:r w:rsidR="0085351D">
        <w:rPr>
          <w:rFonts w:hint="eastAsia"/>
        </w:rPr>
        <w:t>（</w:t>
      </w:r>
      <w:r w:rsidR="0085351D">
        <w:rPr>
          <w:rFonts w:hint="eastAsia"/>
        </w:rPr>
        <w:t>P</w:t>
      </w:r>
      <w:r w:rsidR="0085351D">
        <w:t>ipeline ADC</w:t>
      </w:r>
      <w:r w:rsidR="0085351D">
        <w:rPr>
          <w:rFonts w:hint="eastAsia"/>
        </w:rPr>
        <w:t>）</w:t>
      </w:r>
      <w:r>
        <w:rPr>
          <w:rFonts w:hint="eastAsia"/>
        </w:rPr>
        <w:t>、</w:t>
      </w:r>
      <w:r w:rsidRPr="00EB0232">
        <w:t>Σ-Δ</w:t>
      </w:r>
      <w:r w:rsidRPr="00EB0232">
        <w:rPr>
          <w:rFonts w:hint="eastAsia"/>
        </w:rPr>
        <w:t>调制型</w:t>
      </w:r>
      <w:r>
        <w:rPr>
          <w:rFonts w:hint="eastAsia"/>
        </w:rPr>
        <w:t>等</w:t>
      </w:r>
      <w:r w:rsidR="00751F57" w:rsidRPr="00751F57">
        <w:rPr>
          <w:rFonts w:hint="eastAsia"/>
          <w:vertAlign w:val="superscript"/>
        </w:rPr>
        <w:t>[</w:t>
      </w:r>
      <w:r w:rsidR="00751F57" w:rsidRPr="00751F57">
        <w:rPr>
          <w:vertAlign w:val="superscript"/>
        </w:rPr>
        <w:t>2]</w:t>
      </w:r>
      <w:r>
        <w:rPr>
          <w:rFonts w:hint="eastAsia"/>
        </w:rPr>
        <w:t>。</w:t>
      </w:r>
    </w:p>
    <w:p w14:paraId="1A2D42AA" w14:textId="43A3BE14" w:rsidR="00B419B2" w:rsidRDefault="0085351D" w:rsidP="00324511">
      <w:pPr>
        <w:pStyle w:val="af5"/>
      </w:pPr>
      <w:r>
        <w:rPr>
          <w:rFonts w:hint="eastAsia"/>
        </w:rPr>
        <w:t>其中</w:t>
      </w:r>
      <w:r w:rsidRPr="00EB0232">
        <w:t>Σ-Δ</w:t>
      </w:r>
      <w:r>
        <w:rPr>
          <w:rFonts w:hint="eastAsia"/>
        </w:rPr>
        <w:t xml:space="preserve"> </w:t>
      </w:r>
      <w:r w:rsidR="009B5BA1" w:rsidRPr="009B5BA1">
        <w:rPr>
          <w:rFonts w:hint="eastAsia"/>
        </w:rPr>
        <w:t>A</w:t>
      </w:r>
      <w:r w:rsidR="009B5BA1" w:rsidRPr="009B5BA1">
        <w:t>DC</w:t>
      </w:r>
      <w:r w:rsidR="009B5BA1" w:rsidRPr="009B5BA1">
        <w:t>是如今最为常用的</w:t>
      </w:r>
      <w:r w:rsidR="009B5BA1" w:rsidRPr="009B5BA1">
        <w:rPr>
          <w:rFonts w:hint="eastAsia"/>
        </w:rPr>
        <w:t>A</w:t>
      </w:r>
      <w:r w:rsidR="009B5BA1" w:rsidRPr="009B5BA1">
        <w:t>DC</w:t>
      </w:r>
      <w:r w:rsidR="009B5BA1" w:rsidRPr="009B5BA1">
        <w:rPr>
          <w:rFonts w:hint="eastAsia"/>
        </w:rPr>
        <w:t>之一。</w:t>
      </w:r>
      <w:r w:rsidR="00D32E34" w:rsidRPr="0085351D">
        <w:t>Σ-Δ</w:t>
      </w:r>
      <w:r>
        <w:t xml:space="preserve"> </w:t>
      </w:r>
      <w:r w:rsidR="009B5BA1" w:rsidRPr="0085351D">
        <w:t>AD</w:t>
      </w:r>
      <w:r w:rsidR="009B5BA1">
        <w:t>C</w:t>
      </w:r>
      <w:r w:rsidR="009B5BA1">
        <w:rPr>
          <w:rFonts w:hint="eastAsia"/>
        </w:rPr>
        <w:t>由模拟调制器（</w:t>
      </w:r>
      <w:r w:rsidR="009B5BA1">
        <w:t>Analog Modulator</w:t>
      </w:r>
      <w:r w:rsidR="009B5BA1">
        <w:rPr>
          <w:rFonts w:hint="eastAsia"/>
        </w:rPr>
        <w:t>）和数字抽取滤波器（</w:t>
      </w:r>
      <w:r w:rsidR="009B5BA1">
        <w:rPr>
          <w:rFonts w:hint="eastAsia"/>
        </w:rPr>
        <w:t>Decimation</w:t>
      </w:r>
      <w:r w:rsidR="009B5BA1">
        <w:t xml:space="preserve"> F</w:t>
      </w:r>
      <w:r w:rsidR="009B5BA1">
        <w:rPr>
          <w:rFonts w:hint="eastAsia"/>
        </w:rPr>
        <w:t>ilter</w:t>
      </w:r>
      <w:r w:rsidR="009B5BA1">
        <w:rPr>
          <w:rFonts w:hint="eastAsia"/>
        </w:rPr>
        <w:t>）组成。</w:t>
      </w:r>
      <w:r w:rsidR="00823FA4">
        <w:rPr>
          <w:rFonts w:hint="eastAsia"/>
        </w:rPr>
        <w:t>具体结构</w:t>
      </w:r>
      <w:r w:rsidR="00823FA4" w:rsidRPr="00823FA4">
        <w:rPr>
          <w:rFonts w:hint="eastAsia"/>
        </w:rPr>
        <w:t>如图</w:t>
      </w:r>
      <w:r w:rsidR="00823FA4" w:rsidRPr="00823FA4">
        <w:rPr>
          <w:rFonts w:hint="eastAsia"/>
        </w:rPr>
        <w:t>6.1</w:t>
      </w:r>
      <w:r w:rsidR="00823FA4" w:rsidRPr="00823FA4">
        <w:rPr>
          <w:rFonts w:hint="eastAsia"/>
        </w:rPr>
        <w:t>所示</w:t>
      </w:r>
      <w:r w:rsidR="00823FA4">
        <w:rPr>
          <w:rFonts w:hint="eastAsia"/>
        </w:rPr>
        <w:t>。</w:t>
      </w:r>
    </w:p>
    <w:p w14:paraId="215FBBF6" w14:textId="77777777" w:rsidR="00324511" w:rsidRDefault="00324511" w:rsidP="002B1AB9">
      <w:pPr>
        <w:pStyle w:val="affd"/>
      </w:pPr>
      <w:r>
        <w:rPr>
          <w:rFonts w:hint="eastAsia"/>
          <w:noProof/>
        </w:rPr>
        <w:drawing>
          <wp:inline distT="0" distB="0" distL="0" distR="0" wp14:anchorId="0FCE9AA0" wp14:editId="040EA7B2">
            <wp:extent cx="4319905" cy="217678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19905" cy="2176780"/>
                    </a:xfrm>
                    <a:prstGeom prst="rect">
                      <a:avLst/>
                    </a:prstGeom>
                    <a:noFill/>
                    <a:ln>
                      <a:noFill/>
                    </a:ln>
                  </pic:spPr>
                </pic:pic>
              </a:graphicData>
            </a:graphic>
          </wp:inline>
        </w:drawing>
      </w:r>
    </w:p>
    <w:p w14:paraId="1943D0A3" w14:textId="4D0058E9" w:rsidR="00D40CA6" w:rsidRPr="002B1AB9" w:rsidRDefault="002B1AB9" w:rsidP="002B1AB9">
      <w:pPr>
        <w:pStyle w:val="affd"/>
      </w:pPr>
      <w:r>
        <w:rPr>
          <w:rFonts w:hint="eastAsia"/>
        </w:rPr>
        <w:t>图</w:t>
      </w:r>
      <w:r>
        <w:rPr>
          <w:rFonts w:hint="eastAsia"/>
        </w:rPr>
        <w:t xml:space="preserve"> </w:t>
      </w:r>
      <w:r w:rsidR="00FF4F9B">
        <w:t>6.</w:t>
      </w:r>
      <w:r>
        <w:t xml:space="preserve">1 </w:t>
      </w:r>
      <w:r w:rsidRPr="00EB0232">
        <w:t>Σ-Δ</w:t>
      </w:r>
      <w:r>
        <w:rPr>
          <w:rFonts w:hint="eastAsia"/>
        </w:rPr>
        <w:t xml:space="preserve"> </w:t>
      </w:r>
      <w:r w:rsidRPr="009B5BA1">
        <w:rPr>
          <w:rFonts w:hint="eastAsia"/>
        </w:rPr>
        <w:t>A</w:t>
      </w:r>
      <w:r w:rsidRPr="009B5BA1">
        <w:t>DC</w:t>
      </w:r>
      <w:r>
        <w:rPr>
          <w:rFonts w:hint="eastAsia"/>
        </w:rPr>
        <w:t>结构图</w:t>
      </w:r>
    </w:p>
    <w:p w14:paraId="5AAE81BA" w14:textId="06CD9D20" w:rsidR="008A73CD" w:rsidRDefault="005B766A" w:rsidP="008A73CD">
      <w:pPr>
        <w:pStyle w:val="af5"/>
      </w:pPr>
      <w:r>
        <w:rPr>
          <w:rFonts w:hint="eastAsia"/>
        </w:rPr>
        <w:t>当输入信号进入模拟调制器时，</w:t>
      </w:r>
      <w:r w:rsidR="00307569">
        <w:rPr>
          <w:rFonts w:hint="eastAsia"/>
        </w:rPr>
        <w:t>首先与</w:t>
      </w:r>
      <w:r w:rsidR="00307569">
        <w:rPr>
          <w:rFonts w:hint="eastAsia"/>
        </w:rPr>
        <w:t>1</w:t>
      </w:r>
      <w:r w:rsidR="00307569">
        <w:rPr>
          <w:rFonts w:hint="eastAsia"/>
        </w:rPr>
        <w:t>位</w:t>
      </w:r>
      <w:r w:rsidR="00307569">
        <w:rPr>
          <w:rFonts w:hint="eastAsia"/>
        </w:rPr>
        <w:t>D</w:t>
      </w:r>
      <w:r w:rsidR="00307569">
        <w:t>AC</w:t>
      </w:r>
      <w:r w:rsidR="00307569">
        <w:rPr>
          <w:rFonts w:hint="eastAsia"/>
        </w:rPr>
        <w:t>所输出的模拟电平做减法，其差值结果进入积分器累积，积分器的输出进入比较器与</w:t>
      </w:r>
      <w:r w:rsidR="00307569">
        <w:rPr>
          <w:rFonts w:hint="eastAsia"/>
        </w:rPr>
        <w:t>0</w:t>
      </w:r>
      <w:r w:rsidR="00307569">
        <w:rPr>
          <w:rFonts w:hint="eastAsia"/>
        </w:rPr>
        <w:t>电平进行比较，如果高于零电平则比较器输出</w:t>
      </w:r>
      <w:r w:rsidR="00307569">
        <w:rPr>
          <w:rFonts w:hint="eastAsia"/>
        </w:rPr>
        <w:t>1</w:t>
      </w:r>
      <w:r w:rsidR="00307569">
        <w:rPr>
          <w:rFonts w:hint="eastAsia"/>
        </w:rPr>
        <w:t>，低于零电平则比较器输出</w:t>
      </w:r>
      <w:r w:rsidR="00307569">
        <w:rPr>
          <w:rFonts w:hint="eastAsia"/>
        </w:rPr>
        <w:t>0</w:t>
      </w:r>
      <w:r w:rsidR="008A73CD">
        <w:rPr>
          <w:rFonts w:hint="eastAsia"/>
        </w:rPr>
        <w:t>。比较器输出的</w:t>
      </w:r>
      <w:r w:rsidR="008A73CD">
        <w:rPr>
          <w:rFonts w:hint="eastAsia"/>
        </w:rPr>
        <w:t>0</w:t>
      </w:r>
      <w:r w:rsidR="008A73CD">
        <w:t>1</w:t>
      </w:r>
      <w:r w:rsidR="008A73CD">
        <w:rPr>
          <w:rFonts w:hint="eastAsia"/>
        </w:rPr>
        <w:t>码流会控制</w:t>
      </w:r>
      <w:r w:rsidR="008A73CD">
        <w:rPr>
          <w:rFonts w:hint="eastAsia"/>
        </w:rPr>
        <w:t>D</w:t>
      </w:r>
      <w:r w:rsidR="008A73CD">
        <w:t>AC</w:t>
      </w:r>
      <w:r w:rsidR="008A73CD">
        <w:rPr>
          <w:rFonts w:hint="eastAsia"/>
        </w:rPr>
        <w:t>的输出，</w:t>
      </w:r>
      <w:r w:rsidR="008A73CD">
        <w:rPr>
          <w:rFonts w:hint="eastAsia"/>
        </w:rPr>
        <w:t>1</w:t>
      </w:r>
      <w:r w:rsidR="008A73CD">
        <w:rPr>
          <w:rFonts w:hint="eastAsia"/>
        </w:rPr>
        <w:t>输出正向参考电平</w:t>
      </w:r>
      <w:proofErr w:type="spellStart"/>
      <w:r w:rsidR="008A73CD">
        <w:t>V</w:t>
      </w:r>
      <w:r w:rsidR="008A73CD" w:rsidRPr="008A73CD">
        <w:rPr>
          <w:vertAlign w:val="subscript"/>
        </w:rPr>
        <w:t>ref</w:t>
      </w:r>
      <w:proofErr w:type="spellEnd"/>
      <w:r w:rsidR="008A73CD" w:rsidRPr="008A73CD">
        <w:rPr>
          <w:vertAlign w:val="subscript"/>
        </w:rPr>
        <w:t>+</w:t>
      </w:r>
      <w:r w:rsidR="008A73CD">
        <w:rPr>
          <w:rFonts w:hint="eastAsia"/>
        </w:rPr>
        <w:t>，</w:t>
      </w:r>
      <w:r w:rsidR="008A73CD">
        <w:rPr>
          <w:rFonts w:hint="eastAsia"/>
        </w:rPr>
        <w:t>0</w:t>
      </w:r>
      <w:r w:rsidR="008A73CD">
        <w:rPr>
          <w:rFonts w:hint="eastAsia"/>
        </w:rPr>
        <w:t>则输出负向参考电平</w:t>
      </w:r>
      <w:proofErr w:type="spellStart"/>
      <w:r w:rsidR="008A73CD">
        <w:rPr>
          <w:rFonts w:hint="eastAsia"/>
        </w:rPr>
        <w:t>V</w:t>
      </w:r>
      <w:r w:rsidR="008A73CD" w:rsidRPr="008A73CD">
        <w:rPr>
          <w:vertAlign w:val="subscript"/>
        </w:rPr>
        <w:t>ref</w:t>
      </w:r>
      <w:proofErr w:type="spellEnd"/>
      <w:r w:rsidR="008A73CD" w:rsidRPr="008A73CD">
        <w:rPr>
          <w:vertAlign w:val="subscript"/>
        </w:rPr>
        <w:t>-</w:t>
      </w:r>
      <w:r w:rsidR="008A73CD">
        <w:rPr>
          <w:rFonts w:hint="eastAsia"/>
        </w:rPr>
        <w:t>。这种模拟调制器所输出</w:t>
      </w:r>
      <w:r w:rsidR="008A73CD">
        <w:rPr>
          <w:rFonts w:hint="eastAsia"/>
        </w:rPr>
        <w:t>0</w:t>
      </w:r>
      <w:r w:rsidR="008A73CD">
        <w:t>1</w:t>
      </w:r>
      <w:r w:rsidR="008A73CD">
        <w:rPr>
          <w:rFonts w:hint="eastAsia"/>
        </w:rPr>
        <w:t>码流的频率会远高于</w:t>
      </w:r>
      <w:r w:rsidR="008A73CD">
        <w:rPr>
          <w:rFonts w:hint="eastAsia"/>
        </w:rPr>
        <w:t>A</w:t>
      </w:r>
      <w:r w:rsidR="008A73CD">
        <w:t>DC</w:t>
      </w:r>
      <w:r w:rsidR="008A73CD">
        <w:rPr>
          <w:rFonts w:hint="eastAsia"/>
        </w:rPr>
        <w:t>的采样频率，一个</w:t>
      </w:r>
      <w:r w:rsidR="008A73CD">
        <w:rPr>
          <w:rFonts w:hint="eastAsia"/>
        </w:rPr>
        <w:t>2</w:t>
      </w:r>
      <w:r w:rsidR="008A73CD">
        <w:t xml:space="preserve"> </w:t>
      </w:r>
      <w:proofErr w:type="spellStart"/>
      <w:r w:rsidR="008A73CD">
        <w:t>kSPS</w:t>
      </w:r>
      <w:proofErr w:type="spellEnd"/>
      <w:r w:rsidR="008A73CD">
        <w:rPr>
          <w:rFonts w:hint="eastAsia"/>
        </w:rPr>
        <w:t>采样频率</w:t>
      </w:r>
      <w:r w:rsidR="00D32E34">
        <w:t>Σ-Δ</w:t>
      </w:r>
      <w:r w:rsidR="0085351D">
        <w:t xml:space="preserve"> </w:t>
      </w:r>
      <w:r w:rsidR="008A73CD">
        <w:t>ADC</w:t>
      </w:r>
      <w:r w:rsidR="008A73CD">
        <w:rPr>
          <w:rFonts w:hint="eastAsia"/>
        </w:rPr>
        <w:t>的模拟调制环路频率可能会超过</w:t>
      </w:r>
      <w:r w:rsidR="008A73CD">
        <w:rPr>
          <w:rFonts w:hint="eastAsia"/>
        </w:rPr>
        <w:t>2</w:t>
      </w:r>
      <w:r w:rsidR="008A73CD">
        <w:t xml:space="preserve"> MH</w:t>
      </w:r>
      <w:r w:rsidR="008A73CD">
        <w:rPr>
          <w:rFonts w:hint="eastAsia"/>
        </w:rPr>
        <w:t>z</w:t>
      </w:r>
      <w:r w:rsidR="008A73CD">
        <w:rPr>
          <w:rFonts w:hint="eastAsia"/>
        </w:rPr>
        <w:t>。数字抽取滤波器通过</w:t>
      </w:r>
      <w:r w:rsidR="008A73CD">
        <w:rPr>
          <w:rFonts w:hint="eastAsia"/>
        </w:rPr>
        <w:t>0</w:t>
      </w:r>
      <w:r w:rsidR="008A73CD">
        <w:t>1</w:t>
      </w:r>
      <w:r w:rsidR="008A73CD">
        <w:rPr>
          <w:rFonts w:hint="eastAsia"/>
        </w:rPr>
        <w:t>码流中</w:t>
      </w:r>
      <w:r w:rsidR="008A73CD">
        <w:rPr>
          <w:rFonts w:hint="eastAsia"/>
        </w:rPr>
        <w:t>0</w:t>
      </w:r>
      <w:r w:rsidR="008A73CD">
        <w:rPr>
          <w:rFonts w:hint="eastAsia"/>
        </w:rPr>
        <w:t>和</w:t>
      </w:r>
      <w:r w:rsidR="008A73CD">
        <w:rPr>
          <w:rFonts w:hint="eastAsia"/>
        </w:rPr>
        <w:t>1</w:t>
      </w:r>
      <w:r w:rsidR="008A73CD">
        <w:rPr>
          <w:rFonts w:hint="eastAsia"/>
        </w:rPr>
        <w:t>所占的权重来判断输入模拟信号电平。</w:t>
      </w:r>
    </w:p>
    <w:p w14:paraId="59F81644" w14:textId="7FF97028" w:rsidR="002B1AB9" w:rsidRDefault="00D32E34" w:rsidP="00D40CA6">
      <w:pPr>
        <w:pStyle w:val="af5"/>
      </w:pPr>
      <w:r w:rsidRPr="0085351D">
        <w:t>Σ-Δ</w:t>
      </w:r>
      <w:r w:rsidR="00D40CA6">
        <w:t xml:space="preserve"> </w:t>
      </w:r>
      <w:r w:rsidR="008A73CD" w:rsidRPr="0085351D">
        <w:t>ADC</w:t>
      </w:r>
      <w:r w:rsidR="008A73CD">
        <w:rPr>
          <w:rFonts w:hint="eastAsia"/>
        </w:rPr>
        <w:t>通过其过采样、抽取滤波以及量化噪声整形等独有的技术，</w:t>
      </w:r>
      <w:r w:rsidR="002B1AB9">
        <w:rPr>
          <w:rFonts w:hint="eastAsia"/>
        </w:rPr>
        <w:t>利用高频率换取分辨率</w:t>
      </w:r>
      <w:r w:rsidR="008A73CD">
        <w:rPr>
          <w:rFonts w:hint="eastAsia"/>
        </w:rPr>
        <w:t>，</w:t>
      </w:r>
      <w:r w:rsidR="002B1AB9">
        <w:rPr>
          <w:rFonts w:hint="eastAsia"/>
        </w:rPr>
        <w:t>是目前量化精度最高的</w:t>
      </w:r>
      <w:r w:rsidR="002B1AB9">
        <w:rPr>
          <w:rFonts w:hint="eastAsia"/>
        </w:rPr>
        <w:t>A</w:t>
      </w:r>
      <w:r w:rsidR="002B1AB9">
        <w:t>DC</w:t>
      </w:r>
      <w:r w:rsidR="008A73CD">
        <w:rPr>
          <w:rFonts w:hint="eastAsia"/>
        </w:rPr>
        <w:t>。</w:t>
      </w:r>
      <w:r w:rsidR="00D40CA6">
        <w:rPr>
          <w:rFonts w:hint="eastAsia"/>
        </w:rPr>
        <w:t>随着</w:t>
      </w:r>
      <w:r w:rsidR="009B5BA1">
        <w:rPr>
          <w:rFonts w:hint="eastAsia"/>
        </w:rPr>
        <w:t>集成电路工艺和技术的快速发展，</w:t>
      </w:r>
      <w:r>
        <w:t>Σ-Δ</w:t>
      </w:r>
      <w:r w:rsidR="0085351D">
        <w:t xml:space="preserve"> </w:t>
      </w:r>
      <w:r w:rsidR="009B5BA1">
        <w:rPr>
          <w:rFonts w:hint="eastAsia"/>
        </w:rPr>
        <w:t>A</w:t>
      </w:r>
      <w:r w:rsidR="009B5BA1">
        <w:t>DC</w:t>
      </w:r>
      <w:r w:rsidR="009B5BA1">
        <w:rPr>
          <w:rFonts w:hint="eastAsia"/>
        </w:rPr>
        <w:t>的量化位数最高可达</w:t>
      </w:r>
      <w:r w:rsidR="009B5BA1">
        <w:rPr>
          <w:rFonts w:hint="eastAsia"/>
        </w:rPr>
        <w:t>3</w:t>
      </w:r>
      <w:r w:rsidR="009B5BA1">
        <w:t>2</w:t>
      </w:r>
      <w:r w:rsidR="009B5BA1">
        <w:rPr>
          <w:rFonts w:hint="eastAsia"/>
        </w:rPr>
        <w:t>位，是其他架构的</w:t>
      </w:r>
      <w:r w:rsidR="009B5BA1">
        <w:rPr>
          <w:rFonts w:hint="eastAsia"/>
        </w:rPr>
        <w:t>A</w:t>
      </w:r>
      <w:r w:rsidR="009B5BA1">
        <w:t>DC</w:t>
      </w:r>
      <w:r w:rsidR="009B5BA1">
        <w:rPr>
          <w:rFonts w:hint="eastAsia"/>
        </w:rPr>
        <w:t>所难以达到的。</w:t>
      </w:r>
      <w:r w:rsidR="002B5406">
        <w:rPr>
          <w:rFonts w:hint="eastAsia"/>
        </w:rPr>
        <w:t>但是由于</w:t>
      </w:r>
      <w:r w:rsidR="002B5406">
        <w:t xml:space="preserve">Σ-Δ </w:t>
      </w:r>
      <w:r w:rsidR="002B5406">
        <w:rPr>
          <w:rFonts w:hint="eastAsia"/>
        </w:rPr>
        <w:t>A</w:t>
      </w:r>
      <w:r w:rsidR="002B5406">
        <w:t>DC</w:t>
      </w:r>
      <w:r w:rsidR="002B5406">
        <w:rPr>
          <w:rFonts w:hint="eastAsia"/>
        </w:rPr>
        <w:t>要求内部模拟调制器的工作频率远高于实际的</w:t>
      </w:r>
      <w:r w:rsidR="002B5406">
        <w:rPr>
          <w:rFonts w:hint="eastAsia"/>
        </w:rPr>
        <w:t>A</w:t>
      </w:r>
      <w:r w:rsidR="002B5406">
        <w:t>DC</w:t>
      </w:r>
      <w:r w:rsidR="002B5406">
        <w:rPr>
          <w:rFonts w:hint="eastAsia"/>
        </w:rPr>
        <w:t>采样率，导致</w:t>
      </w:r>
      <w:r w:rsidR="002B5406">
        <w:t xml:space="preserve">Σ-Δ </w:t>
      </w:r>
      <w:r w:rsidR="002B5406">
        <w:rPr>
          <w:rFonts w:hint="eastAsia"/>
        </w:rPr>
        <w:t>A</w:t>
      </w:r>
      <w:r w:rsidR="002B5406">
        <w:t>DC</w:t>
      </w:r>
      <w:r w:rsidR="002B5406">
        <w:rPr>
          <w:rFonts w:hint="eastAsia"/>
        </w:rPr>
        <w:t>实际的采样频率相比其他类型的</w:t>
      </w:r>
      <w:r w:rsidR="002B5406">
        <w:rPr>
          <w:rFonts w:hint="eastAsia"/>
        </w:rPr>
        <w:t>A</w:t>
      </w:r>
      <w:r w:rsidR="002B5406">
        <w:t>DC</w:t>
      </w:r>
      <w:r w:rsidR="002B5406">
        <w:rPr>
          <w:rFonts w:hint="eastAsia"/>
        </w:rPr>
        <w:t>相对较低，是</w:t>
      </w:r>
      <w:r w:rsidR="002B5406">
        <w:t xml:space="preserve">Σ-Δ </w:t>
      </w:r>
      <w:r w:rsidR="002B5406">
        <w:rPr>
          <w:rFonts w:hint="eastAsia"/>
        </w:rPr>
        <w:t>A</w:t>
      </w:r>
      <w:r w:rsidR="002B5406">
        <w:t>DC</w:t>
      </w:r>
      <w:r w:rsidR="002B5406">
        <w:rPr>
          <w:rFonts w:hint="eastAsia"/>
        </w:rPr>
        <w:t>的短板。</w:t>
      </w:r>
    </w:p>
    <w:p w14:paraId="1F50B029" w14:textId="3E74737C" w:rsidR="002B5406" w:rsidRDefault="002B5406" w:rsidP="00D40CA6">
      <w:pPr>
        <w:pStyle w:val="af5"/>
      </w:pPr>
      <w:r>
        <w:rPr>
          <w:rFonts w:hint="eastAsia"/>
        </w:rPr>
        <w:t>考虑微量热器</w:t>
      </w:r>
      <w:r w:rsidR="00E664FC">
        <w:rPr>
          <w:rFonts w:hint="eastAsia"/>
        </w:rPr>
        <w:t>读出电子学</w:t>
      </w:r>
      <w:r>
        <w:rPr>
          <w:rFonts w:hint="eastAsia"/>
        </w:rPr>
        <w:t>系统对模数转换电路采样频率的要求至少</w:t>
      </w:r>
      <w:r>
        <w:rPr>
          <w:rFonts w:hint="eastAsia"/>
        </w:rPr>
        <w:t>5</w:t>
      </w:r>
      <w:r>
        <w:t xml:space="preserve"> </w:t>
      </w:r>
      <w:proofErr w:type="spellStart"/>
      <w:r>
        <w:t>kSPS</w:t>
      </w:r>
      <w:proofErr w:type="spellEnd"/>
      <w:r>
        <w:rPr>
          <w:rFonts w:hint="eastAsia"/>
        </w:rPr>
        <w:t>，是</w:t>
      </w:r>
      <w:r>
        <w:t xml:space="preserve">Σ-Δ </w:t>
      </w:r>
      <w:r>
        <w:rPr>
          <w:rFonts w:hint="eastAsia"/>
        </w:rPr>
        <w:t>A</w:t>
      </w:r>
      <w:r>
        <w:t>DC</w:t>
      </w:r>
      <w:r>
        <w:rPr>
          <w:rFonts w:hint="eastAsia"/>
        </w:rPr>
        <w:t>可以满足的采样频率范围。又因为</w:t>
      </w:r>
      <w:r>
        <w:t xml:space="preserve">Σ-Δ </w:t>
      </w:r>
      <w:r>
        <w:rPr>
          <w:rFonts w:hint="eastAsia"/>
        </w:rPr>
        <w:t>A</w:t>
      </w:r>
      <w:r>
        <w:t>DC</w:t>
      </w:r>
      <w:r>
        <w:rPr>
          <w:rFonts w:hint="eastAsia"/>
        </w:rPr>
        <w:t>极高的分辨率，所以本文将采用</w:t>
      </w:r>
      <w:r>
        <w:t xml:space="preserve">Σ-Δ </w:t>
      </w:r>
      <w:r>
        <w:rPr>
          <w:rFonts w:hint="eastAsia"/>
        </w:rPr>
        <w:t>A</w:t>
      </w:r>
      <w:r>
        <w:t>DC</w:t>
      </w:r>
      <w:r>
        <w:rPr>
          <w:rFonts w:hint="eastAsia"/>
        </w:rPr>
        <w:t>作为模数转换电路的</w:t>
      </w:r>
      <w:r>
        <w:rPr>
          <w:rFonts w:hint="eastAsia"/>
        </w:rPr>
        <w:t>A</w:t>
      </w:r>
      <w:r>
        <w:t>DC</w:t>
      </w:r>
      <w:r>
        <w:rPr>
          <w:rFonts w:hint="eastAsia"/>
        </w:rPr>
        <w:t>芯片。</w:t>
      </w:r>
    </w:p>
    <w:p w14:paraId="0852C738" w14:textId="4B80178B" w:rsidR="002B5406" w:rsidRDefault="00FF4F9B" w:rsidP="002B5406">
      <w:pPr>
        <w:pStyle w:val="2"/>
      </w:pPr>
      <w:bookmarkStart w:id="99" w:name="_Toc52753634"/>
      <w:r>
        <w:lastRenderedPageBreak/>
        <w:t>6.</w:t>
      </w:r>
      <w:r w:rsidR="002B5406">
        <w:t xml:space="preserve">3 </w:t>
      </w:r>
      <w:r w:rsidR="00F0550F" w:rsidRPr="00F0550F">
        <w:rPr>
          <w:rFonts w:hint="eastAsia"/>
        </w:rPr>
        <w:t>Σ</w:t>
      </w:r>
      <w:r w:rsidR="00F0550F" w:rsidRPr="00F0550F">
        <w:t>-Δ</w:t>
      </w:r>
      <w:r w:rsidR="002B5406">
        <w:t xml:space="preserve"> ADC</w:t>
      </w:r>
      <w:r w:rsidR="002B5406">
        <w:rPr>
          <w:rFonts w:hint="eastAsia"/>
        </w:rPr>
        <w:t>的选型</w:t>
      </w:r>
      <w:bookmarkEnd w:id="99"/>
    </w:p>
    <w:p w14:paraId="768802F4" w14:textId="42C1C289" w:rsidR="0085351D" w:rsidRDefault="0085351D" w:rsidP="002B5406">
      <w:pPr>
        <w:pStyle w:val="af5"/>
      </w:pPr>
      <w:r>
        <w:rPr>
          <w:rFonts w:hint="eastAsia"/>
        </w:rPr>
        <w:t>本文调研了目前</w:t>
      </w:r>
      <w:r w:rsidR="00F0550F">
        <w:rPr>
          <w:rFonts w:hint="eastAsia"/>
        </w:rPr>
        <w:t>可以购买</w:t>
      </w:r>
      <w:r>
        <w:rPr>
          <w:rFonts w:hint="eastAsia"/>
        </w:rPr>
        <w:t>的</w:t>
      </w:r>
      <w:r w:rsidR="00F0550F">
        <w:rPr>
          <w:rFonts w:hint="eastAsia"/>
        </w:rPr>
        <w:t>商用</w:t>
      </w:r>
      <w:r>
        <w:rPr>
          <w:rFonts w:hint="eastAsia"/>
        </w:rPr>
        <w:t>高精度</w:t>
      </w:r>
      <w:r>
        <w:t xml:space="preserve">Σ-Δ </w:t>
      </w:r>
      <w:r>
        <w:rPr>
          <w:rFonts w:hint="eastAsia"/>
        </w:rPr>
        <w:t>A</w:t>
      </w:r>
      <w:r>
        <w:t>DC</w:t>
      </w:r>
      <w:r>
        <w:rPr>
          <w:rFonts w:hint="eastAsia"/>
        </w:rPr>
        <w:t>芯片，</w:t>
      </w:r>
      <w:r w:rsidR="002B5406">
        <w:rPr>
          <w:rFonts w:hint="eastAsia"/>
        </w:rPr>
        <w:t>对比其最高采样频率、积分非线性、相同采样频率下的</w:t>
      </w:r>
      <w:r w:rsidR="002B5406">
        <w:t>RMS</w:t>
      </w:r>
      <w:r w:rsidR="002B5406">
        <w:rPr>
          <w:rFonts w:hint="eastAsia"/>
        </w:rPr>
        <w:t>噪声等，具体见表</w:t>
      </w:r>
      <w:r w:rsidR="00FF4F9B">
        <w:rPr>
          <w:rFonts w:hint="eastAsia"/>
        </w:rPr>
        <w:t>6.</w:t>
      </w:r>
      <w:r w:rsidR="002B5406">
        <w:t>1</w:t>
      </w:r>
      <w:r w:rsidR="00751F57" w:rsidRPr="00751F57">
        <w:rPr>
          <w:rFonts w:hint="eastAsia"/>
          <w:vertAlign w:val="superscript"/>
        </w:rPr>
        <w:t>[</w:t>
      </w:r>
      <w:r w:rsidR="00751F57" w:rsidRPr="00751F57">
        <w:rPr>
          <w:vertAlign w:val="superscript"/>
        </w:rPr>
        <w:t>5-9]</w:t>
      </w:r>
      <w:r w:rsidR="002B5406">
        <w:rPr>
          <w:rFonts w:hint="eastAsia"/>
        </w:rPr>
        <w:t>。</w:t>
      </w:r>
    </w:p>
    <w:p w14:paraId="570A05A8" w14:textId="27C60728" w:rsidR="00C05183" w:rsidRDefault="000B4877" w:rsidP="00C05183">
      <w:pPr>
        <w:keepNext/>
        <w:widowControl w:val="0"/>
        <w:tabs>
          <w:tab w:val="center" w:pos="4139"/>
          <w:tab w:val="left" w:pos="7545"/>
          <w:tab w:val="right" w:leader="middleDot" w:pos="7740"/>
        </w:tabs>
        <w:spacing w:before="120" w:after="120"/>
        <w:jc w:val="center"/>
        <w:rPr>
          <w:rFonts w:cs="Times New Roman"/>
          <w:b/>
          <w:bCs/>
          <w:sz w:val="21"/>
          <w:szCs w:val="21"/>
        </w:rPr>
      </w:pPr>
      <w:r w:rsidRPr="000B4877">
        <w:rPr>
          <w:rFonts w:cs="Times New Roman" w:hint="eastAsia"/>
          <w:b/>
          <w:bCs/>
          <w:sz w:val="21"/>
          <w:szCs w:val="21"/>
        </w:rPr>
        <w:t>表</w:t>
      </w:r>
      <w:r w:rsidRPr="000B4877">
        <w:rPr>
          <w:rFonts w:cs="Times New Roman" w:hint="eastAsia"/>
          <w:b/>
          <w:bCs/>
          <w:sz w:val="21"/>
          <w:szCs w:val="21"/>
        </w:rPr>
        <w:t xml:space="preserve"> </w:t>
      </w:r>
      <w:r w:rsidR="00FF4F9B">
        <w:rPr>
          <w:rFonts w:cs="Times New Roman"/>
          <w:b/>
          <w:bCs/>
          <w:sz w:val="21"/>
          <w:szCs w:val="21"/>
        </w:rPr>
        <w:t>6.</w:t>
      </w:r>
      <w:r w:rsidRPr="000B4877">
        <w:rPr>
          <w:rFonts w:cs="Times New Roman"/>
          <w:b/>
          <w:bCs/>
          <w:sz w:val="21"/>
          <w:szCs w:val="21"/>
        </w:rPr>
        <w:t xml:space="preserve">1 </w:t>
      </w:r>
      <w:r w:rsidR="003A1354">
        <w:rPr>
          <w:rFonts w:cs="Times New Roman" w:hint="eastAsia"/>
          <w:b/>
          <w:bCs/>
          <w:sz w:val="21"/>
          <w:szCs w:val="21"/>
        </w:rPr>
        <w:t>A</w:t>
      </w:r>
      <w:r w:rsidR="003A1354">
        <w:rPr>
          <w:rFonts w:cs="Times New Roman"/>
          <w:b/>
          <w:bCs/>
          <w:sz w:val="21"/>
          <w:szCs w:val="21"/>
        </w:rPr>
        <w:t>DC</w:t>
      </w:r>
      <w:r w:rsidRPr="000B4877">
        <w:rPr>
          <w:rFonts w:cs="Times New Roman" w:hint="eastAsia"/>
          <w:b/>
          <w:bCs/>
          <w:sz w:val="21"/>
          <w:szCs w:val="21"/>
        </w:rPr>
        <w:t>芯片参数对比</w:t>
      </w:r>
    </w:p>
    <w:tbl>
      <w:tblPr>
        <w:tblStyle w:val="af4"/>
        <w:tblW w:w="0" w:type="auto"/>
        <w:jc w:val="center"/>
        <w:tblLook w:val="04A0" w:firstRow="1" w:lastRow="0" w:firstColumn="1" w:lastColumn="0" w:noHBand="0" w:noVBand="1"/>
      </w:tblPr>
      <w:tblGrid>
        <w:gridCol w:w="1129"/>
        <w:gridCol w:w="1276"/>
        <w:gridCol w:w="1134"/>
        <w:gridCol w:w="1134"/>
        <w:gridCol w:w="709"/>
        <w:gridCol w:w="992"/>
        <w:gridCol w:w="1559"/>
      </w:tblGrid>
      <w:tr w:rsidR="00C05183" w:rsidRPr="00115E75" w14:paraId="51A52FD6" w14:textId="77777777" w:rsidTr="00C05183">
        <w:trPr>
          <w:jc w:val="center"/>
        </w:trPr>
        <w:tc>
          <w:tcPr>
            <w:tcW w:w="1129" w:type="dxa"/>
            <w:vAlign w:val="center"/>
          </w:tcPr>
          <w:p w14:paraId="209A39DA" w14:textId="77777777" w:rsidR="00C05183" w:rsidRPr="00C05183" w:rsidRDefault="00C05183" w:rsidP="0049382A">
            <w:pPr>
              <w:pStyle w:val="af6"/>
              <w:rPr>
                <w:rFonts w:eastAsiaTheme="minorEastAsia"/>
              </w:rPr>
            </w:pPr>
            <w:r w:rsidRPr="00C05183">
              <w:rPr>
                <w:rFonts w:eastAsiaTheme="minorEastAsia" w:hint="eastAsia"/>
              </w:rPr>
              <w:t>生产厂家</w:t>
            </w:r>
          </w:p>
        </w:tc>
        <w:tc>
          <w:tcPr>
            <w:tcW w:w="1276" w:type="dxa"/>
            <w:vAlign w:val="center"/>
          </w:tcPr>
          <w:p w14:paraId="57AA346A" w14:textId="77777777" w:rsidR="00C05183" w:rsidRPr="00C05183" w:rsidRDefault="00C05183" w:rsidP="0049382A">
            <w:pPr>
              <w:pStyle w:val="af6"/>
              <w:rPr>
                <w:rFonts w:eastAsiaTheme="minorEastAsia"/>
              </w:rPr>
            </w:pPr>
            <w:r w:rsidRPr="00C05183">
              <w:rPr>
                <w:rFonts w:eastAsiaTheme="minorEastAsia" w:hint="eastAsia"/>
              </w:rPr>
              <w:t>芯片型号</w:t>
            </w:r>
          </w:p>
        </w:tc>
        <w:tc>
          <w:tcPr>
            <w:tcW w:w="1134" w:type="dxa"/>
            <w:vAlign w:val="center"/>
          </w:tcPr>
          <w:p w14:paraId="37A9A6A4" w14:textId="77777777" w:rsidR="00C05183" w:rsidRPr="00C05183" w:rsidRDefault="00C05183" w:rsidP="0049382A">
            <w:pPr>
              <w:pStyle w:val="af6"/>
              <w:rPr>
                <w:rFonts w:eastAsiaTheme="minorEastAsia"/>
              </w:rPr>
            </w:pPr>
            <w:r w:rsidRPr="00C05183">
              <w:rPr>
                <w:rFonts w:eastAsiaTheme="minorEastAsia" w:hint="eastAsia"/>
              </w:rPr>
              <w:t>最高采样频率</w:t>
            </w:r>
          </w:p>
        </w:tc>
        <w:tc>
          <w:tcPr>
            <w:tcW w:w="1134" w:type="dxa"/>
            <w:vAlign w:val="center"/>
          </w:tcPr>
          <w:p w14:paraId="026ABD25" w14:textId="77777777" w:rsidR="00C05183" w:rsidRPr="00C05183" w:rsidRDefault="00C05183" w:rsidP="0049382A">
            <w:pPr>
              <w:pStyle w:val="af6"/>
              <w:rPr>
                <w:rFonts w:eastAsiaTheme="minorEastAsia"/>
              </w:rPr>
            </w:pPr>
            <w:r w:rsidRPr="00C05183">
              <w:rPr>
                <w:rFonts w:eastAsiaTheme="minorEastAsia" w:hint="eastAsia"/>
              </w:rPr>
              <w:t>量化位数</w:t>
            </w:r>
          </w:p>
        </w:tc>
        <w:tc>
          <w:tcPr>
            <w:tcW w:w="709" w:type="dxa"/>
            <w:vAlign w:val="center"/>
          </w:tcPr>
          <w:p w14:paraId="53E6E691" w14:textId="77777777" w:rsidR="00C05183" w:rsidRPr="00C05183" w:rsidRDefault="00C05183" w:rsidP="0049382A">
            <w:pPr>
              <w:pStyle w:val="af6"/>
              <w:rPr>
                <w:rFonts w:eastAsiaTheme="minorEastAsia"/>
              </w:rPr>
            </w:pPr>
            <w:r w:rsidRPr="00C05183">
              <w:rPr>
                <w:rFonts w:eastAsiaTheme="minorEastAsia" w:hint="eastAsia"/>
              </w:rPr>
              <w:t>通道数</w:t>
            </w:r>
          </w:p>
        </w:tc>
        <w:tc>
          <w:tcPr>
            <w:tcW w:w="992" w:type="dxa"/>
            <w:vAlign w:val="center"/>
          </w:tcPr>
          <w:p w14:paraId="5C28365F" w14:textId="77777777" w:rsidR="00C05183" w:rsidRPr="00C05183" w:rsidRDefault="00C05183" w:rsidP="0049382A">
            <w:pPr>
              <w:pStyle w:val="af6"/>
              <w:rPr>
                <w:rFonts w:eastAsiaTheme="minorEastAsia"/>
              </w:rPr>
            </w:pPr>
            <w:r w:rsidRPr="00C05183">
              <w:rPr>
                <w:rFonts w:eastAsiaTheme="minorEastAsia" w:hint="eastAsia"/>
              </w:rPr>
              <w:t>积分非线性</w:t>
            </w:r>
          </w:p>
        </w:tc>
        <w:tc>
          <w:tcPr>
            <w:tcW w:w="1559" w:type="dxa"/>
            <w:vAlign w:val="center"/>
          </w:tcPr>
          <w:p w14:paraId="3CE789C1" w14:textId="77777777" w:rsidR="00C05183" w:rsidRDefault="00C05183" w:rsidP="00C05183">
            <w:pPr>
              <w:pStyle w:val="af6"/>
              <w:rPr>
                <w:rFonts w:eastAsiaTheme="minorEastAsia"/>
              </w:rPr>
            </w:pPr>
            <w:r>
              <w:rPr>
                <w:rFonts w:eastAsiaTheme="minorEastAsia" w:hint="eastAsia"/>
              </w:rPr>
              <w:t>R</w:t>
            </w:r>
            <w:r>
              <w:rPr>
                <w:rFonts w:eastAsiaTheme="minorEastAsia"/>
              </w:rPr>
              <w:t>MS</w:t>
            </w:r>
            <w:r>
              <w:rPr>
                <w:rFonts w:eastAsiaTheme="minorEastAsia" w:hint="eastAsia"/>
              </w:rPr>
              <w:t>噪声</w:t>
            </w:r>
          </w:p>
          <w:p w14:paraId="0DBAC85C" w14:textId="199C8257" w:rsidR="00C05183" w:rsidRPr="00C05183" w:rsidRDefault="00C05183" w:rsidP="00C05183">
            <w:pPr>
              <w:pStyle w:val="af6"/>
              <w:rPr>
                <w:rFonts w:eastAsiaTheme="minorEastAsia"/>
              </w:rPr>
            </w:pPr>
            <w:r>
              <w:rPr>
                <w:rFonts w:eastAsiaTheme="minorEastAsia" w:hint="eastAsia"/>
              </w:rPr>
              <w:t>(</w:t>
            </w:r>
            <w:r>
              <w:rPr>
                <w:rFonts w:eastAsiaTheme="minorEastAsia"/>
              </w:rPr>
              <w:t xml:space="preserve">1 </w:t>
            </w:r>
            <w:proofErr w:type="spellStart"/>
            <w:r>
              <w:rPr>
                <w:rFonts w:eastAsiaTheme="minorEastAsia" w:hint="eastAsia"/>
              </w:rPr>
              <w:t>k</w:t>
            </w:r>
            <w:r>
              <w:rPr>
                <w:rFonts w:eastAsiaTheme="minorEastAsia"/>
              </w:rPr>
              <w:t>SPS</w:t>
            </w:r>
            <w:proofErr w:type="spellEnd"/>
            <w:r>
              <w:rPr>
                <w:rFonts w:eastAsiaTheme="minorEastAsia"/>
              </w:rPr>
              <w:t>, 5 V)</w:t>
            </w:r>
          </w:p>
        </w:tc>
      </w:tr>
      <w:tr w:rsidR="00C05183" w:rsidRPr="00115E75" w14:paraId="30FCF781" w14:textId="77777777" w:rsidTr="00C05183">
        <w:trPr>
          <w:jc w:val="center"/>
        </w:trPr>
        <w:tc>
          <w:tcPr>
            <w:tcW w:w="1129" w:type="dxa"/>
            <w:vAlign w:val="center"/>
          </w:tcPr>
          <w:p w14:paraId="49290A58" w14:textId="77777777" w:rsidR="00C05183" w:rsidRPr="00C05183" w:rsidRDefault="00C05183" w:rsidP="0049382A">
            <w:pPr>
              <w:pStyle w:val="af6"/>
              <w:rPr>
                <w:rFonts w:eastAsiaTheme="minorEastAsia"/>
              </w:rPr>
            </w:pPr>
            <w:r w:rsidRPr="00C05183">
              <w:rPr>
                <w:rFonts w:eastAsiaTheme="minorEastAsia" w:hint="eastAsia"/>
              </w:rPr>
              <w:t>A</w:t>
            </w:r>
            <w:r w:rsidRPr="00C05183">
              <w:rPr>
                <w:rFonts w:eastAsiaTheme="minorEastAsia"/>
              </w:rPr>
              <w:t xml:space="preserve">nalog Devices </w:t>
            </w:r>
          </w:p>
        </w:tc>
        <w:tc>
          <w:tcPr>
            <w:tcW w:w="1276" w:type="dxa"/>
            <w:vAlign w:val="center"/>
          </w:tcPr>
          <w:p w14:paraId="467EB77F" w14:textId="77777777" w:rsidR="00C05183" w:rsidRPr="00C05183" w:rsidRDefault="00C05183" w:rsidP="0049382A">
            <w:pPr>
              <w:pStyle w:val="af6"/>
              <w:rPr>
                <w:rFonts w:eastAsiaTheme="minorEastAsia"/>
              </w:rPr>
            </w:pPr>
            <w:r w:rsidRPr="00C05183">
              <w:rPr>
                <w:rFonts w:eastAsiaTheme="minorEastAsia" w:hint="eastAsia"/>
              </w:rPr>
              <w:t>A</w:t>
            </w:r>
            <w:r w:rsidRPr="00C05183">
              <w:rPr>
                <w:rFonts w:eastAsiaTheme="minorEastAsia"/>
              </w:rPr>
              <w:t>D7177-2</w:t>
            </w:r>
          </w:p>
        </w:tc>
        <w:tc>
          <w:tcPr>
            <w:tcW w:w="1134" w:type="dxa"/>
            <w:vAlign w:val="center"/>
          </w:tcPr>
          <w:p w14:paraId="065261B3" w14:textId="77777777" w:rsidR="00C05183" w:rsidRPr="00C05183" w:rsidRDefault="00C05183" w:rsidP="0049382A">
            <w:pPr>
              <w:pStyle w:val="af6"/>
              <w:rPr>
                <w:rFonts w:eastAsiaTheme="minorEastAsia"/>
              </w:rPr>
            </w:pPr>
            <w:r w:rsidRPr="00C05183">
              <w:rPr>
                <w:rFonts w:eastAsiaTheme="minorEastAsia" w:hint="eastAsia"/>
              </w:rPr>
              <w:t>1</w:t>
            </w:r>
            <w:r w:rsidRPr="00C05183">
              <w:rPr>
                <w:rFonts w:eastAsiaTheme="minorEastAsia"/>
              </w:rPr>
              <w:t xml:space="preserve">0 </w:t>
            </w:r>
            <w:proofErr w:type="spellStart"/>
            <w:r w:rsidRPr="00C05183">
              <w:rPr>
                <w:rFonts w:eastAsiaTheme="minorEastAsia"/>
              </w:rPr>
              <w:t>kSPS</w:t>
            </w:r>
            <w:proofErr w:type="spellEnd"/>
          </w:p>
        </w:tc>
        <w:tc>
          <w:tcPr>
            <w:tcW w:w="1134" w:type="dxa"/>
            <w:vAlign w:val="center"/>
          </w:tcPr>
          <w:p w14:paraId="217ACC59" w14:textId="77777777" w:rsidR="00C05183" w:rsidRPr="00C05183" w:rsidRDefault="00C05183" w:rsidP="0049382A">
            <w:pPr>
              <w:pStyle w:val="af6"/>
              <w:rPr>
                <w:rFonts w:eastAsiaTheme="minorEastAsia"/>
              </w:rPr>
            </w:pPr>
            <w:r w:rsidRPr="00C05183">
              <w:rPr>
                <w:rFonts w:eastAsiaTheme="minorEastAsia" w:hint="eastAsia"/>
              </w:rPr>
              <w:t>3</w:t>
            </w:r>
            <w:r w:rsidRPr="00C05183">
              <w:rPr>
                <w:rFonts w:eastAsiaTheme="minorEastAsia"/>
              </w:rPr>
              <w:t>2 bits</w:t>
            </w:r>
          </w:p>
        </w:tc>
        <w:tc>
          <w:tcPr>
            <w:tcW w:w="709" w:type="dxa"/>
            <w:vAlign w:val="center"/>
          </w:tcPr>
          <w:p w14:paraId="7EFE2E45" w14:textId="77777777" w:rsidR="00C05183" w:rsidRPr="00C05183" w:rsidRDefault="00C05183" w:rsidP="0049382A">
            <w:pPr>
              <w:pStyle w:val="af6"/>
              <w:rPr>
                <w:rFonts w:eastAsiaTheme="minorEastAsia"/>
              </w:rPr>
            </w:pPr>
            <w:r w:rsidRPr="00C05183">
              <w:rPr>
                <w:rFonts w:eastAsiaTheme="minorEastAsia" w:hint="eastAsia"/>
              </w:rPr>
              <w:t>4</w:t>
            </w:r>
          </w:p>
        </w:tc>
        <w:tc>
          <w:tcPr>
            <w:tcW w:w="992" w:type="dxa"/>
            <w:vAlign w:val="center"/>
          </w:tcPr>
          <w:p w14:paraId="78421941" w14:textId="77777777" w:rsidR="00C05183" w:rsidRPr="00C05183" w:rsidRDefault="00C05183" w:rsidP="0049382A">
            <w:pPr>
              <w:pStyle w:val="af6"/>
              <w:rPr>
                <w:rFonts w:eastAsiaTheme="minorEastAsia"/>
              </w:rPr>
            </w:pPr>
            <w:r w:rsidRPr="00C05183">
              <w:rPr>
                <w:rFonts w:eastAsiaTheme="minorEastAsia" w:hint="eastAsia"/>
              </w:rPr>
              <w:t>1</w:t>
            </w:r>
            <w:r w:rsidRPr="00C05183">
              <w:rPr>
                <w:rFonts w:eastAsiaTheme="minorEastAsia"/>
              </w:rPr>
              <w:t xml:space="preserve"> </w:t>
            </w:r>
            <w:r w:rsidRPr="00C05183">
              <w:rPr>
                <w:rFonts w:eastAsiaTheme="minorEastAsia" w:hint="eastAsia"/>
              </w:rPr>
              <w:t>ppm</w:t>
            </w:r>
          </w:p>
        </w:tc>
        <w:tc>
          <w:tcPr>
            <w:tcW w:w="1559" w:type="dxa"/>
            <w:vAlign w:val="center"/>
          </w:tcPr>
          <w:p w14:paraId="1ACFCD20" w14:textId="43492C77" w:rsidR="00C05183" w:rsidRPr="00C05183" w:rsidRDefault="00C05183" w:rsidP="0049382A">
            <w:pPr>
              <w:pStyle w:val="af6"/>
              <w:rPr>
                <w:rFonts w:eastAsiaTheme="minorEastAsia"/>
              </w:rPr>
            </w:pPr>
            <w:r>
              <w:rPr>
                <w:rFonts w:eastAsiaTheme="minorEastAsia"/>
              </w:rPr>
              <w:t>0.77</w:t>
            </w:r>
            <w:r w:rsidRPr="000B4877">
              <w:rPr>
                <w:rFonts w:eastAsiaTheme="minorEastAsia"/>
              </w:rPr>
              <w:t xml:space="preserve"> </w:t>
            </w:r>
            <w:proofErr w:type="spellStart"/>
            <w:r w:rsidRPr="000B4877">
              <w:rPr>
                <w:rFonts w:eastAsiaTheme="minorEastAsia"/>
              </w:rPr>
              <w:t>μVrms</w:t>
            </w:r>
            <w:proofErr w:type="spellEnd"/>
          </w:p>
        </w:tc>
      </w:tr>
      <w:tr w:rsidR="00C05183" w:rsidRPr="00115E75" w14:paraId="1B01D14D" w14:textId="77777777" w:rsidTr="00C05183">
        <w:trPr>
          <w:jc w:val="center"/>
        </w:trPr>
        <w:tc>
          <w:tcPr>
            <w:tcW w:w="1129" w:type="dxa"/>
            <w:vAlign w:val="center"/>
          </w:tcPr>
          <w:p w14:paraId="73AFD026" w14:textId="77777777" w:rsidR="00C05183" w:rsidRPr="00C05183" w:rsidRDefault="00C05183" w:rsidP="00C05183">
            <w:pPr>
              <w:pStyle w:val="af6"/>
              <w:rPr>
                <w:rFonts w:eastAsiaTheme="minorEastAsia"/>
              </w:rPr>
            </w:pPr>
            <w:r w:rsidRPr="00C05183">
              <w:rPr>
                <w:rFonts w:eastAsiaTheme="minorEastAsia" w:hint="eastAsia"/>
              </w:rPr>
              <w:t>A</w:t>
            </w:r>
            <w:r w:rsidRPr="00C05183">
              <w:rPr>
                <w:rFonts w:eastAsiaTheme="minorEastAsia"/>
              </w:rPr>
              <w:t>nalog Devices</w:t>
            </w:r>
          </w:p>
        </w:tc>
        <w:tc>
          <w:tcPr>
            <w:tcW w:w="1276" w:type="dxa"/>
            <w:vAlign w:val="center"/>
          </w:tcPr>
          <w:p w14:paraId="3AD13C2A" w14:textId="77777777" w:rsidR="00C05183" w:rsidRPr="00C05183" w:rsidRDefault="00C05183" w:rsidP="00C05183">
            <w:pPr>
              <w:pStyle w:val="af6"/>
              <w:rPr>
                <w:rFonts w:eastAsiaTheme="minorEastAsia"/>
              </w:rPr>
            </w:pPr>
            <w:r w:rsidRPr="00C05183">
              <w:rPr>
                <w:rFonts w:eastAsiaTheme="minorEastAsia" w:hint="eastAsia"/>
              </w:rPr>
              <w:t>A</w:t>
            </w:r>
            <w:r w:rsidRPr="00C05183">
              <w:rPr>
                <w:rFonts w:eastAsiaTheme="minorEastAsia"/>
              </w:rPr>
              <w:t>D7779</w:t>
            </w:r>
          </w:p>
        </w:tc>
        <w:tc>
          <w:tcPr>
            <w:tcW w:w="1134" w:type="dxa"/>
            <w:vAlign w:val="center"/>
          </w:tcPr>
          <w:p w14:paraId="07FDE291" w14:textId="77777777" w:rsidR="00C05183" w:rsidRPr="00C05183" w:rsidRDefault="00C05183" w:rsidP="00C05183">
            <w:pPr>
              <w:pStyle w:val="af6"/>
              <w:rPr>
                <w:rFonts w:eastAsiaTheme="minorEastAsia"/>
              </w:rPr>
            </w:pPr>
            <w:r w:rsidRPr="00C05183">
              <w:rPr>
                <w:rFonts w:eastAsiaTheme="minorEastAsia" w:hint="eastAsia"/>
              </w:rPr>
              <w:t>1</w:t>
            </w:r>
            <w:r w:rsidRPr="00C05183">
              <w:rPr>
                <w:rFonts w:eastAsiaTheme="minorEastAsia"/>
              </w:rPr>
              <w:t xml:space="preserve">6 </w:t>
            </w:r>
            <w:proofErr w:type="spellStart"/>
            <w:r w:rsidRPr="00C05183">
              <w:rPr>
                <w:rFonts w:eastAsiaTheme="minorEastAsia" w:hint="eastAsia"/>
              </w:rPr>
              <w:t>kSPS</w:t>
            </w:r>
            <w:proofErr w:type="spellEnd"/>
          </w:p>
        </w:tc>
        <w:tc>
          <w:tcPr>
            <w:tcW w:w="1134" w:type="dxa"/>
            <w:vAlign w:val="center"/>
          </w:tcPr>
          <w:p w14:paraId="31E976D8" w14:textId="77777777" w:rsidR="00C05183" w:rsidRPr="00C05183" w:rsidRDefault="00C05183" w:rsidP="00C05183">
            <w:pPr>
              <w:pStyle w:val="af6"/>
              <w:rPr>
                <w:rFonts w:eastAsiaTheme="minorEastAsia"/>
              </w:rPr>
            </w:pPr>
            <w:r w:rsidRPr="00C05183">
              <w:rPr>
                <w:rFonts w:eastAsiaTheme="minorEastAsia"/>
              </w:rPr>
              <w:t>24 bits</w:t>
            </w:r>
          </w:p>
        </w:tc>
        <w:tc>
          <w:tcPr>
            <w:tcW w:w="709" w:type="dxa"/>
            <w:vAlign w:val="center"/>
          </w:tcPr>
          <w:p w14:paraId="64810FB6" w14:textId="77777777" w:rsidR="00C05183" w:rsidRPr="00C05183" w:rsidRDefault="00C05183" w:rsidP="00C05183">
            <w:pPr>
              <w:pStyle w:val="af6"/>
              <w:rPr>
                <w:rFonts w:eastAsiaTheme="minorEastAsia"/>
              </w:rPr>
            </w:pPr>
            <w:r w:rsidRPr="00C05183">
              <w:rPr>
                <w:rFonts w:eastAsiaTheme="minorEastAsia" w:hint="eastAsia"/>
              </w:rPr>
              <w:t>8</w:t>
            </w:r>
          </w:p>
        </w:tc>
        <w:tc>
          <w:tcPr>
            <w:tcW w:w="992" w:type="dxa"/>
            <w:vAlign w:val="center"/>
          </w:tcPr>
          <w:p w14:paraId="4644B1C0" w14:textId="77777777" w:rsidR="00C05183" w:rsidRPr="00C05183" w:rsidRDefault="00C05183" w:rsidP="00C05183">
            <w:pPr>
              <w:pStyle w:val="af6"/>
              <w:rPr>
                <w:rFonts w:eastAsiaTheme="minorEastAsia"/>
              </w:rPr>
            </w:pPr>
            <w:r w:rsidRPr="00C05183">
              <w:rPr>
                <w:rFonts w:eastAsiaTheme="minorEastAsia" w:hint="eastAsia"/>
              </w:rPr>
              <w:t>7</w:t>
            </w:r>
            <w:r w:rsidRPr="00C05183">
              <w:rPr>
                <w:rFonts w:eastAsiaTheme="minorEastAsia"/>
              </w:rPr>
              <w:t xml:space="preserve"> ppm</w:t>
            </w:r>
          </w:p>
        </w:tc>
        <w:tc>
          <w:tcPr>
            <w:tcW w:w="1559" w:type="dxa"/>
            <w:vAlign w:val="center"/>
          </w:tcPr>
          <w:p w14:paraId="5463FD86" w14:textId="167B9782" w:rsidR="00C05183" w:rsidRPr="00C05183" w:rsidRDefault="00C05183" w:rsidP="00C05183">
            <w:pPr>
              <w:pStyle w:val="af6"/>
              <w:rPr>
                <w:rFonts w:eastAsiaTheme="minorEastAsia"/>
              </w:rPr>
            </w:pPr>
            <w:r>
              <w:rPr>
                <w:rFonts w:eastAsiaTheme="minorEastAsia"/>
              </w:rPr>
              <w:t>1.33</w:t>
            </w:r>
            <w:r w:rsidRPr="000B4877">
              <w:rPr>
                <w:rFonts w:eastAsiaTheme="minorEastAsia"/>
              </w:rPr>
              <w:t xml:space="preserve"> </w:t>
            </w:r>
            <w:proofErr w:type="spellStart"/>
            <w:r w:rsidRPr="000B4877">
              <w:rPr>
                <w:rFonts w:eastAsiaTheme="minorEastAsia"/>
              </w:rPr>
              <w:t>μVrms</w:t>
            </w:r>
            <w:proofErr w:type="spellEnd"/>
          </w:p>
        </w:tc>
      </w:tr>
      <w:tr w:rsidR="00C05183" w:rsidRPr="00115E75" w14:paraId="5E335993" w14:textId="77777777" w:rsidTr="00C05183">
        <w:trPr>
          <w:jc w:val="center"/>
        </w:trPr>
        <w:tc>
          <w:tcPr>
            <w:tcW w:w="1129" w:type="dxa"/>
            <w:vAlign w:val="center"/>
          </w:tcPr>
          <w:p w14:paraId="2FC745B9" w14:textId="77777777" w:rsidR="00C05183" w:rsidRPr="00C05183" w:rsidRDefault="00C05183" w:rsidP="00C05183">
            <w:pPr>
              <w:pStyle w:val="af6"/>
              <w:rPr>
                <w:rFonts w:eastAsiaTheme="minorEastAsia"/>
              </w:rPr>
            </w:pPr>
            <w:r w:rsidRPr="00C05183">
              <w:rPr>
                <w:rFonts w:eastAsiaTheme="minorEastAsia" w:hint="eastAsia"/>
              </w:rPr>
              <w:t>T</w:t>
            </w:r>
            <w:r w:rsidRPr="00C05183">
              <w:rPr>
                <w:rFonts w:eastAsiaTheme="minorEastAsia"/>
              </w:rPr>
              <w:t>exas Instrument</w:t>
            </w:r>
          </w:p>
        </w:tc>
        <w:tc>
          <w:tcPr>
            <w:tcW w:w="1276" w:type="dxa"/>
            <w:vAlign w:val="center"/>
          </w:tcPr>
          <w:p w14:paraId="0ACAA061" w14:textId="77777777" w:rsidR="00C05183" w:rsidRPr="00C05183" w:rsidRDefault="00C05183" w:rsidP="00C05183">
            <w:pPr>
              <w:pStyle w:val="af6"/>
              <w:rPr>
                <w:rFonts w:eastAsiaTheme="minorEastAsia"/>
              </w:rPr>
            </w:pPr>
            <w:r w:rsidRPr="00C05183">
              <w:rPr>
                <w:rFonts w:eastAsiaTheme="minorEastAsia" w:hint="eastAsia"/>
              </w:rPr>
              <w:t>A</w:t>
            </w:r>
            <w:r w:rsidRPr="00C05183">
              <w:rPr>
                <w:rFonts w:eastAsiaTheme="minorEastAsia"/>
              </w:rPr>
              <w:t>DS1262</w:t>
            </w:r>
          </w:p>
          <w:p w14:paraId="1A77585F" w14:textId="77777777" w:rsidR="00C05183" w:rsidRPr="00C05183" w:rsidRDefault="00C05183" w:rsidP="00C05183">
            <w:pPr>
              <w:pStyle w:val="af6"/>
              <w:rPr>
                <w:rFonts w:eastAsiaTheme="minorEastAsia"/>
              </w:rPr>
            </w:pPr>
            <w:r w:rsidRPr="00C05183">
              <w:rPr>
                <w:rFonts w:eastAsiaTheme="minorEastAsia"/>
              </w:rPr>
              <w:t>/ADS1263</w:t>
            </w:r>
          </w:p>
        </w:tc>
        <w:tc>
          <w:tcPr>
            <w:tcW w:w="1134" w:type="dxa"/>
            <w:vAlign w:val="center"/>
          </w:tcPr>
          <w:p w14:paraId="6F85F1A7" w14:textId="77777777" w:rsidR="00C05183" w:rsidRPr="00C05183" w:rsidRDefault="00C05183" w:rsidP="00C05183">
            <w:pPr>
              <w:pStyle w:val="af6"/>
              <w:rPr>
                <w:rFonts w:eastAsiaTheme="minorEastAsia"/>
              </w:rPr>
            </w:pPr>
            <w:r w:rsidRPr="00C05183">
              <w:rPr>
                <w:rFonts w:eastAsiaTheme="minorEastAsia" w:hint="eastAsia"/>
              </w:rPr>
              <w:t>3</w:t>
            </w:r>
            <w:r w:rsidRPr="00C05183">
              <w:rPr>
                <w:rFonts w:eastAsiaTheme="minorEastAsia"/>
              </w:rPr>
              <w:t xml:space="preserve">8 </w:t>
            </w:r>
            <w:proofErr w:type="spellStart"/>
            <w:r w:rsidRPr="00C05183">
              <w:rPr>
                <w:rFonts w:eastAsiaTheme="minorEastAsia"/>
              </w:rPr>
              <w:t>kSPS</w:t>
            </w:r>
            <w:proofErr w:type="spellEnd"/>
          </w:p>
        </w:tc>
        <w:tc>
          <w:tcPr>
            <w:tcW w:w="1134" w:type="dxa"/>
            <w:vAlign w:val="center"/>
          </w:tcPr>
          <w:p w14:paraId="009475E7" w14:textId="77777777" w:rsidR="00C05183" w:rsidRPr="00C05183" w:rsidRDefault="00C05183" w:rsidP="00C05183">
            <w:pPr>
              <w:pStyle w:val="af6"/>
              <w:rPr>
                <w:rFonts w:eastAsiaTheme="minorEastAsia"/>
              </w:rPr>
            </w:pPr>
            <w:r w:rsidRPr="00C05183">
              <w:rPr>
                <w:rFonts w:eastAsiaTheme="minorEastAsia" w:hint="eastAsia"/>
              </w:rPr>
              <w:t>3</w:t>
            </w:r>
            <w:r w:rsidRPr="00C05183">
              <w:rPr>
                <w:rFonts w:eastAsiaTheme="minorEastAsia"/>
              </w:rPr>
              <w:t>2 bits</w:t>
            </w:r>
          </w:p>
        </w:tc>
        <w:tc>
          <w:tcPr>
            <w:tcW w:w="709" w:type="dxa"/>
            <w:vAlign w:val="center"/>
          </w:tcPr>
          <w:p w14:paraId="5A7BD77D" w14:textId="77777777" w:rsidR="00C05183" w:rsidRPr="00C05183" w:rsidRDefault="00C05183" w:rsidP="00C05183">
            <w:pPr>
              <w:pStyle w:val="af6"/>
              <w:rPr>
                <w:rFonts w:eastAsiaTheme="minorEastAsia"/>
              </w:rPr>
            </w:pPr>
            <w:r w:rsidRPr="00C05183">
              <w:rPr>
                <w:rFonts w:eastAsiaTheme="minorEastAsia" w:hint="eastAsia"/>
              </w:rPr>
              <w:t>8</w:t>
            </w:r>
          </w:p>
        </w:tc>
        <w:tc>
          <w:tcPr>
            <w:tcW w:w="992" w:type="dxa"/>
            <w:vAlign w:val="center"/>
          </w:tcPr>
          <w:p w14:paraId="5C06B592" w14:textId="77777777" w:rsidR="00C05183" w:rsidRPr="00C05183" w:rsidRDefault="00C05183" w:rsidP="00C05183">
            <w:pPr>
              <w:pStyle w:val="af6"/>
              <w:rPr>
                <w:rFonts w:eastAsiaTheme="minorEastAsia"/>
              </w:rPr>
            </w:pPr>
            <w:r w:rsidRPr="00C05183">
              <w:rPr>
                <w:rFonts w:eastAsiaTheme="minorEastAsia" w:hint="eastAsia"/>
              </w:rPr>
              <w:t>3</w:t>
            </w:r>
            <w:r w:rsidRPr="00C05183">
              <w:rPr>
                <w:rFonts w:eastAsiaTheme="minorEastAsia"/>
              </w:rPr>
              <w:t xml:space="preserve"> </w:t>
            </w:r>
            <w:r w:rsidRPr="00C05183">
              <w:rPr>
                <w:rFonts w:eastAsiaTheme="minorEastAsia" w:hint="eastAsia"/>
              </w:rPr>
              <w:t>ppm</w:t>
            </w:r>
          </w:p>
        </w:tc>
        <w:tc>
          <w:tcPr>
            <w:tcW w:w="1559" w:type="dxa"/>
            <w:vAlign w:val="center"/>
          </w:tcPr>
          <w:p w14:paraId="08707B35" w14:textId="4CBADE58" w:rsidR="00C05183" w:rsidRPr="00C05183" w:rsidRDefault="00C05183" w:rsidP="00C05183">
            <w:pPr>
              <w:pStyle w:val="af6"/>
              <w:rPr>
                <w:rFonts w:eastAsiaTheme="minorEastAsia"/>
              </w:rPr>
            </w:pPr>
            <w:r>
              <w:rPr>
                <w:rFonts w:eastAsiaTheme="minorEastAsia"/>
              </w:rPr>
              <w:t>1.74</w:t>
            </w:r>
            <w:r w:rsidRPr="000B4877">
              <w:rPr>
                <w:rFonts w:eastAsiaTheme="minorEastAsia"/>
              </w:rPr>
              <w:t xml:space="preserve"> </w:t>
            </w:r>
            <w:proofErr w:type="spellStart"/>
            <w:r w:rsidRPr="000B4877">
              <w:rPr>
                <w:rFonts w:eastAsiaTheme="minorEastAsia"/>
              </w:rPr>
              <w:t>μVrms</w:t>
            </w:r>
            <w:proofErr w:type="spellEnd"/>
          </w:p>
        </w:tc>
      </w:tr>
      <w:tr w:rsidR="00C05183" w:rsidRPr="00115E75" w14:paraId="70AF7C2A" w14:textId="77777777" w:rsidTr="00C05183">
        <w:trPr>
          <w:jc w:val="center"/>
        </w:trPr>
        <w:tc>
          <w:tcPr>
            <w:tcW w:w="1129" w:type="dxa"/>
            <w:vAlign w:val="center"/>
          </w:tcPr>
          <w:p w14:paraId="73003484" w14:textId="77777777" w:rsidR="00C05183" w:rsidRPr="00C05183" w:rsidRDefault="00C05183" w:rsidP="00C05183">
            <w:pPr>
              <w:pStyle w:val="af6"/>
              <w:rPr>
                <w:rFonts w:eastAsiaTheme="minorEastAsia"/>
              </w:rPr>
            </w:pPr>
            <w:r w:rsidRPr="00C05183">
              <w:rPr>
                <w:rFonts w:eastAsiaTheme="minorEastAsia" w:hint="eastAsia"/>
              </w:rPr>
              <w:t>T</w:t>
            </w:r>
            <w:r w:rsidRPr="00C05183">
              <w:rPr>
                <w:rFonts w:eastAsiaTheme="minorEastAsia"/>
              </w:rPr>
              <w:t>exas Instrument</w:t>
            </w:r>
          </w:p>
        </w:tc>
        <w:tc>
          <w:tcPr>
            <w:tcW w:w="1276" w:type="dxa"/>
            <w:vAlign w:val="center"/>
          </w:tcPr>
          <w:p w14:paraId="69EB9D2B" w14:textId="77777777" w:rsidR="00C05183" w:rsidRPr="00C05183" w:rsidRDefault="00C05183" w:rsidP="00C05183">
            <w:pPr>
              <w:pStyle w:val="af6"/>
              <w:rPr>
                <w:rFonts w:eastAsiaTheme="minorEastAsia"/>
              </w:rPr>
            </w:pPr>
            <w:r w:rsidRPr="00C05183">
              <w:rPr>
                <w:rFonts w:eastAsiaTheme="minorEastAsia" w:hint="eastAsia"/>
              </w:rPr>
              <w:t>A</w:t>
            </w:r>
            <w:r w:rsidRPr="00C05183">
              <w:rPr>
                <w:rFonts w:eastAsiaTheme="minorEastAsia"/>
              </w:rPr>
              <w:t>DS1281</w:t>
            </w:r>
          </w:p>
        </w:tc>
        <w:tc>
          <w:tcPr>
            <w:tcW w:w="1134" w:type="dxa"/>
            <w:vAlign w:val="center"/>
          </w:tcPr>
          <w:p w14:paraId="0EF96626" w14:textId="77777777" w:rsidR="00C05183" w:rsidRPr="00C05183" w:rsidRDefault="00C05183" w:rsidP="00C05183">
            <w:pPr>
              <w:pStyle w:val="af6"/>
              <w:rPr>
                <w:rFonts w:eastAsiaTheme="minorEastAsia"/>
              </w:rPr>
            </w:pPr>
            <w:r w:rsidRPr="00C05183">
              <w:rPr>
                <w:rFonts w:eastAsiaTheme="minorEastAsia" w:hint="eastAsia"/>
              </w:rPr>
              <w:t>4</w:t>
            </w:r>
            <w:r w:rsidRPr="00C05183">
              <w:rPr>
                <w:rFonts w:eastAsiaTheme="minorEastAsia"/>
              </w:rPr>
              <w:t xml:space="preserve"> </w:t>
            </w:r>
            <w:proofErr w:type="spellStart"/>
            <w:r w:rsidRPr="00C05183">
              <w:rPr>
                <w:rFonts w:eastAsiaTheme="minorEastAsia"/>
              </w:rPr>
              <w:t>kSPS</w:t>
            </w:r>
            <w:proofErr w:type="spellEnd"/>
          </w:p>
        </w:tc>
        <w:tc>
          <w:tcPr>
            <w:tcW w:w="1134" w:type="dxa"/>
            <w:vAlign w:val="center"/>
          </w:tcPr>
          <w:p w14:paraId="10D06605" w14:textId="77777777" w:rsidR="00C05183" w:rsidRPr="00C05183" w:rsidRDefault="00C05183" w:rsidP="00C05183">
            <w:pPr>
              <w:pStyle w:val="af6"/>
              <w:rPr>
                <w:rFonts w:eastAsiaTheme="minorEastAsia"/>
              </w:rPr>
            </w:pPr>
            <w:r w:rsidRPr="00C05183">
              <w:rPr>
                <w:rFonts w:eastAsiaTheme="minorEastAsia" w:hint="eastAsia"/>
              </w:rPr>
              <w:t>3</w:t>
            </w:r>
            <w:r w:rsidRPr="00C05183">
              <w:rPr>
                <w:rFonts w:eastAsiaTheme="minorEastAsia"/>
              </w:rPr>
              <w:t>2 bits</w:t>
            </w:r>
          </w:p>
        </w:tc>
        <w:tc>
          <w:tcPr>
            <w:tcW w:w="709" w:type="dxa"/>
            <w:vAlign w:val="center"/>
          </w:tcPr>
          <w:p w14:paraId="25E699B8" w14:textId="77777777" w:rsidR="00C05183" w:rsidRPr="00C05183" w:rsidRDefault="00C05183" w:rsidP="00C05183">
            <w:pPr>
              <w:pStyle w:val="af6"/>
              <w:rPr>
                <w:rFonts w:eastAsiaTheme="minorEastAsia"/>
              </w:rPr>
            </w:pPr>
            <w:r w:rsidRPr="00C05183">
              <w:rPr>
                <w:rFonts w:eastAsiaTheme="minorEastAsia" w:hint="eastAsia"/>
              </w:rPr>
              <w:t>2</w:t>
            </w:r>
          </w:p>
        </w:tc>
        <w:tc>
          <w:tcPr>
            <w:tcW w:w="992" w:type="dxa"/>
            <w:vAlign w:val="center"/>
          </w:tcPr>
          <w:p w14:paraId="1AA401C3" w14:textId="77777777" w:rsidR="00C05183" w:rsidRPr="00C05183" w:rsidRDefault="00C05183" w:rsidP="00C05183">
            <w:pPr>
              <w:pStyle w:val="af6"/>
              <w:rPr>
                <w:rFonts w:eastAsiaTheme="minorEastAsia"/>
              </w:rPr>
            </w:pPr>
            <w:r w:rsidRPr="00C05183">
              <w:rPr>
                <w:rFonts w:eastAsiaTheme="minorEastAsia" w:hint="eastAsia"/>
              </w:rPr>
              <w:t>0</w:t>
            </w:r>
            <w:r w:rsidRPr="00C05183">
              <w:rPr>
                <w:rFonts w:eastAsiaTheme="minorEastAsia"/>
              </w:rPr>
              <w:t>.6 pp</w:t>
            </w:r>
            <w:r w:rsidRPr="00C05183">
              <w:rPr>
                <w:rFonts w:eastAsiaTheme="minorEastAsia" w:hint="eastAsia"/>
              </w:rPr>
              <w:t>m</w:t>
            </w:r>
          </w:p>
        </w:tc>
        <w:tc>
          <w:tcPr>
            <w:tcW w:w="1559" w:type="dxa"/>
            <w:vAlign w:val="center"/>
          </w:tcPr>
          <w:p w14:paraId="20E4481E" w14:textId="2924F7E5" w:rsidR="00C05183" w:rsidRPr="00C05183" w:rsidRDefault="00C05183" w:rsidP="00C05183">
            <w:pPr>
              <w:pStyle w:val="af6"/>
              <w:rPr>
                <w:rFonts w:eastAsiaTheme="minorEastAsia"/>
              </w:rPr>
            </w:pPr>
            <w:r>
              <w:rPr>
                <w:rFonts w:eastAsiaTheme="minorEastAsia"/>
              </w:rPr>
              <w:t xml:space="preserve">2.23 </w:t>
            </w:r>
            <w:proofErr w:type="spellStart"/>
            <w:r w:rsidRPr="000B4877">
              <w:rPr>
                <w:rFonts w:eastAsiaTheme="minorEastAsia"/>
              </w:rPr>
              <w:t>μVrms</w:t>
            </w:r>
            <w:proofErr w:type="spellEnd"/>
          </w:p>
        </w:tc>
      </w:tr>
      <w:tr w:rsidR="00C05183" w:rsidRPr="00115E75" w14:paraId="32B131C7" w14:textId="77777777" w:rsidTr="00C05183">
        <w:trPr>
          <w:jc w:val="center"/>
        </w:trPr>
        <w:tc>
          <w:tcPr>
            <w:tcW w:w="1129" w:type="dxa"/>
            <w:vAlign w:val="center"/>
          </w:tcPr>
          <w:p w14:paraId="173B4C39" w14:textId="77777777" w:rsidR="00C05183" w:rsidRPr="00C05183" w:rsidRDefault="00C05183" w:rsidP="00C05183">
            <w:pPr>
              <w:pStyle w:val="af6"/>
              <w:rPr>
                <w:rFonts w:eastAsiaTheme="minorEastAsia"/>
              </w:rPr>
            </w:pPr>
            <w:r w:rsidRPr="00C05183">
              <w:rPr>
                <w:rFonts w:eastAsiaTheme="minorEastAsia" w:hint="eastAsia"/>
              </w:rPr>
              <w:t>T</w:t>
            </w:r>
            <w:r w:rsidRPr="00C05183">
              <w:rPr>
                <w:rFonts w:eastAsiaTheme="minorEastAsia"/>
              </w:rPr>
              <w:t>exas Instrument</w:t>
            </w:r>
          </w:p>
        </w:tc>
        <w:tc>
          <w:tcPr>
            <w:tcW w:w="1276" w:type="dxa"/>
            <w:vAlign w:val="center"/>
          </w:tcPr>
          <w:p w14:paraId="58E7EF03" w14:textId="77777777" w:rsidR="00C05183" w:rsidRPr="00C05183" w:rsidRDefault="00C05183" w:rsidP="00C05183">
            <w:pPr>
              <w:pStyle w:val="af6"/>
              <w:rPr>
                <w:rFonts w:eastAsiaTheme="minorEastAsia"/>
              </w:rPr>
            </w:pPr>
            <w:r w:rsidRPr="00C05183">
              <w:rPr>
                <w:rFonts w:eastAsiaTheme="minorEastAsia" w:hint="eastAsia"/>
              </w:rPr>
              <w:t>A</w:t>
            </w:r>
            <w:r w:rsidRPr="00C05183">
              <w:rPr>
                <w:rFonts w:eastAsiaTheme="minorEastAsia"/>
              </w:rPr>
              <w:t>DS1282</w:t>
            </w:r>
          </w:p>
        </w:tc>
        <w:tc>
          <w:tcPr>
            <w:tcW w:w="1134" w:type="dxa"/>
            <w:vAlign w:val="center"/>
          </w:tcPr>
          <w:p w14:paraId="54C92ACB" w14:textId="77777777" w:rsidR="00C05183" w:rsidRPr="00C05183" w:rsidRDefault="00C05183" w:rsidP="00C05183">
            <w:pPr>
              <w:pStyle w:val="af6"/>
              <w:rPr>
                <w:rFonts w:eastAsiaTheme="minorEastAsia"/>
              </w:rPr>
            </w:pPr>
            <w:r w:rsidRPr="00C05183">
              <w:rPr>
                <w:rFonts w:eastAsiaTheme="minorEastAsia" w:hint="eastAsia"/>
              </w:rPr>
              <w:t>4</w:t>
            </w:r>
            <w:r w:rsidRPr="00C05183">
              <w:rPr>
                <w:rFonts w:eastAsiaTheme="minorEastAsia"/>
              </w:rPr>
              <w:t xml:space="preserve"> </w:t>
            </w:r>
            <w:proofErr w:type="spellStart"/>
            <w:r w:rsidRPr="00C05183">
              <w:rPr>
                <w:rFonts w:eastAsiaTheme="minorEastAsia"/>
              </w:rPr>
              <w:t>kSPS</w:t>
            </w:r>
            <w:proofErr w:type="spellEnd"/>
          </w:p>
        </w:tc>
        <w:tc>
          <w:tcPr>
            <w:tcW w:w="1134" w:type="dxa"/>
            <w:vAlign w:val="center"/>
          </w:tcPr>
          <w:p w14:paraId="447B8C61" w14:textId="77777777" w:rsidR="00C05183" w:rsidRPr="00C05183" w:rsidRDefault="00C05183" w:rsidP="00C05183">
            <w:pPr>
              <w:pStyle w:val="af6"/>
              <w:rPr>
                <w:rFonts w:eastAsiaTheme="minorEastAsia"/>
              </w:rPr>
            </w:pPr>
            <w:r w:rsidRPr="00C05183">
              <w:rPr>
                <w:rFonts w:eastAsiaTheme="minorEastAsia" w:hint="eastAsia"/>
              </w:rPr>
              <w:t>3</w:t>
            </w:r>
            <w:r w:rsidRPr="00C05183">
              <w:rPr>
                <w:rFonts w:eastAsiaTheme="minorEastAsia"/>
              </w:rPr>
              <w:t>2 bits</w:t>
            </w:r>
          </w:p>
        </w:tc>
        <w:tc>
          <w:tcPr>
            <w:tcW w:w="709" w:type="dxa"/>
            <w:vAlign w:val="center"/>
          </w:tcPr>
          <w:p w14:paraId="52C54EE3" w14:textId="77777777" w:rsidR="00C05183" w:rsidRPr="00C05183" w:rsidRDefault="00C05183" w:rsidP="00C05183">
            <w:pPr>
              <w:pStyle w:val="af6"/>
              <w:rPr>
                <w:rFonts w:eastAsiaTheme="minorEastAsia"/>
              </w:rPr>
            </w:pPr>
            <w:r w:rsidRPr="00C05183">
              <w:rPr>
                <w:rFonts w:eastAsiaTheme="minorEastAsia" w:hint="eastAsia"/>
              </w:rPr>
              <w:t>4</w:t>
            </w:r>
          </w:p>
        </w:tc>
        <w:tc>
          <w:tcPr>
            <w:tcW w:w="992" w:type="dxa"/>
            <w:vAlign w:val="center"/>
          </w:tcPr>
          <w:p w14:paraId="767038A6" w14:textId="77777777" w:rsidR="00C05183" w:rsidRPr="00C05183" w:rsidRDefault="00C05183" w:rsidP="00C05183">
            <w:pPr>
              <w:pStyle w:val="af6"/>
              <w:rPr>
                <w:rFonts w:eastAsiaTheme="minorEastAsia"/>
              </w:rPr>
            </w:pPr>
            <w:r w:rsidRPr="00C05183">
              <w:rPr>
                <w:rFonts w:eastAsiaTheme="minorEastAsia" w:hint="eastAsia"/>
              </w:rPr>
              <w:t>0</w:t>
            </w:r>
            <w:r w:rsidRPr="00C05183">
              <w:rPr>
                <w:rFonts w:eastAsiaTheme="minorEastAsia"/>
              </w:rPr>
              <w:t>.5 pp</w:t>
            </w:r>
            <w:r w:rsidRPr="00C05183">
              <w:rPr>
                <w:rFonts w:eastAsiaTheme="minorEastAsia" w:hint="eastAsia"/>
              </w:rPr>
              <w:t>m</w:t>
            </w:r>
          </w:p>
        </w:tc>
        <w:tc>
          <w:tcPr>
            <w:tcW w:w="1559" w:type="dxa"/>
            <w:vAlign w:val="center"/>
          </w:tcPr>
          <w:p w14:paraId="4A3A1E82" w14:textId="5D46EED4" w:rsidR="00C05183" w:rsidRPr="00C05183" w:rsidRDefault="00C05183" w:rsidP="00C05183">
            <w:pPr>
              <w:pStyle w:val="af6"/>
              <w:rPr>
                <w:rFonts w:eastAsiaTheme="minorEastAsia"/>
              </w:rPr>
            </w:pPr>
            <w:r>
              <w:rPr>
                <w:rFonts w:eastAsiaTheme="minorEastAsia"/>
              </w:rPr>
              <w:t xml:space="preserve">2.23 </w:t>
            </w:r>
            <w:proofErr w:type="spellStart"/>
            <w:r w:rsidRPr="000B4877">
              <w:rPr>
                <w:rFonts w:eastAsiaTheme="minorEastAsia"/>
              </w:rPr>
              <w:t>μVrms</w:t>
            </w:r>
            <w:proofErr w:type="spellEnd"/>
          </w:p>
        </w:tc>
      </w:tr>
    </w:tbl>
    <w:p w14:paraId="4BB0414B" w14:textId="769E188F" w:rsidR="002B5406" w:rsidRPr="00C05183" w:rsidRDefault="00E04FCD" w:rsidP="00C05183">
      <w:pPr>
        <w:pStyle w:val="af5"/>
      </w:pPr>
      <w:r w:rsidRPr="00C05183">
        <w:t>可以看出，在满足</w:t>
      </w:r>
      <w:r w:rsidRPr="00C05183">
        <w:rPr>
          <w:rFonts w:hint="eastAsia"/>
        </w:rPr>
        <w:t>采样频率高于</w:t>
      </w:r>
      <w:r w:rsidRPr="00C05183">
        <w:rPr>
          <w:rFonts w:hint="eastAsia"/>
        </w:rPr>
        <w:t>5</w:t>
      </w:r>
      <w:r w:rsidRPr="00C05183">
        <w:t xml:space="preserve"> </w:t>
      </w:r>
      <w:proofErr w:type="spellStart"/>
      <w:r w:rsidRPr="00C05183">
        <w:t>kSPS</w:t>
      </w:r>
      <w:proofErr w:type="spellEnd"/>
      <w:r w:rsidRPr="00C05183">
        <w:t>的条件下，</w:t>
      </w:r>
      <w:r w:rsidR="00D12F93" w:rsidRPr="00C05183">
        <w:t>Texas Instrument</w:t>
      </w:r>
      <w:r w:rsidR="00D12F93" w:rsidRPr="00C05183">
        <w:rPr>
          <w:rFonts w:hint="eastAsia"/>
        </w:rPr>
        <w:t>公司的</w:t>
      </w:r>
      <w:r w:rsidR="00D12F93" w:rsidRPr="00C05183">
        <w:rPr>
          <w:rFonts w:hint="eastAsia"/>
        </w:rPr>
        <w:t>A</w:t>
      </w:r>
      <w:r w:rsidR="00D12F93" w:rsidRPr="00C05183">
        <w:t>DS1262</w:t>
      </w:r>
      <w:r w:rsidR="00D12F93" w:rsidRPr="00C05183">
        <w:rPr>
          <w:rFonts w:hint="eastAsia"/>
        </w:rPr>
        <w:t>型</w:t>
      </w:r>
      <w:r w:rsidR="00D12F93" w:rsidRPr="00C05183">
        <w:rPr>
          <w:rFonts w:hint="eastAsia"/>
        </w:rPr>
        <w:t>A</w:t>
      </w:r>
      <w:r w:rsidR="00D12F93" w:rsidRPr="00C05183">
        <w:t>DC</w:t>
      </w:r>
      <w:r w:rsidR="00D12F93" w:rsidRPr="00C05183">
        <w:rPr>
          <w:rFonts w:hint="eastAsia"/>
        </w:rPr>
        <w:t>和</w:t>
      </w:r>
      <w:r w:rsidR="00D12F93" w:rsidRPr="00C05183">
        <w:rPr>
          <w:rFonts w:hint="eastAsia"/>
        </w:rPr>
        <w:t>A</w:t>
      </w:r>
      <w:r w:rsidR="00D12F93" w:rsidRPr="00C05183">
        <w:t>nalog Devices</w:t>
      </w:r>
      <w:r w:rsidR="00D12F93" w:rsidRPr="00C05183">
        <w:rPr>
          <w:rFonts w:hint="eastAsia"/>
        </w:rPr>
        <w:t>公司的</w:t>
      </w:r>
      <w:r w:rsidR="00D12F93" w:rsidRPr="00C05183">
        <w:rPr>
          <w:rFonts w:hint="eastAsia"/>
        </w:rPr>
        <w:t>A</w:t>
      </w:r>
      <w:r w:rsidR="00D12F93" w:rsidRPr="00C05183">
        <w:t>D7177-2</w:t>
      </w:r>
      <w:r w:rsidR="00D12F93" w:rsidRPr="00C05183">
        <w:rPr>
          <w:rFonts w:hint="eastAsia"/>
        </w:rPr>
        <w:t>型</w:t>
      </w:r>
      <w:r w:rsidR="00D12F93" w:rsidRPr="00C05183">
        <w:rPr>
          <w:rFonts w:hint="eastAsia"/>
        </w:rPr>
        <w:t>A</w:t>
      </w:r>
      <w:r w:rsidR="00D12F93" w:rsidRPr="00C05183">
        <w:t>DC</w:t>
      </w:r>
      <w:r w:rsidRPr="00C05183">
        <w:rPr>
          <w:rFonts w:hint="eastAsia"/>
        </w:rPr>
        <w:t>拥有较为优秀的静态和动态性能</w:t>
      </w:r>
      <w:r w:rsidRPr="00C05183">
        <w:t xml:space="preserve"> </w:t>
      </w:r>
      <w:r w:rsidRPr="00C05183">
        <w:rPr>
          <w:rFonts w:hint="eastAsia"/>
        </w:rPr>
        <w:t>，其积分非线性典型值分别为</w:t>
      </w:r>
      <w:r w:rsidRPr="00C05183">
        <w:rPr>
          <w:rFonts w:hint="eastAsia"/>
        </w:rPr>
        <w:t>3</w:t>
      </w:r>
      <w:r w:rsidRPr="00C05183">
        <w:t xml:space="preserve"> ppm</w:t>
      </w:r>
      <w:r w:rsidRPr="00C05183">
        <w:t>和</w:t>
      </w:r>
      <w:r w:rsidRPr="00C05183">
        <w:rPr>
          <w:rFonts w:hint="eastAsia"/>
        </w:rPr>
        <w:t>1</w:t>
      </w:r>
      <w:r w:rsidRPr="00C05183">
        <w:t xml:space="preserve"> ppm</w:t>
      </w:r>
      <w:r w:rsidRPr="00C05183">
        <w:t>，</w:t>
      </w:r>
      <w:r w:rsidRPr="00C05183">
        <w:rPr>
          <w:rFonts w:hint="eastAsia"/>
        </w:rPr>
        <w:t>1</w:t>
      </w:r>
      <w:r w:rsidRPr="00C05183">
        <w:t xml:space="preserve"> </w:t>
      </w:r>
      <w:proofErr w:type="spellStart"/>
      <w:r w:rsidRPr="00C05183">
        <w:t>kSPS</w:t>
      </w:r>
      <w:proofErr w:type="spellEnd"/>
      <w:r w:rsidRPr="00C05183">
        <w:t>采样</w:t>
      </w:r>
      <w:r w:rsidRPr="00C05183">
        <w:rPr>
          <w:rFonts w:hint="eastAsia"/>
        </w:rPr>
        <w:t>频率、</w:t>
      </w:r>
      <w:r w:rsidRPr="00C05183">
        <w:rPr>
          <w:rFonts w:hint="eastAsia"/>
        </w:rPr>
        <w:t>5</w:t>
      </w:r>
      <w:r w:rsidRPr="00C05183">
        <w:t xml:space="preserve"> V</w:t>
      </w:r>
      <w:r w:rsidRPr="00C05183">
        <w:t>电压输入范围的条件下</w:t>
      </w:r>
      <w:r w:rsidRPr="00C05183">
        <w:rPr>
          <w:rFonts w:hint="eastAsia"/>
        </w:rPr>
        <w:t>R</w:t>
      </w:r>
      <w:r w:rsidRPr="00C05183">
        <w:t>MS</w:t>
      </w:r>
      <w:r w:rsidRPr="00C05183">
        <w:t>噪声为</w:t>
      </w:r>
      <w:r w:rsidRPr="00C05183">
        <w:rPr>
          <w:rFonts w:hint="eastAsia"/>
        </w:rPr>
        <w:t>1</w:t>
      </w:r>
      <w:r w:rsidRPr="00C05183">
        <w:t xml:space="preserve">.74 </w:t>
      </w:r>
      <w:proofErr w:type="spellStart"/>
      <w:r w:rsidRPr="00C05183">
        <w:t>μVrms</w:t>
      </w:r>
      <w:proofErr w:type="spellEnd"/>
      <w:r w:rsidRPr="00C05183">
        <w:t>和</w:t>
      </w:r>
      <w:r w:rsidRPr="00C05183">
        <w:rPr>
          <w:rFonts w:hint="eastAsia"/>
        </w:rPr>
        <w:t>0</w:t>
      </w:r>
      <w:r w:rsidRPr="00C05183">
        <w:t xml:space="preserve">.77 </w:t>
      </w:r>
      <w:proofErr w:type="spellStart"/>
      <w:r w:rsidRPr="00C05183">
        <w:t>μVrms</w:t>
      </w:r>
      <w:proofErr w:type="spellEnd"/>
      <w:r w:rsidRPr="00C05183">
        <w:t>。</w:t>
      </w:r>
      <w:r w:rsidRPr="00C05183">
        <w:rPr>
          <w:rFonts w:hint="eastAsia"/>
        </w:rPr>
        <w:t>所以本文基于这两款</w:t>
      </w:r>
      <w:r w:rsidRPr="00C05183">
        <w:rPr>
          <w:rFonts w:hint="eastAsia"/>
        </w:rPr>
        <w:t>3</w:t>
      </w:r>
      <w:r w:rsidRPr="00C05183">
        <w:t>2</w:t>
      </w:r>
      <w:r w:rsidRPr="00C05183">
        <w:t>位的</w:t>
      </w:r>
      <w:r w:rsidRPr="00C05183">
        <w:rPr>
          <w:rFonts w:hint="eastAsia"/>
        </w:rPr>
        <w:t>A</w:t>
      </w:r>
      <w:r w:rsidRPr="00C05183">
        <w:t>DC</w:t>
      </w:r>
      <w:r w:rsidRPr="00C05183">
        <w:t>芯片设计和实现了模数转换电路。</w:t>
      </w:r>
      <w:bookmarkStart w:id="100" w:name="_Hlk51923388"/>
    </w:p>
    <w:p w14:paraId="2A211AC4" w14:textId="63ACE50D" w:rsidR="00E04FCD" w:rsidRDefault="00FF4F9B" w:rsidP="00E04FCD">
      <w:pPr>
        <w:pStyle w:val="2"/>
      </w:pPr>
      <w:bookmarkStart w:id="101" w:name="_Toc52753635"/>
      <w:r>
        <w:t>6.</w:t>
      </w:r>
      <w:r w:rsidR="00E04FCD">
        <w:t xml:space="preserve">4 </w:t>
      </w:r>
      <w:r w:rsidR="00E04FCD">
        <w:rPr>
          <w:rFonts w:hint="eastAsia"/>
        </w:rPr>
        <w:t>基于A</w:t>
      </w:r>
      <w:r w:rsidR="00E04FCD">
        <w:t xml:space="preserve">DS1262 </w:t>
      </w:r>
      <w:r w:rsidR="00E04FCD">
        <w:rPr>
          <w:rFonts w:hint="eastAsia"/>
        </w:rPr>
        <w:t>A</w:t>
      </w:r>
      <w:r w:rsidR="00E04FCD">
        <w:t>DC</w:t>
      </w:r>
      <w:r w:rsidR="00E04FCD">
        <w:rPr>
          <w:rFonts w:hint="eastAsia"/>
        </w:rPr>
        <w:t>芯片的模数转换电路</w:t>
      </w:r>
      <w:bookmarkEnd w:id="101"/>
    </w:p>
    <w:bookmarkEnd w:id="100"/>
    <w:p w14:paraId="2E12A799" w14:textId="45EA3A10" w:rsidR="00BA4057" w:rsidRDefault="00BA4057" w:rsidP="00E04FCD">
      <w:pPr>
        <w:pStyle w:val="af5"/>
      </w:pPr>
      <w:r w:rsidRPr="00E04FCD">
        <w:rPr>
          <w:rFonts w:hint="eastAsia"/>
        </w:rPr>
        <w:t>T</w:t>
      </w:r>
      <w:r w:rsidRPr="00E04FCD">
        <w:t>exas Instrument</w:t>
      </w:r>
      <w:r w:rsidRPr="00E04FCD">
        <w:rPr>
          <w:rFonts w:hint="eastAsia"/>
        </w:rPr>
        <w:t>公司的</w:t>
      </w:r>
      <w:r w:rsidRPr="00E04FCD">
        <w:rPr>
          <w:rFonts w:hint="eastAsia"/>
        </w:rPr>
        <w:t>A</w:t>
      </w:r>
      <w:r w:rsidRPr="00E04FCD">
        <w:t>DS1262</w:t>
      </w:r>
      <w:r w:rsidRPr="00E04FCD">
        <w:rPr>
          <w:rFonts w:hint="eastAsia"/>
        </w:rPr>
        <w:t>型</w:t>
      </w:r>
      <w:r w:rsidR="00D12F93" w:rsidRPr="00E04FCD">
        <w:rPr>
          <w:rFonts w:hint="eastAsia"/>
        </w:rPr>
        <w:t>A</w:t>
      </w:r>
      <w:r w:rsidR="00D12F93" w:rsidRPr="00E04FCD">
        <w:t>DC</w:t>
      </w:r>
      <w:r w:rsidR="00D12F93" w:rsidRPr="00E04FCD">
        <w:rPr>
          <w:rFonts w:hint="eastAsia"/>
        </w:rPr>
        <w:t>是一款</w:t>
      </w:r>
      <w:r w:rsidR="00D12F93" w:rsidRPr="00E04FCD">
        <w:rPr>
          <w:rFonts w:hint="eastAsia"/>
        </w:rPr>
        <w:t>3</w:t>
      </w:r>
      <w:r w:rsidR="00D12F93" w:rsidRPr="00E04FCD">
        <w:t>2</w:t>
      </w:r>
      <w:r w:rsidR="00D12F93" w:rsidRPr="00E04FCD">
        <w:rPr>
          <w:rFonts w:hint="eastAsia"/>
        </w:rPr>
        <w:t>位高精度</w:t>
      </w:r>
      <w:r w:rsidR="00D12F93" w:rsidRPr="00E04FCD">
        <w:t xml:space="preserve">Σ-Δ </w:t>
      </w:r>
      <w:r w:rsidR="00D12F93" w:rsidRPr="00E04FCD">
        <w:rPr>
          <w:rFonts w:hint="eastAsia"/>
        </w:rPr>
        <w:t>A</w:t>
      </w:r>
      <w:r w:rsidR="00D12F93" w:rsidRPr="00E04FCD">
        <w:t>DC</w:t>
      </w:r>
      <w:r w:rsidR="00D12F93" w:rsidRPr="00E04FCD">
        <w:rPr>
          <w:rFonts w:hint="eastAsia"/>
        </w:rPr>
        <w:t>。这款</w:t>
      </w:r>
      <w:r w:rsidR="00D12F93" w:rsidRPr="00E04FCD">
        <w:rPr>
          <w:rFonts w:hint="eastAsia"/>
        </w:rPr>
        <w:t>A</w:t>
      </w:r>
      <w:r w:rsidR="00D12F93" w:rsidRPr="00E04FCD">
        <w:t>DC</w:t>
      </w:r>
      <w:r w:rsidR="00D12F93" w:rsidRPr="00E04FCD">
        <w:rPr>
          <w:rFonts w:hint="eastAsia"/>
        </w:rPr>
        <w:t>采样频率范围是</w:t>
      </w:r>
      <w:r w:rsidR="00D12F93" w:rsidRPr="00E04FCD">
        <w:rPr>
          <w:rFonts w:hint="eastAsia"/>
        </w:rPr>
        <w:t>2</w:t>
      </w:r>
      <w:r w:rsidR="00D12F93" w:rsidRPr="00E04FCD">
        <w:t>.5 SPS</w:t>
      </w:r>
      <w:r w:rsidR="00D12F93" w:rsidRPr="00E04FCD">
        <w:rPr>
          <w:rFonts w:hint="eastAsia"/>
        </w:rPr>
        <w:t>到</w:t>
      </w:r>
      <w:r w:rsidR="00CB048C" w:rsidRPr="00E04FCD">
        <w:rPr>
          <w:rFonts w:hint="eastAsia"/>
        </w:rPr>
        <w:t>3</w:t>
      </w:r>
      <w:r w:rsidR="00CB048C" w:rsidRPr="00E04FCD">
        <w:t xml:space="preserve">8.4 </w:t>
      </w:r>
      <w:proofErr w:type="spellStart"/>
      <w:r w:rsidR="00CB048C" w:rsidRPr="00E04FCD">
        <w:rPr>
          <w:rFonts w:hint="eastAsia"/>
        </w:rPr>
        <w:t>k</w:t>
      </w:r>
      <w:r w:rsidR="00CB048C" w:rsidRPr="00E04FCD">
        <w:t>SPS</w:t>
      </w:r>
      <w:proofErr w:type="spellEnd"/>
      <w:r w:rsidR="00CB048C" w:rsidRPr="00E04FCD">
        <w:rPr>
          <w:rFonts w:hint="eastAsia"/>
        </w:rPr>
        <w:t>，</w:t>
      </w:r>
      <w:r w:rsidR="00D12F93" w:rsidRPr="00E04FCD">
        <w:rPr>
          <w:rFonts w:hint="eastAsia"/>
        </w:rPr>
        <w:t>具有</w:t>
      </w:r>
      <w:r w:rsidR="00D12F93" w:rsidRPr="00E04FCD">
        <w:rPr>
          <w:rFonts w:hint="eastAsia"/>
        </w:rPr>
        <w:t>8</w:t>
      </w:r>
      <w:r w:rsidR="00D12F93" w:rsidRPr="00E04FCD">
        <w:rPr>
          <w:rFonts w:hint="eastAsia"/>
        </w:rPr>
        <w:t>个通用的输入输出接口，可以形成最多</w:t>
      </w:r>
      <w:r w:rsidR="00D12F93" w:rsidRPr="00E04FCD">
        <w:rPr>
          <w:rFonts w:hint="eastAsia"/>
        </w:rPr>
        <w:t>8</w:t>
      </w:r>
      <w:r w:rsidR="00D12F93" w:rsidRPr="00E04FCD">
        <w:rPr>
          <w:rFonts w:hint="eastAsia"/>
        </w:rPr>
        <w:t>个单端信号输入或</w:t>
      </w:r>
      <w:r w:rsidR="00D12F93" w:rsidRPr="00E04FCD">
        <w:rPr>
          <w:rFonts w:hint="eastAsia"/>
        </w:rPr>
        <w:t>4</w:t>
      </w:r>
      <w:r w:rsidR="00D12F93" w:rsidRPr="00E04FCD">
        <w:rPr>
          <w:rFonts w:hint="eastAsia"/>
        </w:rPr>
        <w:t>个差分对信号输入。</w:t>
      </w:r>
      <w:r w:rsidR="00036D63" w:rsidRPr="00E04FCD">
        <w:rPr>
          <w:rFonts w:hint="eastAsia"/>
        </w:rPr>
        <w:t>芯片内集成了</w:t>
      </w:r>
      <w:r w:rsidR="00036D63" w:rsidRPr="00E04FCD">
        <w:rPr>
          <w:rFonts w:hint="eastAsia"/>
        </w:rPr>
        <w:t>1</w:t>
      </w:r>
      <w:r w:rsidR="00036D63" w:rsidRPr="00E04FCD">
        <w:rPr>
          <w:rFonts w:hint="eastAsia"/>
        </w:rPr>
        <w:t>到</w:t>
      </w:r>
      <w:r w:rsidR="00036D63" w:rsidRPr="00E04FCD">
        <w:rPr>
          <w:rFonts w:hint="eastAsia"/>
        </w:rPr>
        <w:t>3</w:t>
      </w:r>
      <w:r w:rsidR="00036D63" w:rsidRPr="00E04FCD">
        <w:t>2</w:t>
      </w:r>
      <w:r w:rsidR="00036D63" w:rsidRPr="00E04FCD">
        <w:rPr>
          <w:rFonts w:hint="eastAsia"/>
        </w:rPr>
        <w:t>倍的</w:t>
      </w:r>
      <w:r w:rsidR="002B7AC5" w:rsidRPr="00E04FCD">
        <w:rPr>
          <w:rFonts w:hint="eastAsia"/>
        </w:rPr>
        <w:t>程控</w:t>
      </w:r>
      <w:r w:rsidR="00036D63" w:rsidRPr="00E04FCD">
        <w:rPr>
          <w:rFonts w:hint="eastAsia"/>
        </w:rPr>
        <w:t>可调增益，</w:t>
      </w:r>
      <w:r w:rsidR="00D2314C">
        <w:rPr>
          <w:rFonts w:hint="eastAsia"/>
        </w:rPr>
        <w:t>可以</w:t>
      </w:r>
      <w:r w:rsidR="00036D63" w:rsidRPr="00E04FCD">
        <w:rPr>
          <w:rFonts w:hint="eastAsia"/>
        </w:rPr>
        <w:t>用于信号幅值的匹配。</w:t>
      </w:r>
      <w:r w:rsidR="00CB048C" w:rsidRPr="00E04FCD">
        <w:rPr>
          <w:rFonts w:hint="eastAsia"/>
        </w:rPr>
        <w:t>在单端</w:t>
      </w:r>
      <w:r w:rsidR="00CB048C" w:rsidRPr="00E04FCD">
        <w:rPr>
          <w:rFonts w:hint="eastAsia"/>
        </w:rPr>
        <w:t>+</w:t>
      </w:r>
      <w:r w:rsidR="00CB048C" w:rsidRPr="00E04FCD">
        <w:t>5 V</w:t>
      </w:r>
      <w:r w:rsidR="00CB048C" w:rsidRPr="00E04FCD">
        <w:rPr>
          <w:rFonts w:hint="eastAsia"/>
        </w:rPr>
        <w:t>供电，温度为</w:t>
      </w:r>
      <w:r w:rsidR="00CB048C" w:rsidRPr="00E04FCD">
        <w:rPr>
          <w:rFonts w:hint="eastAsia"/>
        </w:rPr>
        <w:t>2</w:t>
      </w:r>
      <w:r w:rsidR="00CB048C" w:rsidRPr="00E04FCD">
        <w:t xml:space="preserve">5 </w:t>
      </w:r>
      <w:r w:rsidR="00CB048C" w:rsidRPr="00E04FCD">
        <w:rPr>
          <w:rFonts w:hint="eastAsia"/>
        </w:rPr>
        <w:t>℃，采样频率为</w:t>
      </w:r>
      <w:r w:rsidR="00CB048C" w:rsidRPr="00E04FCD">
        <w:rPr>
          <w:rFonts w:hint="eastAsia"/>
        </w:rPr>
        <w:t>1</w:t>
      </w:r>
      <w:r w:rsidR="00CB048C" w:rsidRPr="00E04FCD">
        <w:t xml:space="preserve">4.4 </w:t>
      </w:r>
      <w:proofErr w:type="spellStart"/>
      <w:r w:rsidR="00CB048C" w:rsidRPr="00E04FCD">
        <w:t>kSPS</w:t>
      </w:r>
      <w:proofErr w:type="spellEnd"/>
      <w:r w:rsidR="00CB048C" w:rsidRPr="00E04FCD">
        <w:rPr>
          <w:rFonts w:hint="eastAsia"/>
        </w:rPr>
        <w:t>的条件下，</w:t>
      </w:r>
      <w:r w:rsidR="00E04FCD">
        <w:rPr>
          <w:rFonts w:hint="eastAsia"/>
        </w:rPr>
        <w:t>R</w:t>
      </w:r>
      <w:r w:rsidR="00E04FCD">
        <w:t>MS</w:t>
      </w:r>
      <w:r w:rsidR="00E04FCD">
        <w:rPr>
          <w:rFonts w:hint="eastAsia"/>
        </w:rPr>
        <w:t>噪声为</w:t>
      </w:r>
      <w:r w:rsidR="00D2314C">
        <w:t>6.38</w:t>
      </w:r>
      <w:r w:rsidR="00E04FCD">
        <w:t xml:space="preserve"> </w:t>
      </w:r>
      <w:proofErr w:type="spellStart"/>
      <w:r w:rsidR="00E04FCD" w:rsidRPr="00E04FCD">
        <w:t>μVrms</w:t>
      </w:r>
      <w:proofErr w:type="spellEnd"/>
      <w:r w:rsidR="00CB048C" w:rsidRPr="00E04FCD">
        <w:rPr>
          <w:rFonts w:hint="eastAsia"/>
        </w:rPr>
        <w:t>。</w:t>
      </w:r>
    </w:p>
    <w:p w14:paraId="5DEB9E98" w14:textId="7B7C57D3" w:rsidR="00C05183" w:rsidRPr="007D1F91" w:rsidRDefault="00D2314C" w:rsidP="00C05183">
      <w:pPr>
        <w:pStyle w:val="af5"/>
      </w:pPr>
      <w:r>
        <w:rPr>
          <w:rFonts w:hint="eastAsia"/>
        </w:rPr>
        <w:t>本文基于</w:t>
      </w:r>
      <w:r w:rsidR="00C05183">
        <w:rPr>
          <w:rFonts w:hint="eastAsia"/>
        </w:rPr>
        <w:t>A</w:t>
      </w:r>
      <w:r w:rsidR="00C05183">
        <w:t>DS1262</w:t>
      </w:r>
      <w:r w:rsidR="00C05183">
        <w:rPr>
          <w:rFonts w:hint="eastAsia"/>
        </w:rPr>
        <w:t>型</w:t>
      </w:r>
      <w:r w:rsidR="00C05183">
        <w:rPr>
          <w:rFonts w:hint="eastAsia"/>
        </w:rPr>
        <w:t>A</w:t>
      </w:r>
      <w:r w:rsidR="00C05183">
        <w:t>DC</w:t>
      </w:r>
      <w:r w:rsidR="00C05183">
        <w:rPr>
          <w:rFonts w:hint="eastAsia"/>
        </w:rPr>
        <w:t>芯片</w:t>
      </w:r>
      <w:r>
        <w:rPr>
          <w:rFonts w:hint="eastAsia"/>
        </w:rPr>
        <w:t>设计的模数转换电路</w:t>
      </w:r>
      <w:r w:rsidR="00C05183">
        <w:rPr>
          <w:rFonts w:hint="eastAsia"/>
        </w:rPr>
        <w:t>如图</w:t>
      </w:r>
      <w:r w:rsidR="00FF4F9B">
        <w:rPr>
          <w:rFonts w:hint="eastAsia"/>
        </w:rPr>
        <w:t>6.</w:t>
      </w:r>
      <w:r w:rsidR="00C05183">
        <w:t>2</w:t>
      </w:r>
      <w:r w:rsidR="00C05183">
        <w:rPr>
          <w:rFonts w:hint="eastAsia"/>
        </w:rPr>
        <w:t>所示。</w:t>
      </w:r>
    </w:p>
    <w:p w14:paraId="33300928" w14:textId="1E1161BF" w:rsidR="00C05183" w:rsidRDefault="001A46E4" w:rsidP="00C05183">
      <w:pPr>
        <w:pStyle w:val="af5"/>
      </w:pPr>
      <w:r>
        <w:rPr>
          <w:rFonts w:hint="eastAsia"/>
        </w:rPr>
        <w:t>电源输入部分，</w:t>
      </w:r>
      <w:r>
        <w:rPr>
          <w:rFonts w:hint="eastAsia"/>
        </w:rPr>
        <w:t>A</w:t>
      </w:r>
      <w:r>
        <w:t>DC</w:t>
      </w:r>
      <w:r w:rsidR="00C05183">
        <w:rPr>
          <w:rFonts w:hint="eastAsia"/>
        </w:rPr>
        <w:t>采用±</w:t>
      </w:r>
      <w:r w:rsidR="00C05183">
        <w:rPr>
          <w:rFonts w:hint="eastAsia"/>
        </w:rPr>
        <w:t>2</w:t>
      </w:r>
      <w:r w:rsidR="00C05183">
        <w:t>.5 V</w:t>
      </w:r>
      <w:r w:rsidR="00C05183">
        <w:rPr>
          <w:rFonts w:hint="eastAsia"/>
        </w:rPr>
        <w:t>的电源供电，分别接入正向模拟电源管脚</w:t>
      </w:r>
      <w:proofErr w:type="spellStart"/>
      <w:r w:rsidR="00C05183">
        <w:rPr>
          <w:rFonts w:hint="eastAsia"/>
        </w:rPr>
        <w:t>A</w:t>
      </w:r>
      <w:r w:rsidR="00C05183">
        <w:t>VDD</w:t>
      </w:r>
      <w:proofErr w:type="spellEnd"/>
      <w:r w:rsidR="00C05183">
        <w:rPr>
          <w:rFonts w:hint="eastAsia"/>
        </w:rPr>
        <w:t>和负向模拟电源管脚</w:t>
      </w:r>
      <w:proofErr w:type="spellStart"/>
      <w:r w:rsidR="00C05183">
        <w:rPr>
          <w:rFonts w:hint="eastAsia"/>
        </w:rPr>
        <w:t>A</w:t>
      </w:r>
      <w:r w:rsidR="00C05183">
        <w:t>VSS</w:t>
      </w:r>
      <w:proofErr w:type="spellEnd"/>
      <w:r>
        <w:rPr>
          <w:rFonts w:hint="eastAsia"/>
        </w:rPr>
        <w:t>，这也将决定</w:t>
      </w:r>
      <w:r>
        <w:rPr>
          <w:rFonts w:hint="eastAsia"/>
        </w:rPr>
        <w:t>A</w:t>
      </w:r>
      <w:r>
        <w:t>DC</w:t>
      </w:r>
      <w:r>
        <w:rPr>
          <w:rFonts w:hint="eastAsia"/>
        </w:rPr>
        <w:t>输入电压的范围是±</w:t>
      </w:r>
      <w:r>
        <w:t>2.5 V</w:t>
      </w:r>
      <w:r>
        <w:rPr>
          <w:rFonts w:hint="eastAsia"/>
        </w:rPr>
        <w:t>，可以满足微量热器的需求。</w:t>
      </w:r>
      <w:r w:rsidR="00C05183">
        <w:rPr>
          <w:rFonts w:hint="eastAsia"/>
        </w:rPr>
        <w:t>数字电平使用</w:t>
      </w:r>
      <w:r w:rsidR="00C05183">
        <w:rPr>
          <w:rFonts w:hint="eastAsia"/>
        </w:rPr>
        <w:t>+</w:t>
      </w:r>
      <w:r w:rsidR="00C05183">
        <w:t>3.3V</w:t>
      </w:r>
      <w:r w:rsidR="00C05183">
        <w:rPr>
          <w:rFonts w:hint="eastAsia"/>
        </w:rPr>
        <w:t>参考电平输入</w:t>
      </w:r>
      <w:proofErr w:type="spellStart"/>
      <w:r w:rsidR="00C05183">
        <w:rPr>
          <w:rFonts w:hint="eastAsia"/>
        </w:rPr>
        <w:t>D</w:t>
      </w:r>
      <w:r w:rsidR="00C05183">
        <w:t>VDD</w:t>
      </w:r>
      <w:proofErr w:type="spellEnd"/>
      <w:r w:rsidR="00C05183">
        <w:rPr>
          <w:rFonts w:hint="eastAsia"/>
        </w:rPr>
        <w:t>管脚，控制</w:t>
      </w:r>
      <w:r w:rsidR="00C05183">
        <w:rPr>
          <w:rFonts w:hint="eastAsia"/>
        </w:rPr>
        <w:t>A</w:t>
      </w:r>
      <w:r w:rsidR="00C05183">
        <w:t>DC</w:t>
      </w:r>
      <w:r w:rsidR="00C05183">
        <w:rPr>
          <w:rFonts w:hint="eastAsia"/>
        </w:rPr>
        <w:t>为</w:t>
      </w:r>
      <w:r w:rsidR="00C05183">
        <w:rPr>
          <w:rFonts w:hint="eastAsia"/>
        </w:rPr>
        <w:t>3</w:t>
      </w:r>
      <w:r w:rsidR="00C05183">
        <w:t>.3V</w:t>
      </w:r>
      <w:r w:rsidR="00C05183">
        <w:rPr>
          <w:rFonts w:hint="eastAsia"/>
        </w:rPr>
        <w:t>的数字电平。所有电源管脚在接近管脚的地方布置滤波电容，以改善输入电源的质量，减小电源噪声。</w:t>
      </w:r>
    </w:p>
    <w:p w14:paraId="72EEF1A8" w14:textId="2FE02860" w:rsidR="009C776C" w:rsidRPr="009C776C" w:rsidRDefault="001A46E4" w:rsidP="009C776C">
      <w:pPr>
        <w:pStyle w:val="af5"/>
      </w:pPr>
      <w:r>
        <w:rPr>
          <w:rFonts w:hint="eastAsia"/>
        </w:rPr>
        <w:t>时钟输入部分，</w:t>
      </w:r>
      <w:r w:rsidR="00C05183">
        <w:rPr>
          <w:rFonts w:hint="eastAsia"/>
        </w:rPr>
        <w:t>A</w:t>
      </w:r>
      <w:r w:rsidR="00C05183">
        <w:t>DC</w:t>
      </w:r>
      <w:r w:rsidR="00C05183">
        <w:rPr>
          <w:rFonts w:hint="eastAsia"/>
        </w:rPr>
        <w:t>的主时钟选择由</w:t>
      </w:r>
      <w:r w:rsidR="00C05183">
        <w:rPr>
          <w:rFonts w:hint="eastAsia"/>
        </w:rPr>
        <w:t>X</w:t>
      </w:r>
      <w:r w:rsidR="00C05183">
        <w:t>TAL1/</w:t>
      </w:r>
      <w:proofErr w:type="spellStart"/>
      <w:r w:rsidR="00C05183">
        <w:t>CLKIN</w:t>
      </w:r>
      <w:proofErr w:type="spellEnd"/>
      <w:r w:rsidR="00C05183">
        <w:rPr>
          <w:rFonts w:hint="eastAsia"/>
        </w:rPr>
        <w:t>管脚和</w:t>
      </w:r>
      <w:r w:rsidR="00C05183">
        <w:rPr>
          <w:rFonts w:hint="eastAsia"/>
        </w:rPr>
        <w:t>X</w:t>
      </w:r>
      <w:r w:rsidR="00C05183">
        <w:t>TAL2</w:t>
      </w:r>
      <w:r w:rsidR="00C05183">
        <w:rPr>
          <w:rFonts w:hint="eastAsia"/>
        </w:rPr>
        <w:t>管脚控制。当选择内部时钟时，</w:t>
      </w:r>
      <w:r w:rsidR="00C05183">
        <w:t>XTAL1</w:t>
      </w:r>
      <w:r w:rsidR="00C05183">
        <w:rPr>
          <w:rFonts w:hint="eastAsia"/>
        </w:rPr>
        <w:t>管脚通过电阻</w:t>
      </w:r>
      <w:r w:rsidR="00C05183">
        <w:rPr>
          <w:rFonts w:hint="eastAsia"/>
        </w:rPr>
        <w:t>R</w:t>
      </w:r>
      <w:r w:rsidR="00C05183" w:rsidRPr="001A46E4">
        <w:rPr>
          <w:vertAlign w:val="subscript"/>
        </w:rPr>
        <w:t>9</w:t>
      </w:r>
      <w:r w:rsidR="00C05183">
        <w:rPr>
          <w:rFonts w:hint="eastAsia"/>
        </w:rPr>
        <w:t>接地，</w:t>
      </w:r>
      <w:r w:rsidR="00C05183">
        <w:rPr>
          <w:rFonts w:hint="eastAsia"/>
        </w:rPr>
        <w:t>R</w:t>
      </w:r>
      <w:r w:rsidR="00C05183" w:rsidRPr="001A46E4">
        <w:rPr>
          <w:vertAlign w:val="subscript"/>
        </w:rPr>
        <w:t>10</w:t>
      </w:r>
      <w:r w:rsidR="00C05183">
        <w:rPr>
          <w:rFonts w:hint="eastAsia"/>
        </w:rPr>
        <w:t>、</w:t>
      </w:r>
      <w:r w:rsidR="00C05183">
        <w:rPr>
          <w:rFonts w:hint="eastAsia"/>
        </w:rPr>
        <w:t>R</w:t>
      </w:r>
      <w:r w:rsidR="00C05183" w:rsidRPr="001A46E4">
        <w:rPr>
          <w:vertAlign w:val="subscript"/>
        </w:rPr>
        <w:t>11</w:t>
      </w:r>
      <w:r w:rsidR="00C05183">
        <w:rPr>
          <w:rFonts w:hint="eastAsia"/>
        </w:rPr>
        <w:t>、</w:t>
      </w:r>
      <w:r w:rsidR="00C05183">
        <w:rPr>
          <w:rFonts w:hint="eastAsia"/>
        </w:rPr>
        <w:t>R</w:t>
      </w:r>
      <w:r w:rsidR="00C05183" w:rsidRPr="001A46E4">
        <w:rPr>
          <w:vertAlign w:val="subscript"/>
        </w:rPr>
        <w:t>12</w:t>
      </w:r>
      <w:r w:rsidR="00C05183">
        <w:rPr>
          <w:rFonts w:hint="eastAsia"/>
        </w:rPr>
        <w:t>均空置，</w:t>
      </w:r>
      <w:r w:rsidR="00C05183">
        <w:rPr>
          <w:rFonts w:hint="eastAsia"/>
        </w:rPr>
        <w:lastRenderedPageBreak/>
        <w:t>令</w:t>
      </w:r>
      <w:r w:rsidR="00C05183">
        <w:rPr>
          <w:rFonts w:hint="eastAsia"/>
        </w:rPr>
        <w:t>X</w:t>
      </w:r>
      <w:r w:rsidR="00C05183">
        <w:t>TAL2</w:t>
      </w:r>
      <w:r w:rsidR="00C05183">
        <w:rPr>
          <w:rFonts w:hint="eastAsia"/>
        </w:rPr>
        <w:t>管脚浮空，</w:t>
      </w:r>
      <w:r w:rsidR="00C05183">
        <w:rPr>
          <w:rFonts w:hint="eastAsia"/>
        </w:rPr>
        <w:t>A</w:t>
      </w:r>
      <w:r w:rsidR="00C05183">
        <w:t>DC</w:t>
      </w:r>
      <w:r w:rsidR="00C05183">
        <w:rPr>
          <w:rFonts w:hint="eastAsia"/>
        </w:rPr>
        <w:t>自动选择内部时钟。选择外部时钟信号输入时，利用电阻</w:t>
      </w:r>
      <w:r w:rsidR="00C05183">
        <w:rPr>
          <w:rFonts w:hint="eastAsia"/>
        </w:rPr>
        <w:t>R</w:t>
      </w:r>
      <w:r w:rsidR="00C05183" w:rsidRPr="001A46E4">
        <w:rPr>
          <w:vertAlign w:val="subscript"/>
        </w:rPr>
        <w:t>10</w:t>
      </w:r>
      <w:r w:rsidR="00C05183">
        <w:rPr>
          <w:rFonts w:hint="eastAsia"/>
        </w:rPr>
        <w:t>将外部时钟信号输入管脚</w:t>
      </w:r>
      <w:r w:rsidR="00C05183">
        <w:rPr>
          <w:rFonts w:hint="eastAsia"/>
        </w:rPr>
        <w:t>X</w:t>
      </w:r>
      <w:r w:rsidR="00C05183">
        <w:t>TAL1</w:t>
      </w:r>
      <w:r w:rsidR="00C05183">
        <w:rPr>
          <w:rFonts w:hint="eastAsia"/>
        </w:rPr>
        <w:t>，时钟信号来自</w:t>
      </w:r>
      <w:r>
        <w:rPr>
          <w:rFonts w:hint="eastAsia"/>
        </w:rPr>
        <w:t>后端</w:t>
      </w:r>
      <w:r>
        <w:rPr>
          <w:rFonts w:hint="eastAsia"/>
        </w:rPr>
        <w:t>F</w:t>
      </w:r>
      <w:r>
        <w:t>PGA</w:t>
      </w:r>
      <w:r w:rsidR="00C05183">
        <w:rPr>
          <w:rFonts w:hint="eastAsia"/>
        </w:rPr>
        <w:t>，</w:t>
      </w:r>
      <w:r w:rsidR="00C05183">
        <w:rPr>
          <w:rFonts w:hint="eastAsia"/>
        </w:rPr>
        <w:t>R</w:t>
      </w:r>
      <w:r w:rsidR="00C05183" w:rsidRPr="001A46E4">
        <w:rPr>
          <w:vertAlign w:val="subscript"/>
        </w:rPr>
        <w:t>9</w:t>
      </w:r>
      <w:r w:rsidR="00C05183">
        <w:rPr>
          <w:rFonts w:hint="eastAsia"/>
        </w:rPr>
        <w:t>、</w:t>
      </w:r>
      <w:r w:rsidR="00C05183">
        <w:rPr>
          <w:rFonts w:hint="eastAsia"/>
        </w:rPr>
        <w:t>R</w:t>
      </w:r>
      <w:r w:rsidR="00C05183" w:rsidRPr="001A46E4">
        <w:rPr>
          <w:vertAlign w:val="subscript"/>
        </w:rPr>
        <w:t>11</w:t>
      </w:r>
      <w:r w:rsidR="00C05183">
        <w:rPr>
          <w:rFonts w:hint="eastAsia"/>
        </w:rPr>
        <w:t>、</w:t>
      </w:r>
      <w:r w:rsidR="00C05183">
        <w:rPr>
          <w:rFonts w:hint="eastAsia"/>
        </w:rPr>
        <w:t>R</w:t>
      </w:r>
      <w:r w:rsidR="00C05183" w:rsidRPr="001A46E4">
        <w:rPr>
          <w:vertAlign w:val="subscript"/>
        </w:rPr>
        <w:t>12</w:t>
      </w:r>
      <w:r w:rsidR="00C05183">
        <w:rPr>
          <w:rFonts w:hint="eastAsia"/>
        </w:rPr>
        <w:t>均空置，令</w:t>
      </w:r>
      <w:r w:rsidR="00C05183">
        <w:rPr>
          <w:rFonts w:hint="eastAsia"/>
        </w:rPr>
        <w:t>X</w:t>
      </w:r>
      <w:r w:rsidR="00C05183">
        <w:t>TAL2</w:t>
      </w:r>
      <w:r w:rsidR="00C05183">
        <w:rPr>
          <w:rFonts w:hint="eastAsia"/>
        </w:rPr>
        <w:t>管脚浮空，</w:t>
      </w:r>
      <w:r w:rsidR="00C05183">
        <w:rPr>
          <w:rFonts w:hint="eastAsia"/>
        </w:rPr>
        <w:t>A</w:t>
      </w:r>
      <w:r w:rsidR="00C05183">
        <w:t>DC</w:t>
      </w:r>
      <w:r w:rsidR="00C05183">
        <w:rPr>
          <w:rFonts w:hint="eastAsia"/>
        </w:rPr>
        <w:t>自动选择外部时钟信号。选择外部晶振时，利用</w:t>
      </w:r>
      <w:r w:rsidR="00C05183">
        <w:rPr>
          <w:rFonts w:hint="eastAsia"/>
        </w:rPr>
        <w:t>R</w:t>
      </w:r>
      <w:r w:rsidR="00C05183" w:rsidRPr="001A46E4">
        <w:rPr>
          <w:vertAlign w:val="subscript"/>
        </w:rPr>
        <w:t>11</w:t>
      </w:r>
      <w:r w:rsidR="00C05183">
        <w:rPr>
          <w:rFonts w:hint="eastAsia"/>
        </w:rPr>
        <w:t>、</w:t>
      </w:r>
      <w:r w:rsidR="00C05183">
        <w:rPr>
          <w:rFonts w:hint="eastAsia"/>
        </w:rPr>
        <w:t>R</w:t>
      </w:r>
      <w:r w:rsidR="00C05183" w:rsidRPr="001A46E4">
        <w:rPr>
          <w:vertAlign w:val="subscript"/>
        </w:rPr>
        <w:t>12</w:t>
      </w:r>
      <w:r w:rsidR="00C05183">
        <w:rPr>
          <w:rFonts w:hint="eastAsia"/>
        </w:rPr>
        <w:t>输入外部晶振产生的差分时钟信号。</w:t>
      </w:r>
      <w:r w:rsidR="002E01EC">
        <w:rPr>
          <w:rFonts w:hint="eastAsia"/>
        </w:rPr>
        <w:t>外部输入时钟的频率的典型频率为</w:t>
      </w:r>
      <w:r w:rsidR="00FF4F9B">
        <w:rPr>
          <w:rFonts w:hint="eastAsia"/>
        </w:rPr>
        <w:t>6.</w:t>
      </w:r>
      <w:r w:rsidR="002E01EC">
        <w:t>3728 MH</w:t>
      </w:r>
      <w:r w:rsidR="002E01EC">
        <w:rPr>
          <w:rFonts w:hint="eastAsia"/>
        </w:rPr>
        <w:t>z</w:t>
      </w:r>
      <w:r w:rsidR="002E01EC">
        <w:rPr>
          <w:rFonts w:hint="eastAsia"/>
        </w:rPr>
        <w:t>。最高不超过</w:t>
      </w:r>
      <w:r w:rsidR="002E01EC">
        <w:rPr>
          <w:rFonts w:hint="eastAsia"/>
        </w:rPr>
        <w:t>8</w:t>
      </w:r>
      <w:r w:rsidR="002E01EC">
        <w:t xml:space="preserve"> MH</w:t>
      </w:r>
      <w:r w:rsidR="002E01EC">
        <w:rPr>
          <w:rFonts w:hint="eastAsia"/>
        </w:rPr>
        <w:t>z</w:t>
      </w:r>
      <w:r w:rsidR="002E01EC">
        <w:rPr>
          <w:rFonts w:hint="eastAsia"/>
        </w:rPr>
        <w:t>。</w:t>
      </w:r>
    </w:p>
    <w:p w14:paraId="54821716" w14:textId="77777777" w:rsidR="00324511" w:rsidRDefault="00324511" w:rsidP="00324511">
      <w:pPr>
        <w:pStyle w:val="affc"/>
      </w:pPr>
      <w:r>
        <w:rPr>
          <w:rFonts w:hint="eastAsia"/>
          <w:noProof/>
        </w:rPr>
        <w:drawing>
          <wp:inline distT="0" distB="0" distL="0" distR="0" wp14:anchorId="7B22D1A4" wp14:editId="01D179BE">
            <wp:extent cx="4319905" cy="2949575"/>
            <wp:effectExtent l="0" t="0" r="4445" b="3175"/>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19905" cy="2949575"/>
                    </a:xfrm>
                    <a:prstGeom prst="rect">
                      <a:avLst/>
                    </a:prstGeom>
                    <a:noFill/>
                    <a:ln>
                      <a:noFill/>
                    </a:ln>
                  </pic:spPr>
                </pic:pic>
              </a:graphicData>
            </a:graphic>
          </wp:inline>
        </w:drawing>
      </w:r>
    </w:p>
    <w:p w14:paraId="10355C9F" w14:textId="4031E099" w:rsidR="00FF4F9B" w:rsidRPr="00FF4F9B" w:rsidRDefault="00FF4F9B" w:rsidP="00FF4F9B">
      <w:pPr>
        <w:pStyle w:val="affd"/>
      </w:pPr>
      <w:r>
        <w:rPr>
          <w:rFonts w:hint="eastAsia"/>
        </w:rPr>
        <w:t>图</w:t>
      </w:r>
      <w:r>
        <w:rPr>
          <w:rFonts w:hint="eastAsia"/>
        </w:rPr>
        <w:t xml:space="preserve"> </w:t>
      </w:r>
      <w:r>
        <w:t xml:space="preserve">6.2 </w:t>
      </w:r>
      <w:r>
        <w:rPr>
          <w:rFonts w:hint="eastAsia"/>
        </w:rPr>
        <w:t>基于</w:t>
      </w:r>
      <w:r>
        <w:rPr>
          <w:rFonts w:hint="eastAsia"/>
        </w:rPr>
        <w:t>A</w:t>
      </w:r>
      <w:r>
        <w:t>DS1262</w:t>
      </w:r>
      <w:r>
        <w:rPr>
          <w:rFonts w:hint="eastAsia"/>
        </w:rPr>
        <w:t>芯片的模数转换电路</w:t>
      </w:r>
    </w:p>
    <w:p w14:paraId="1AA4BF98" w14:textId="008F301C" w:rsidR="00C05183" w:rsidRDefault="001A46E4" w:rsidP="00C05183">
      <w:pPr>
        <w:pStyle w:val="af5"/>
      </w:pPr>
      <w:r>
        <w:rPr>
          <w:rFonts w:hint="eastAsia"/>
        </w:rPr>
        <w:t>模拟信号输入部分，</w:t>
      </w:r>
      <w:r w:rsidR="00C05183">
        <w:rPr>
          <w:rFonts w:hint="eastAsia"/>
        </w:rPr>
        <w:t>本设计中使用</w:t>
      </w:r>
      <w:r w:rsidR="00C05183">
        <w:rPr>
          <w:rFonts w:hint="eastAsia"/>
        </w:rPr>
        <w:t>A</w:t>
      </w:r>
      <w:r w:rsidR="00C05183">
        <w:t>DC</w:t>
      </w:r>
      <w:r w:rsidR="00C05183">
        <w:rPr>
          <w:rFonts w:hint="eastAsia"/>
        </w:rPr>
        <w:t>的八个模拟输入管脚</w:t>
      </w:r>
      <w:r w:rsidR="00C05183">
        <w:rPr>
          <w:rFonts w:hint="eastAsia"/>
        </w:rPr>
        <w:t>A</w:t>
      </w:r>
      <w:r w:rsidR="00C05183">
        <w:t>IN0</w:t>
      </w:r>
      <w:r w:rsidR="00C05183">
        <w:rPr>
          <w:rFonts w:hint="eastAsia"/>
        </w:rPr>
        <w:t>到</w:t>
      </w:r>
      <w:r w:rsidR="00C05183">
        <w:rPr>
          <w:rFonts w:hint="eastAsia"/>
        </w:rPr>
        <w:t>A</w:t>
      </w:r>
      <w:r w:rsidR="00C05183">
        <w:t>IN7</w:t>
      </w:r>
      <w:r w:rsidR="00C05183">
        <w:rPr>
          <w:rFonts w:hint="eastAsia"/>
        </w:rPr>
        <w:t>。</w:t>
      </w:r>
      <w:r w:rsidR="00D2314C">
        <w:rPr>
          <w:rFonts w:hint="eastAsia"/>
        </w:rPr>
        <w:t>其中</w:t>
      </w:r>
      <w:r w:rsidR="00C05183">
        <w:rPr>
          <w:rFonts w:hint="eastAsia"/>
        </w:rPr>
        <w:t>A</w:t>
      </w:r>
      <w:r w:rsidR="00C05183">
        <w:t>IN0</w:t>
      </w:r>
      <w:r w:rsidR="00C05183">
        <w:rPr>
          <w:rFonts w:hint="eastAsia"/>
        </w:rPr>
        <w:t>和</w:t>
      </w:r>
      <w:r w:rsidR="00C05183">
        <w:rPr>
          <w:rFonts w:hint="eastAsia"/>
        </w:rPr>
        <w:t>A</w:t>
      </w:r>
      <w:r w:rsidR="00C05183">
        <w:t>IN1</w:t>
      </w:r>
      <w:r w:rsidR="00C05183">
        <w:rPr>
          <w:rFonts w:hint="eastAsia"/>
        </w:rPr>
        <w:t>作为备用的外部输入参考电平，</w:t>
      </w:r>
      <w:r w:rsidR="00C05183">
        <w:rPr>
          <w:rFonts w:hint="eastAsia"/>
        </w:rPr>
        <w:t>A</w:t>
      </w:r>
      <w:r w:rsidR="00C05183">
        <w:t>DC</w:t>
      </w:r>
      <w:r w:rsidR="00C05183">
        <w:rPr>
          <w:rFonts w:hint="eastAsia"/>
        </w:rPr>
        <w:t>默认使用内部参考电平，但是</w:t>
      </w:r>
      <w:r w:rsidR="00D2314C">
        <w:rPr>
          <w:rFonts w:hint="eastAsia"/>
        </w:rPr>
        <w:t>也</w:t>
      </w:r>
      <w:r w:rsidR="00C05183">
        <w:rPr>
          <w:rFonts w:hint="eastAsia"/>
        </w:rPr>
        <w:t>可以通过配置寄存器来指定</w:t>
      </w:r>
      <w:r w:rsidR="00C05183">
        <w:rPr>
          <w:rFonts w:hint="eastAsia"/>
        </w:rPr>
        <w:t>A</w:t>
      </w:r>
      <w:r w:rsidR="00C05183">
        <w:t>IN0</w:t>
      </w:r>
      <w:r w:rsidR="00C05183">
        <w:rPr>
          <w:rFonts w:hint="eastAsia"/>
        </w:rPr>
        <w:t>和</w:t>
      </w:r>
      <w:r w:rsidR="00C05183">
        <w:rPr>
          <w:rFonts w:hint="eastAsia"/>
        </w:rPr>
        <w:t>A</w:t>
      </w:r>
      <w:r w:rsidR="00C05183">
        <w:t>IN1</w:t>
      </w:r>
      <w:r w:rsidR="00C05183">
        <w:rPr>
          <w:rFonts w:hint="eastAsia"/>
        </w:rPr>
        <w:t>管脚的输入作为参考电平。</w:t>
      </w:r>
      <w:r w:rsidR="009C776C">
        <w:t>AIN2</w:t>
      </w:r>
      <w:r w:rsidR="009C776C">
        <w:rPr>
          <w:rFonts w:hint="eastAsia"/>
        </w:rPr>
        <w:t>到</w:t>
      </w:r>
      <w:r w:rsidR="009C776C">
        <w:rPr>
          <w:rFonts w:hint="eastAsia"/>
        </w:rPr>
        <w:t>A</w:t>
      </w:r>
      <w:r w:rsidR="009C776C">
        <w:t>IN7</w:t>
      </w:r>
      <w:r w:rsidR="009C776C">
        <w:rPr>
          <w:rFonts w:hint="eastAsia"/>
        </w:rPr>
        <w:t>为模拟信号输入管脚</w:t>
      </w:r>
      <w:r w:rsidR="00C05183">
        <w:rPr>
          <w:rFonts w:hint="eastAsia"/>
        </w:rPr>
        <w:t>。</w:t>
      </w:r>
      <w:r w:rsidR="00C05183">
        <w:rPr>
          <w:rFonts w:hint="eastAsia"/>
        </w:rPr>
        <w:t>A</w:t>
      </w:r>
      <w:r w:rsidR="00C05183">
        <w:t>IN8</w:t>
      </w:r>
      <w:r w:rsidR="00C05183">
        <w:rPr>
          <w:rFonts w:hint="eastAsia"/>
        </w:rPr>
        <w:t>、</w:t>
      </w:r>
      <w:r w:rsidR="00C05183">
        <w:rPr>
          <w:rFonts w:hint="eastAsia"/>
        </w:rPr>
        <w:t>A</w:t>
      </w:r>
      <w:r w:rsidR="00C05183">
        <w:t>IN9</w:t>
      </w:r>
      <w:r w:rsidR="00C05183">
        <w:rPr>
          <w:rFonts w:hint="eastAsia"/>
        </w:rPr>
        <w:t>未使用，所以直接接地。</w:t>
      </w:r>
      <w:proofErr w:type="spellStart"/>
      <w:r w:rsidR="00C05183">
        <w:t>AINCOM</w:t>
      </w:r>
      <w:proofErr w:type="spellEnd"/>
      <w:r w:rsidR="00C05183">
        <w:rPr>
          <w:rFonts w:hint="eastAsia"/>
        </w:rPr>
        <w:t>接地作为单端输入的</w:t>
      </w:r>
      <w:r w:rsidR="002330F7">
        <w:rPr>
          <w:rFonts w:hint="eastAsia"/>
        </w:rPr>
        <w:t>参考</w:t>
      </w:r>
      <w:r w:rsidR="00C05183">
        <w:rPr>
          <w:rFonts w:hint="eastAsia"/>
        </w:rPr>
        <w:t>端。</w:t>
      </w:r>
    </w:p>
    <w:p w14:paraId="3D56DC92" w14:textId="150F1A97" w:rsidR="00C05183" w:rsidRDefault="00C05183" w:rsidP="00C05183">
      <w:pPr>
        <w:pStyle w:val="af5"/>
      </w:pPr>
      <w:r>
        <w:rPr>
          <w:rFonts w:hint="eastAsia"/>
        </w:rPr>
        <w:t>数字通讯</w:t>
      </w:r>
      <w:r w:rsidR="00D2314C">
        <w:rPr>
          <w:rFonts w:hint="eastAsia"/>
        </w:rPr>
        <w:t>部分，数字通讯</w:t>
      </w:r>
      <w:r>
        <w:rPr>
          <w:rFonts w:hint="eastAsia"/>
        </w:rPr>
        <w:t>管脚均通过匹配电阻后与</w:t>
      </w:r>
      <w:r w:rsidR="00D2314C">
        <w:rPr>
          <w:rFonts w:hint="eastAsia"/>
        </w:rPr>
        <w:t>后端</w:t>
      </w:r>
      <w:r w:rsidR="00D2314C">
        <w:t>FPGA</w:t>
      </w:r>
      <w:r>
        <w:rPr>
          <w:rFonts w:hint="eastAsia"/>
        </w:rPr>
        <w:t>主板相连，包括启动控制管脚</w:t>
      </w:r>
      <w:r>
        <w:rPr>
          <w:rFonts w:hint="eastAsia"/>
        </w:rPr>
        <w:t>S</w:t>
      </w:r>
      <w:r>
        <w:t>TART</w:t>
      </w:r>
      <w:r>
        <w:rPr>
          <w:rFonts w:hint="eastAsia"/>
        </w:rPr>
        <w:t>、片选管脚</w:t>
      </w:r>
      <w:r>
        <w:rPr>
          <w:rFonts w:hint="eastAsia"/>
        </w:rPr>
        <w:t>C</w:t>
      </w:r>
      <w:r>
        <w:t>S</w:t>
      </w:r>
      <w:r>
        <w:rPr>
          <w:rFonts w:hint="eastAsia"/>
        </w:rPr>
        <w:t>、串行时钟管脚</w:t>
      </w:r>
      <w:proofErr w:type="spellStart"/>
      <w:r>
        <w:rPr>
          <w:rFonts w:hint="eastAsia"/>
        </w:rPr>
        <w:t>S</w:t>
      </w:r>
      <w:r>
        <w:t>CLK</w:t>
      </w:r>
      <w:proofErr w:type="spellEnd"/>
      <w:r>
        <w:rPr>
          <w:rFonts w:hint="eastAsia"/>
        </w:rPr>
        <w:t>、串行数据输入管脚</w:t>
      </w:r>
      <w:r>
        <w:rPr>
          <w:rFonts w:hint="eastAsia"/>
        </w:rPr>
        <w:t>D</w:t>
      </w:r>
      <w:r>
        <w:t>IN</w:t>
      </w:r>
      <w:r>
        <w:rPr>
          <w:rFonts w:hint="eastAsia"/>
        </w:rPr>
        <w:t>、串行数据输出管脚</w:t>
      </w:r>
      <w:proofErr w:type="spellStart"/>
      <w:r>
        <w:rPr>
          <w:rFonts w:hint="eastAsia"/>
        </w:rPr>
        <w:t>D</w:t>
      </w:r>
      <w:r>
        <w:t>OUT</w:t>
      </w:r>
      <w:proofErr w:type="spellEnd"/>
      <w:r>
        <w:rPr>
          <w:rFonts w:hint="eastAsia"/>
        </w:rPr>
        <w:t>、数据准备指示管脚</w:t>
      </w:r>
      <w:proofErr w:type="spellStart"/>
      <w:r>
        <w:rPr>
          <w:rFonts w:hint="eastAsia"/>
        </w:rPr>
        <w:t>D</w:t>
      </w:r>
      <w:r>
        <w:t>RDY</w:t>
      </w:r>
      <w:proofErr w:type="spellEnd"/>
      <w:r>
        <w:rPr>
          <w:rFonts w:hint="eastAsia"/>
        </w:rPr>
        <w:t>以及芯片重置管脚</w:t>
      </w:r>
      <w:r>
        <w:rPr>
          <w:rFonts w:hint="eastAsia"/>
        </w:rPr>
        <w:t>R</w:t>
      </w:r>
      <w:r>
        <w:t>ESET</w:t>
      </w:r>
      <w:r>
        <w:rPr>
          <w:rFonts w:hint="eastAsia"/>
        </w:rPr>
        <w:t>等。利用这些数字通讯管脚，</w:t>
      </w:r>
      <w:r w:rsidR="005C3188">
        <w:t>FPGA</w:t>
      </w:r>
      <w:r w:rsidR="005C3188">
        <w:rPr>
          <w:rFonts w:hint="eastAsia"/>
        </w:rPr>
        <w:t>主板</w:t>
      </w:r>
      <w:r>
        <w:rPr>
          <w:rFonts w:hint="eastAsia"/>
        </w:rPr>
        <w:t>可以控制</w:t>
      </w:r>
      <w:r>
        <w:rPr>
          <w:rFonts w:hint="eastAsia"/>
        </w:rPr>
        <w:t>A</w:t>
      </w:r>
      <w:r>
        <w:t>DC</w:t>
      </w:r>
      <w:r>
        <w:rPr>
          <w:rFonts w:hint="eastAsia"/>
        </w:rPr>
        <w:t>的行为，读取</w:t>
      </w:r>
      <w:r>
        <w:rPr>
          <w:rFonts w:hint="eastAsia"/>
        </w:rPr>
        <w:t>A</w:t>
      </w:r>
      <w:r>
        <w:t>DC</w:t>
      </w:r>
      <w:r>
        <w:rPr>
          <w:rFonts w:hint="eastAsia"/>
        </w:rPr>
        <w:t>的状态信息和输出的数据信息。</w:t>
      </w:r>
    </w:p>
    <w:p w14:paraId="01E23B9B" w14:textId="0942B4C6" w:rsidR="00D2314C" w:rsidRDefault="00FF4F9B" w:rsidP="00D2314C">
      <w:pPr>
        <w:pStyle w:val="2"/>
      </w:pPr>
      <w:bookmarkStart w:id="102" w:name="_Toc52753636"/>
      <w:r>
        <w:t>6.</w:t>
      </w:r>
      <w:r w:rsidR="00D2314C">
        <w:t xml:space="preserve">5 </w:t>
      </w:r>
      <w:r w:rsidR="00D2314C">
        <w:rPr>
          <w:rFonts w:hint="eastAsia"/>
        </w:rPr>
        <w:t>基于A</w:t>
      </w:r>
      <w:r w:rsidR="00D2314C">
        <w:t xml:space="preserve">D7177-2 </w:t>
      </w:r>
      <w:r w:rsidR="00D2314C">
        <w:rPr>
          <w:rFonts w:hint="eastAsia"/>
        </w:rPr>
        <w:t>A</w:t>
      </w:r>
      <w:r w:rsidR="00D2314C">
        <w:t>DC</w:t>
      </w:r>
      <w:r w:rsidR="00D2314C">
        <w:rPr>
          <w:rFonts w:hint="eastAsia"/>
        </w:rPr>
        <w:t>芯片的模数转换电路</w:t>
      </w:r>
      <w:bookmarkEnd w:id="102"/>
    </w:p>
    <w:p w14:paraId="74F9570E" w14:textId="07C267BF" w:rsidR="00D2314C" w:rsidRDefault="00D2314C" w:rsidP="00D2314C">
      <w:pPr>
        <w:pStyle w:val="af5"/>
      </w:pPr>
      <w:r>
        <w:t>Analog Devices</w:t>
      </w:r>
      <w:r>
        <w:rPr>
          <w:rFonts w:hint="eastAsia"/>
        </w:rPr>
        <w:t>公司的</w:t>
      </w:r>
      <w:r>
        <w:rPr>
          <w:rFonts w:hint="eastAsia"/>
        </w:rPr>
        <w:t>A</w:t>
      </w:r>
      <w:r>
        <w:t>D7177-2</w:t>
      </w:r>
      <w:r>
        <w:rPr>
          <w:rFonts w:hint="eastAsia"/>
        </w:rPr>
        <w:t>型</w:t>
      </w:r>
      <w:r>
        <w:rPr>
          <w:rFonts w:hint="eastAsia"/>
        </w:rPr>
        <w:t>A</w:t>
      </w:r>
      <w:r>
        <w:t>DC</w:t>
      </w:r>
      <w:r>
        <w:rPr>
          <w:rFonts w:hint="eastAsia"/>
        </w:rPr>
        <w:t>是一款</w:t>
      </w:r>
      <w:r>
        <w:rPr>
          <w:rFonts w:hint="eastAsia"/>
        </w:rPr>
        <w:t>3</w:t>
      </w:r>
      <w:r>
        <w:t>2</w:t>
      </w:r>
      <w:r>
        <w:rPr>
          <w:rFonts w:hint="eastAsia"/>
        </w:rPr>
        <w:t>位高精度</w:t>
      </w:r>
      <w:r>
        <w:t xml:space="preserve">Σ-Δ </w:t>
      </w:r>
      <w:r>
        <w:rPr>
          <w:rFonts w:hint="eastAsia"/>
        </w:rPr>
        <w:t>A</w:t>
      </w:r>
      <w:r>
        <w:t>DC</w:t>
      </w:r>
      <w:r>
        <w:rPr>
          <w:rFonts w:hint="eastAsia"/>
        </w:rPr>
        <w:t>。这款</w:t>
      </w:r>
      <w:r>
        <w:rPr>
          <w:rFonts w:hint="eastAsia"/>
        </w:rPr>
        <w:t>A</w:t>
      </w:r>
      <w:r>
        <w:t>DC</w:t>
      </w:r>
      <w:r>
        <w:rPr>
          <w:rFonts w:hint="eastAsia"/>
        </w:rPr>
        <w:t>的采样频率范围是</w:t>
      </w:r>
      <w:r>
        <w:t>5 SPS</w:t>
      </w:r>
      <w:r>
        <w:rPr>
          <w:rFonts w:hint="eastAsia"/>
        </w:rPr>
        <w:t>到</w:t>
      </w:r>
      <w:r>
        <w:t xml:space="preserve">10 </w:t>
      </w:r>
      <w:proofErr w:type="spellStart"/>
      <w:r>
        <w:rPr>
          <w:rFonts w:hint="eastAsia"/>
        </w:rPr>
        <w:t>k</w:t>
      </w:r>
      <w:r>
        <w:t>SPS</w:t>
      </w:r>
      <w:proofErr w:type="spellEnd"/>
      <w:r>
        <w:rPr>
          <w:rFonts w:hint="eastAsia"/>
        </w:rPr>
        <w:t>，具有</w:t>
      </w:r>
      <w:r>
        <w:t>4</w:t>
      </w:r>
      <w:r>
        <w:rPr>
          <w:rFonts w:hint="eastAsia"/>
        </w:rPr>
        <w:t>个通用的输入输出接口，可以形成最多</w:t>
      </w:r>
      <w:r>
        <w:t>4</w:t>
      </w:r>
      <w:r>
        <w:rPr>
          <w:rFonts w:hint="eastAsia"/>
        </w:rPr>
        <w:t>个单端信号输入或</w:t>
      </w:r>
      <w:r>
        <w:t>2</w:t>
      </w:r>
      <w:r>
        <w:rPr>
          <w:rFonts w:hint="eastAsia"/>
        </w:rPr>
        <w:t>个差分对信号输入。在单端</w:t>
      </w:r>
      <w:r>
        <w:rPr>
          <w:rFonts w:hint="eastAsia"/>
        </w:rPr>
        <w:t>+</w:t>
      </w:r>
      <w:r>
        <w:t>5 V</w:t>
      </w:r>
      <w:r>
        <w:rPr>
          <w:rFonts w:hint="eastAsia"/>
        </w:rPr>
        <w:t>供电、温</w:t>
      </w:r>
      <w:r>
        <w:rPr>
          <w:rFonts w:hint="eastAsia"/>
        </w:rPr>
        <w:lastRenderedPageBreak/>
        <w:t>度为</w:t>
      </w:r>
      <w:r>
        <w:rPr>
          <w:rFonts w:hint="eastAsia"/>
        </w:rPr>
        <w:t>2</w:t>
      </w:r>
      <w:r>
        <w:t xml:space="preserve">5 </w:t>
      </w:r>
      <w:r>
        <w:rPr>
          <w:rFonts w:hint="eastAsia"/>
        </w:rPr>
        <w:t>℃、采样频率为</w:t>
      </w:r>
      <w:r>
        <w:t xml:space="preserve">10 </w:t>
      </w:r>
      <w:proofErr w:type="spellStart"/>
      <w:r>
        <w:t>kSPS</w:t>
      </w:r>
      <w:proofErr w:type="spellEnd"/>
      <w:r>
        <w:rPr>
          <w:rFonts w:hint="eastAsia"/>
        </w:rPr>
        <w:t>的条件下，</w:t>
      </w:r>
      <w:r>
        <w:rPr>
          <w:rFonts w:hint="eastAsia"/>
        </w:rPr>
        <w:t>R</w:t>
      </w:r>
      <w:r>
        <w:t>MS</w:t>
      </w:r>
      <w:r>
        <w:rPr>
          <w:rFonts w:hint="eastAsia"/>
        </w:rPr>
        <w:t>噪声为</w:t>
      </w:r>
      <w:r w:rsidR="002E01EC">
        <w:t>2.5</w:t>
      </w:r>
      <w:r>
        <w:t xml:space="preserve"> </w:t>
      </w:r>
      <w:proofErr w:type="spellStart"/>
      <w:r w:rsidRPr="00E04FCD">
        <w:t>μVrms</w:t>
      </w:r>
      <w:proofErr w:type="spellEnd"/>
      <w:r>
        <w:rPr>
          <w:rFonts w:hint="eastAsia"/>
        </w:rPr>
        <w:t>。本文基于这款</w:t>
      </w:r>
      <w:r>
        <w:rPr>
          <w:rFonts w:hint="eastAsia"/>
        </w:rPr>
        <w:t>A</w:t>
      </w:r>
      <w:r>
        <w:t>DC</w:t>
      </w:r>
      <w:r>
        <w:rPr>
          <w:rFonts w:hint="eastAsia"/>
        </w:rPr>
        <w:t>芯片设计和实现了数字读出电路板。</w:t>
      </w:r>
    </w:p>
    <w:p w14:paraId="684DF145" w14:textId="2C0472FD" w:rsidR="00D2314C" w:rsidRPr="007D1F91" w:rsidRDefault="00D2314C" w:rsidP="00D2314C">
      <w:pPr>
        <w:pStyle w:val="af5"/>
      </w:pPr>
      <w:r>
        <w:rPr>
          <w:rFonts w:hint="eastAsia"/>
        </w:rPr>
        <w:t>本文基于</w:t>
      </w:r>
      <w:r>
        <w:rPr>
          <w:rFonts w:hint="eastAsia"/>
        </w:rPr>
        <w:t>A</w:t>
      </w:r>
      <w:r>
        <w:t>D7177-2</w:t>
      </w:r>
      <w:r>
        <w:rPr>
          <w:rFonts w:hint="eastAsia"/>
        </w:rPr>
        <w:t>型</w:t>
      </w:r>
      <w:r>
        <w:rPr>
          <w:rFonts w:hint="eastAsia"/>
        </w:rPr>
        <w:t>A</w:t>
      </w:r>
      <w:r>
        <w:t>DC</w:t>
      </w:r>
      <w:r>
        <w:rPr>
          <w:rFonts w:hint="eastAsia"/>
        </w:rPr>
        <w:t>芯片设计的模数转换电路如图</w:t>
      </w:r>
      <w:r w:rsidR="00FF4F9B">
        <w:rPr>
          <w:rFonts w:hint="eastAsia"/>
        </w:rPr>
        <w:t>6.</w:t>
      </w:r>
      <w:r w:rsidR="00D52FC4">
        <w:t>3</w:t>
      </w:r>
      <w:r>
        <w:rPr>
          <w:rFonts w:hint="eastAsia"/>
        </w:rPr>
        <w:t>所示。</w:t>
      </w:r>
    </w:p>
    <w:p w14:paraId="7E13CB08" w14:textId="77777777" w:rsidR="00324511" w:rsidRDefault="00324511" w:rsidP="00324511">
      <w:pPr>
        <w:pStyle w:val="affc"/>
      </w:pPr>
      <w:r>
        <w:rPr>
          <w:noProof/>
        </w:rPr>
        <w:drawing>
          <wp:inline distT="0" distB="0" distL="0" distR="0" wp14:anchorId="3EB90BBF" wp14:editId="5C0479DF">
            <wp:extent cx="4319905" cy="2947035"/>
            <wp:effectExtent l="0" t="0" r="4445" b="5715"/>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9905" cy="2947035"/>
                    </a:xfrm>
                    <a:prstGeom prst="rect">
                      <a:avLst/>
                    </a:prstGeom>
                    <a:noFill/>
                    <a:ln>
                      <a:noFill/>
                    </a:ln>
                  </pic:spPr>
                </pic:pic>
              </a:graphicData>
            </a:graphic>
          </wp:inline>
        </w:drawing>
      </w:r>
    </w:p>
    <w:p w14:paraId="5F9A170E" w14:textId="57FC1DE5" w:rsidR="00FF4F9B" w:rsidRPr="002E01EC" w:rsidRDefault="00FF4F9B" w:rsidP="00FF4F9B">
      <w:pPr>
        <w:pStyle w:val="affd"/>
      </w:pPr>
      <w:r>
        <w:rPr>
          <w:rFonts w:hint="eastAsia"/>
        </w:rPr>
        <w:t>图</w:t>
      </w:r>
      <w:r>
        <w:rPr>
          <w:rFonts w:hint="eastAsia"/>
        </w:rPr>
        <w:t xml:space="preserve"> </w:t>
      </w:r>
      <w:r>
        <w:t xml:space="preserve">6.3 </w:t>
      </w:r>
      <w:r>
        <w:rPr>
          <w:rFonts w:hint="eastAsia"/>
        </w:rPr>
        <w:t>基于</w:t>
      </w:r>
      <w:r>
        <w:rPr>
          <w:rFonts w:hint="eastAsia"/>
        </w:rPr>
        <w:t>A</w:t>
      </w:r>
      <w:r>
        <w:t>D7177-2</w:t>
      </w:r>
      <w:r>
        <w:rPr>
          <w:rFonts w:hint="eastAsia"/>
        </w:rPr>
        <w:t>芯片的模数转换电路</w:t>
      </w:r>
    </w:p>
    <w:p w14:paraId="0A55E8C5" w14:textId="0BEBB3C2" w:rsidR="00E04FCD" w:rsidRDefault="002E01EC" w:rsidP="00E04FCD">
      <w:pPr>
        <w:pStyle w:val="af5"/>
      </w:pPr>
      <w:r>
        <w:rPr>
          <w:rFonts w:hint="eastAsia"/>
        </w:rPr>
        <w:t>基于</w:t>
      </w:r>
      <w:r>
        <w:rPr>
          <w:rFonts w:hint="eastAsia"/>
        </w:rPr>
        <w:t>A</w:t>
      </w:r>
      <w:r>
        <w:t>D7177-2</w:t>
      </w:r>
      <w:r>
        <w:rPr>
          <w:rFonts w:hint="eastAsia"/>
        </w:rPr>
        <w:t>芯片的模数转换电路设计与</w:t>
      </w:r>
      <w:r w:rsidR="00FF4F9B">
        <w:t>6.</w:t>
      </w:r>
      <w:r>
        <w:t>4</w:t>
      </w:r>
      <w:r>
        <w:rPr>
          <w:rFonts w:hint="eastAsia"/>
        </w:rPr>
        <w:t>节所描述的相似。</w:t>
      </w:r>
    </w:p>
    <w:p w14:paraId="082029FE" w14:textId="5D499910" w:rsidR="002E01EC" w:rsidRPr="002E01EC" w:rsidRDefault="002E01EC" w:rsidP="00E04FCD">
      <w:pPr>
        <w:pStyle w:val="af5"/>
      </w:pPr>
      <w:r>
        <w:rPr>
          <w:rFonts w:hint="eastAsia"/>
        </w:rPr>
        <w:t>电源输入部分，</w:t>
      </w:r>
      <w:r>
        <w:rPr>
          <w:rFonts w:hint="eastAsia"/>
        </w:rPr>
        <w:t>A</w:t>
      </w:r>
      <w:r>
        <w:t>DC</w:t>
      </w:r>
      <w:r>
        <w:rPr>
          <w:rFonts w:hint="eastAsia"/>
        </w:rPr>
        <w:t>采用±</w:t>
      </w:r>
      <w:r>
        <w:rPr>
          <w:rFonts w:hint="eastAsia"/>
        </w:rPr>
        <w:t>2</w:t>
      </w:r>
      <w:r>
        <w:t>.5 V</w:t>
      </w:r>
      <w:r>
        <w:rPr>
          <w:rFonts w:hint="eastAsia"/>
        </w:rPr>
        <w:t>的电源供电，分别接入正向模拟电源管脚</w:t>
      </w:r>
      <w:r>
        <w:rPr>
          <w:rFonts w:hint="eastAsia"/>
        </w:rPr>
        <w:t>A</w:t>
      </w:r>
      <w:r>
        <w:t>VDD1</w:t>
      </w:r>
      <w:r>
        <w:rPr>
          <w:rFonts w:hint="eastAsia"/>
        </w:rPr>
        <w:t>、</w:t>
      </w:r>
      <w:r>
        <w:rPr>
          <w:rFonts w:hint="eastAsia"/>
        </w:rPr>
        <w:t>A</w:t>
      </w:r>
      <w:r>
        <w:t>VDD2</w:t>
      </w:r>
      <w:r>
        <w:rPr>
          <w:rFonts w:hint="eastAsia"/>
        </w:rPr>
        <w:t>和负向模拟电源管脚</w:t>
      </w:r>
      <w:proofErr w:type="spellStart"/>
      <w:r>
        <w:rPr>
          <w:rFonts w:hint="eastAsia"/>
        </w:rPr>
        <w:t>A</w:t>
      </w:r>
      <w:r>
        <w:t>VSS</w:t>
      </w:r>
      <w:proofErr w:type="spellEnd"/>
      <w:r>
        <w:rPr>
          <w:rFonts w:hint="eastAsia"/>
        </w:rPr>
        <w:t>，这也将决定</w:t>
      </w:r>
      <w:r>
        <w:rPr>
          <w:rFonts w:hint="eastAsia"/>
        </w:rPr>
        <w:t>A</w:t>
      </w:r>
      <w:r>
        <w:t>DC</w:t>
      </w:r>
      <w:r>
        <w:rPr>
          <w:rFonts w:hint="eastAsia"/>
        </w:rPr>
        <w:t>输入电压的范围是±</w:t>
      </w:r>
      <w:r>
        <w:t>2.5 V</w:t>
      </w:r>
      <w:r>
        <w:rPr>
          <w:rFonts w:hint="eastAsia"/>
        </w:rPr>
        <w:t>，可以满足微量热器的需求。数字电平使用</w:t>
      </w:r>
      <w:r>
        <w:rPr>
          <w:rFonts w:hint="eastAsia"/>
        </w:rPr>
        <w:t>+</w:t>
      </w:r>
      <w:r>
        <w:t>2.5 V</w:t>
      </w:r>
      <w:r>
        <w:rPr>
          <w:rFonts w:hint="eastAsia"/>
        </w:rPr>
        <w:t>参考电平输入</w:t>
      </w:r>
      <w:proofErr w:type="spellStart"/>
      <w:r>
        <w:t>IOVDD</w:t>
      </w:r>
      <w:proofErr w:type="spellEnd"/>
      <w:r>
        <w:rPr>
          <w:rFonts w:hint="eastAsia"/>
        </w:rPr>
        <w:t>管脚，控制</w:t>
      </w:r>
      <w:r>
        <w:rPr>
          <w:rFonts w:hint="eastAsia"/>
        </w:rPr>
        <w:t>A</w:t>
      </w:r>
      <w:r>
        <w:t>DC</w:t>
      </w:r>
      <w:r>
        <w:rPr>
          <w:rFonts w:hint="eastAsia"/>
        </w:rPr>
        <w:t>为</w:t>
      </w:r>
      <w:r>
        <w:t>2.5 V</w:t>
      </w:r>
      <w:r>
        <w:rPr>
          <w:rFonts w:hint="eastAsia"/>
        </w:rPr>
        <w:t>的数字电平。外部参考电平输入管脚</w:t>
      </w:r>
      <w:r>
        <w:rPr>
          <w:rFonts w:hint="eastAsia"/>
        </w:rPr>
        <w:t>R</w:t>
      </w:r>
      <w:r>
        <w:t>EF+</w:t>
      </w:r>
      <w:r>
        <w:rPr>
          <w:rFonts w:hint="eastAsia"/>
        </w:rPr>
        <w:t>和</w:t>
      </w:r>
      <w:r>
        <w:rPr>
          <w:rFonts w:hint="eastAsia"/>
        </w:rPr>
        <w:t>R</w:t>
      </w:r>
      <w:r>
        <w:t>EF-</w:t>
      </w:r>
      <w:r>
        <w:rPr>
          <w:rFonts w:hint="eastAsia"/>
        </w:rPr>
        <w:t>分别接受</w:t>
      </w:r>
      <w:r>
        <w:rPr>
          <w:rFonts w:hint="eastAsia"/>
        </w:rPr>
        <w:t>R</w:t>
      </w:r>
      <w:r>
        <w:t>EF_+2.5V</w:t>
      </w:r>
      <w:r>
        <w:rPr>
          <w:rFonts w:hint="eastAsia"/>
        </w:rPr>
        <w:t>和</w:t>
      </w:r>
      <w:r>
        <w:rPr>
          <w:rFonts w:hint="eastAsia"/>
        </w:rPr>
        <w:t>-</w:t>
      </w:r>
      <w:r>
        <w:t>2.5V</w:t>
      </w:r>
      <w:r>
        <w:rPr>
          <w:rFonts w:hint="eastAsia"/>
        </w:rPr>
        <w:t>电平作为</w:t>
      </w:r>
      <w:r>
        <w:rPr>
          <w:rFonts w:hint="eastAsia"/>
        </w:rPr>
        <w:t>A</w:t>
      </w:r>
      <w:r>
        <w:t>DC</w:t>
      </w:r>
      <w:r>
        <w:rPr>
          <w:rFonts w:hint="eastAsia"/>
        </w:rPr>
        <w:t>的备用参考电平</w:t>
      </w:r>
      <w:r w:rsidR="002330F7">
        <w:rPr>
          <w:rFonts w:hint="eastAsia"/>
        </w:rPr>
        <w:t>。</w:t>
      </w:r>
    </w:p>
    <w:p w14:paraId="098E6B59" w14:textId="4EF05867" w:rsidR="002E01EC" w:rsidRDefault="002E01EC" w:rsidP="002E01EC">
      <w:pPr>
        <w:pStyle w:val="af5"/>
      </w:pPr>
      <w:r>
        <w:rPr>
          <w:rFonts w:hint="eastAsia"/>
        </w:rPr>
        <w:t>模拟信号输入部分，本设计中使用</w:t>
      </w:r>
      <w:r>
        <w:rPr>
          <w:rFonts w:hint="eastAsia"/>
        </w:rPr>
        <w:t>A</w:t>
      </w:r>
      <w:r>
        <w:t>DC</w:t>
      </w:r>
      <w:r>
        <w:rPr>
          <w:rFonts w:hint="eastAsia"/>
        </w:rPr>
        <w:t>的</w:t>
      </w:r>
      <w:r w:rsidR="002330F7">
        <w:rPr>
          <w:rFonts w:hint="eastAsia"/>
        </w:rPr>
        <w:t>4</w:t>
      </w:r>
      <w:r>
        <w:rPr>
          <w:rFonts w:hint="eastAsia"/>
        </w:rPr>
        <w:t>个模拟输入管脚</w:t>
      </w:r>
      <w:r>
        <w:rPr>
          <w:rFonts w:hint="eastAsia"/>
        </w:rPr>
        <w:t>A</w:t>
      </w:r>
      <w:r>
        <w:t>IN0</w:t>
      </w:r>
      <w:r>
        <w:rPr>
          <w:rFonts w:hint="eastAsia"/>
        </w:rPr>
        <w:t>到</w:t>
      </w:r>
      <w:r>
        <w:rPr>
          <w:rFonts w:hint="eastAsia"/>
        </w:rPr>
        <w:t>A</w:t>
      </w:r>
      <w:r>
        <w:t>IN</w:t>
      </w:r>
      <w:r w:rsidR="002330F7">
        <w:t>3</w:t>
      </w:r>
      <w:r>
        <w:rPr>
          <w:rFonts w:hint="eastAsia"/>
        </w:rPr>
        <w:t>。</w:t>
      </w:r>
      <w:r w:rsidR="002330F7">
        <w:rPr>
          <w:rFonts w:hint="eastAsia"/>
        </w:rPr>
        <w:t>其中</w:t>
      </w:r>
      <w:r w:rsidR="002330F7">
        <w:t>AIN0</w:t>
      </w:r>
      <w:r w:rsidR="002330F7">
        <w:rPr>
          <w:rFonts w:hint="eastAsia"/>
        </w:rPr>
        <w:t>和</w:t>
      </w:r>
      <w:r w:rsidR="002330F7">
        <w:rPr>
          <w:rFonts w:hint="eastAsia"/>
        </w:rPr>
        <w:t>A</w:t>
      </w:r>
      <w:r w:rsidR="002330F7">
        <w:t>IN1</w:t>
      </w:r>
      <w:r w:rsidR="002330F7">
        <w:rPr>
          <w:rFonts w:hint="eastAsia"/>
        </w:rPr>
        <w:t>配置为差分输入端，用于测量全差分滤波电路输出的差分信号。</w:t>
      </w:r>
      <w:r w:rsidR="002330F7">
        <w:rPr>
          <w:rFonts w:hint="eastAsia"/>
        </w:rPr>
        <w:t>A</w:t>
      </w:r>
      <w:r w:rsidR="002330F7">
        <w:t>IN2</w:t>
      </w:r>
      <w:r w:rsidR="002330F7">
        <w:rPr>
          <w:rFonts w:hint="eastAsia"/>
        </w:rPr>
        <w:t>和</w:t>
      </w:r>
      <w:r w:rsidR="002330F7">
        <w:rPr>
          <w:rFonts w:hint="eastAsia"/>
        </w:rPr>
        <w:t>A</w:t>
      </w:r>
      <w:r w:rsidR="002330F7">
        <w:t>IN3</w:t>
      </w:r>
      <w:r w:rsidR="002330F7">
        <w:rPr>
          <w:rFonts w:hint="eastAsia"/>
        </w:rPr>
        <w:t>配置为模拟信号的单端输入管脚，</w:t>
      </w:r>
      <w:r>
        <w:t>AIN</w:t>
      </w:r>
      <w:r w:rsidR="002330F7">
        <w:t>4</w:t>
      </w:r>
      <w:r w:rsidR="002330F7">
        <w:rPr>
          <w:rFonts w:hint="eastAsia"/>
        </w:rPr>
        <w:t>则</w:t>
      </w:r>
      <w:r>
        <w:rPr>
          <w:rFonts w:hint="eastAsia"/>
        </w:rPr>
        <w:t>接地作为单端输入的</w:t>
      </w:r>
      <w:r w:rsidR="002330F7">
        <w:rPr>
          <w:rFonts w:hint="eastAsia"/>
        </w:rPr>
        <w:t>参考</w:t>
      </w:r>
      <w:r>
        <w:rPr>
          <w:rFonts w:hint="eastAsia"/>
        </w:rPr>
        <w:t>端。</w:t>
      </w:r>
    </w:p>
    <w:p w14:paraId="628492E9" w14:textId="1AC6A7D0" w:rsidR="00E04FCD" w:rsidRDefault="00A977EE" w:rsidP="00E04FCD">
      <w:pPr>
        <w:pStyle w:val="af5"/>
      </w:pPr>
      <w:r>
        <w:rPr>
          <w:rFonts w:hint="eastAsia"/>
        </w:rPr>
        <w:t>时钟输入和数字通讯管脚与</w:t>
      </w:r>
      <w:r w:rsidR="00FF4F9B">
        <w:rPr>
          <w:rFonts w:hint="eastAsia"/>
        </w:rPr>
        <w:t>6.</w:t>
      </w:r>
      <w:r>
        <w:t>4</w:t>
      </w:r>
      <w:r>
        <w:rPr>
          <w:rFonts w:hint="eastAsia"/>
        </w:rPr>
        <w:t>节中描述的相类似，在此不再重复。</w:t>
      </w:r>
      <w:r>
        <w:rPr>
          <w:rFonts w:hint="eastAsia"/>
        </w:rPr>
        <w:t>A</w:t>
      </w:r>
      <w:r>
        <w:t>DC</w:t>
      </w:r>
      <w:r>
        <w:rPr>
          <w:rFonts w:hint="eastAsia"/>
        </w:rPr>
        <w:t>输入时钟的典型频率为</w:t>
      </w:r>
      <w:r>
        <w:rPr>
          <w:rFonts w:hint="eastAsia"/>
        </w:rPr>
        <w:t>1</w:t>
      </w:r>
      <w:r>
        <w:t>6 MHz</w:t>
      </w:r>
      <w:r>
        <w:rPr>
          <w:rFonts w:hint="eastAsia"/>
        </w:rPr>
        <w:t>。</w:t>
      </w:r>
    </w:p>
    <w:p w14:paraId="20C15BE2" w14:textId="77777777" w:rsidR="00E555F1" w:rsidRPr="007B763F" w:rsidRDefault="00E555F1" w:rsidP="007B763F">
      <w:pPr>
        <w:pStyle w:val="2"/>
      </w:pPr>
      <w:bookmarkStart w:id="103" w:name="_Toc52753637"/>
      <w:bookmarkStart w:id="104" w:name="_Hlk52543804"/>
      <w:r w:rsidRPr="007B763F">
        <w:rPr>
          <w:rFonts w:hint="eastAsia"/>
        </w:rPr>
        <w:t>参考文献</w:t>
      </w:r>
      <w:bookmarkEnd w:id="103"/>
    </w:p>
    <w:p w14:paraId="2C946464" w14:textId="16BAC399" w:rsidR="00E555F1" w:rsidRDefault="00E555F1" w:rsidP="003D19E0">
      <w:pPr>
        <w:pStyle w:val="reference"/>
        <w:numPr>
          <w:ilvl w:val="0"/>
          <w:numId w:val="35"/>
        </w:numPr>
        <w:ind w:hangingChars="200"/>
        <w:jc w:val="left"/>
      </w:pPr>
      <w:r w:rsidRPr="00E555F1">
        <w:rPr>
          <w:rFonts w:hint="eastAsia"/>
        </w:rPr>
        <w:t>陈腾飞</w:t>
      </w:r>
      <w:r w:rsidRPr="00E555F1">
        <w:rPr>
          <w:rFonts w:hint="eastAsia"/>
        </w:rPr>
        <w:t xml:space="preserve">. </w:t>
      </w:r>
      <w:r w:rsidRPr="00E555F1">
        <w:rPr>
          <w:rFonts w:hint="eastAsia"/>
        </w:rPr>
        <w:t>地震数据采集模块通用测试系统的研究与设计</w:t>
      </w:r>
      <w:r w:rsidRPr="00E555F1">
        <w:rPr>
          <w:rFonts w:hint="eastAsia"/>
        </w:rPr>
        <w:t>[D].</w:t>
      </w:r>
      <w:r w:rsidRPr="00E555F1">
        <w:rPr>
          <w:rFonts w:hint="eastAsia"/>
        </w:rPr>
        <w:t>中国科学技术大学</w:t>
      </w:r>
      <w:r w:rsidRPr="00E555F1">
        <w:rPr>
          <w:rFonts w:hint="eastAsia"/>
        </w:rPr>
        <w:t>,2019.</w:t>
      </w:r>
    </w:p>
    <w:p w14:paraId="46DE9610" w14:textId="0A6DE93D" w:rsidR="00E555F1" w:rsidRDefault="00E555F1" w:rsidP="003D19E0">
      <w:pPr>
        <w:pStyle w:val="reference"/>
        <w:numPr>
          <w:ilvl w:val="0"/>
          <w:numId w:val="35"/>
        </w:numPr>
        <w:ind w:hangingChars="200"/>
        <w:jc w:val="left"/>
      </w:pPr>
      <w:r w:rsidRPr="00E555F1">
        <w:rPr>
          <w:rFonts w:hint="eastAsia"/>
        </w:rPr>
        <w:t>曹天霖</w:t>
      </w:r>
      <w:r w:rsidRPr="00E555F1">
        <w:rPr>
          <w:rFonts w:hint="eastAsia"/>
        </w:rPr>
        <w:t xml:space="preserve">. </w:t>
      </w:r>
      <w:r w:rsidRPr="00E555F1">
        <w:rPr>
          <w:rFonts w:hint="eastAsia"/>
        </w:rPr>
        <w:t>高性能带通∑△模数转换器芯片研究与实现</w:t>
      </w:r>
      <w:r w:rsidRPr="00E555F1">
        <w:rPr>
          <w:rFonts w:hint="eastAsia"/>
        </w:rPr>
        <w:t>[D].</w:t>
      </w:r>
      <w:r w:rsidRPr="00E555F1">
        <w:rPr>
          <w:rFonts w:hint="eastAsia"/>
        </w:rPr>
        <w:t>浙江大学</w:t>
      </w:r>
      <w:r w:rsidRPr="00E555F1">
        <w:rPr>
          <w:rFonts w:hint="eastAsia"/>
        </w:rPr>
        <w:t>,2017.</w:t>
      </w:r>
    </w:p>
    <w:p w14:paraId="74B2B185" w14:textId="3D7B8605" w:rsidR="00E555F1" w:rsidRDefault="0042311F" w:rsidP="003D19E0">
      <w:pPr>
        <w:pStyle w:val="reference"/>
        <w:numPr>
          <w:ilvl w:val="0"/>
          <w:numId w:val="35"/>
        </w:numPr>
        <w:ind w:hangingChars="200"/>
        <w:jc w:val="left"/>
      </w:pPr>
      <w:r w:rsidRPr="0042311F">
        <w:rPr>
          <w:rFonts w:hint="eastAsia"/>
        </w:rPr>
        <w:t>曾瑞江</w:t>
      </w:r>
      <w:r w:rsidRPr="0042311F">
        <w:rPr>
          <w:rFonts w:hint="eastAsia"/>
        </w:rPr>
        <w:t xml:space="preserve">, </w:t>
      </w:r>
      <w:r w:rsidRPr="0042311F">
        <w:rPr>
          <w:rFonts w:hint="eastAsia"/>
        </w:rPr>
        <w:t>杨震斌</w:t>
      </w:r>
      <w:r w:rsidRPr="0042311F">
        <w:rPr>
          <w:rFonts w:hint="eastAsia"/>
        </w:rPr>
        <w:t xml:space="preserve">, </w:t>
      </w:r>
      <w:r w:rsidRPr="0042311F">
        <w:rPr>
          <w:rFonts w:hint="eastAsia"/>
        </w:rPr>
        <w:t>柳慧超</w:t>
      </w:r>
      <w:r w:rsidRPr="0042311F">
        <w:rPr>
          <w:rFonts w:hint="eastAsia"/>
        </w:rPr>
        <w:t xml:space="preserve">. </w:t>
      </w:r>
      <w:r w:rsidRPr="0042311F">
        <w:rPr>
          <w:rFonts w:hint="eastAsia"/>
        </w:rPr>
        <w:t>基于小波变换的电力系统谐波检测方法研究</w:t>
      </w:r>
      <w:r w:rsidRPr="0042311F">
        <w:rPr>
          <w:rFonts w:hint="eastAsia"/>
        </w:rPr>
        <w:t xml:space="preserve">[J]. </w:t>
      </w:r>
      <w:r w:rsidRPr="0042311F">
        <w:rPr>
          <w:rFonts w:hint="eastAsia"/>
        </w:rPr>
        <w:t>电力系统保</w:t>
      </w:r>
      <w:r w:rsidRPr="0042311F">
        <w:rPr>
          <w:rFonts w:hint="eastAsia"/>
        </w:rPr>
        <w:lastRenderedPageBreak/>
        <w:t>护与控制</w:t>
      </w:r>
      <w:r w:rsidRPr="0042311F">
        <w:rPr>
          <w:rFonts w:hint="eastAsia"/>
        </w:rPr>
        <w:t>, 2012(15):35-39.</w:t>
      </w:r>
    </w:p>
    <w:p w14:paraId="4AB09574" w14:textId="6AD572E0" w:rsidR="00E555F1" w:rsidRDefault="0042311F" w:rsidP="003D19E0">
      <w:pPr>
        <w:pStyle w:val="reference"/>
        <w:numPr>
          <w:ilvl w:val="0"/>
          <w:numId w:val="35"/>
        </w:numPr>
        <w:ind w:hangingChars="200"/>
        <w:jc w:val="left"/>
      </w:pPr>
      <w:r w:rsidRPr="0042311F">
        <w:rPr>
          <w:rFonts w:hint="eastAsia"/>
        </w:rPr>
        <w:t>林源泉</w:t>
      </w:r>
      <w:r w:rsidRPr="0042311F">
        <w:rPr>
          <w:rFonts w:hint="eastAsia"/>
        </w:rPr>
        <w:t xml:space="preserve">. </w:t>
      </w:r>
      <w:r w:rsidRPr="0042311F">
        <w:rPr>
          <w:rFonts w:hint="eastAsia"/>
        </w:rPr>
        <w:t>高精度高速</w:t>
      </w:r>
      <w:r w:rsidRPr="0042311F">
        <w:rPr>
          <w:rFonts w:hint="eastAsia"/>
        </w:rPr>
        <w:t>ADC</w:t>
      </w:r>
      <w:r w:rsidRPr="0042311F">
        <w:rPr>
          <w:rFonts w:hint="eastAsia"/>
        </w:rPr>
        <w:t>测试方案设计与实现</w:t>
      </w:r>
      <w:r w:rsidRPr="0042311F">
        <w:rPr>
          <w:rFonts w:hint="eastAsia"/>
        </w:rPr>
        <w:t>[D].</w:t>
      </w:r>
      <w:r w:rsidRPr="0042311F">
        <w:rPr>
          <w:rFonts w:hint="eastAsia"/>
        </w:rPr>
        <w:t>电子科技大学</w:t>
      </w:r>
      <w:r w:rsidRPr="0042311F">
        <w:rPr>
          <w:rFonts w:hint="eastAsia"/>
        </w:rPr>
        <w:t>,2020.</w:t>
      </w:r>
    </w:p>
    <w:p w14:paraId="71F43770" w14:textId="1800FDE3" w:rsidR="00751F57" w:rsidRPr="001E2AED" w:rsidRDefault="00751F57" w:rsidP="003D19E0">
      <w:pPr>
        <w:pStyle w:val="reference"/>
        <w:numPr>
          <w:ilvl w:val="0"/>
          <w:numId w:val="35"/>
        </w:numPr>
        <w:ind w:hangingChars="200"/>
        <w:jc w:val="left"/>
      </w:pPr>
      <w:r>
        <w:t>AD7177-2</w:t>
      </w:r>
      <w:r w:rsidRPr="001E2AED">
        <w:t xml:space="preserve"> Datasheet[EB/OL]. </w:t>
      </w:r>
      <w:r w:rsidRPr="00751F57">
        <w:t>https://www.analog.com/media/cn/technical-documentation/data-sheets/AD7177-2_cn.pdf</w:t>
      </w:r>
    </w:p>
    <w:p w14:paraId="47F96332" w14:textId="756514D9" w:rsidR="00751F57" w:rsidRPr="001E2AED" w:rsidRDefault="00751F57" w:rsidP="003D19E0">
      <w:pPr>
        <w:pStyle w:val="reference"/>
        <w:numPr>
          <w:ilvl w:val="0"/>
          <w:numId w:val="35"/>
        </w:numPr>
        <w:ind w:hangingChars="200"/>
        <w:jc w:val="left"/>
      </w:pPr>
      <w:r>
        <w:t>AD7779</w:t>
      </w:r>
      <w:r w:rsidRPr="001E2AED">
        <w:t xml:space="preserve"> Datasheet[EB/OL]. </w:t>
      </w:r>
      <w:r w:rsidRPr="00751F57">
        <w:t>https://www.analog.com/media/cn/technical-documentation/data-sheets/AD7779_cn.pdf</w:t>
      </w:r>
    </w:p>
    <w:p w14:paraId="2C147A51" w14:textId="624D186A" w:rsidR="00E555F1" w:rsidRDefault="00694A3D" w:rsidP="003D19E0">
      <w:pPr>
        <w:pStyle w:val="reference"/>
        <w:numPr>
          <w:ilvl w:val="0"/>
          <w:numId w:val="35"/>
        </w:numPr>
        <w:ind w:hangingChars="200"/>
        <w:jc w:val="left"/>
      </w:pPr>
      <w:r w:rsidRPr="00694A3D">
        <w:t>A</w:t>
      </w:r>
      <w:r>
        <w:t>DS1262</w:t>
      </w:r>
      <w:r w:rsidRPr="00694A3D">
        <w:t xml:space="preserve"> Datasheet[EB/OL]. </w:t>
      </w:r>
      <w:r w:rsidR="00751F57" w:rsidRPr="00751F57">
        <w:t>https://www.ti.com/lit/ds/symlink/ads1262.pdf</w:t>
      </w:r>
    </w:p>
    <w:p w14:paraId="4CB0F406" w14:textId="3570420F" w:rsidR="00694A3D" w:rsidRDefault="00694A3D" w:rsidP="003D19E0">
      <w:pPr>
        <w:pStyle w:val="reference"/>
        <w:numPr>
          <w:ilvl w:val="0"/>
          <w:numId w:val="35"/>
        </w:numPr>
        <w:ind w:hangingChars="200"/>
        <w:jc w:val="left"/>
      </w:pPr>
      <w:r w:rsidRPr="00694A3D">
        <w:t>A</w:t>
      </w:r>
      <w:r>
        <w:t>DS1281</w:t>
      </w:r>
      <w:r w:rsidRPr="00694A3D">
        <w:t xml:space="preserve"> Datasheet[EB/OL]. https://www.ti.com/lit/ds/symlink/ads1281.pdf</w:t>
      </w:r>
    </w:p>
    <w:p w14:paraId="5E19F196" w14:textId="15287D8B" w:rsidR="00694A3D" w:rsidRDefault="00694A3D" w:rsidP="003D19E0">
      <w:pPr>
        <w:pStyle w:val="reference"/>
        <w:numPr>
          <w:ilvl w:val="0"/>
          <w:numId w:val="35"/>
        </w:numPr>
        <w:ind w:hangingChars="200"/>
        <w:jc w:val="left"/>
      </w:pPr>
      <w:r w:rsidRPr="00694A3D">
        <w:t>A</w:t>
      </w:r>
      <w:r>
        <w:t>DS1282</w:t>
      </w:r>
      <w:r w:rsidRPr="00694A3D">
        <w:t xml:space="preserve"> Datasheet[EB/OL]. https://www.ti.com/lit/ds/symlink/ads1282.pdf</w:t>
      </w:r>
    </w:p>
    <w:bookmarkEnd w:id="104"/>
    <w:p w14:paraId="470C72FE" w14:textId="65147C68" w:rsidR="00A977EE" w:rsidRDefault="00A977EE" w:rsidP="00E04FCD">
      <w:pPr>
        <w:pStyle w:val="af5"/>
      </w:pPr>
    </w:p>
    <w:p w14:paraId="5DF587C2" w14:textId="31B33382" w:rsidR="00694A3D" w:rsidRDefault="00694A3D" w:rsidP="00E04FCD">
      <w:pPr>
        <w:pStyle w:val="af5"/>
      </w:pPr>
    </w:p>
    <w:p w14:paraId="42CBE0B6" w14:textId="50096674" w:rsidR="00694A3D" w:rsidRDefault="00694A3D" w:rsidP="00E04FCD">
      <w:pPr>
        <w:pStyle w:val="af5"/>
      </w:pPr>
    </w:p>
    <w:p w14:paraId="13AC3F31" w14:textId="3E100DFB" w:rsidR="00694A3D" w:rsidRDefault="00694A3D" w:rsidP="00E04FCD">
      <w:pPr>
        <w:pStyle w:val="af5"/>
      </w:pPr>
    </w:p>
    <w:p w14:paraId="08F53DAA" w14:textId="5257CA70" w:rsidR="00694A3D" w:rsidRDefault="00694A3D" w:rsidP="00E04FCD">
      <w:pPr>
        <w:pStyle w:val="af5"/>
      </w:pPr>
    </w:p>
    <w:p w14:paraId="0CFE1384" w14:textId="28434761" w:rsidR="00694A3D" w:rsidRDefault="00694A3D" w:rsidP="00E04FCD">
      <w:pPr>
        <w:pStyle w:val="af5"/>
      </w:pPr>
    </w:p>
    <w:p w14:paraId="38161EDE" w14:textId="77777777" w:rsidR="00694A3D" w:rsidRPr="00E555F1" w:rsidRDefault="00694A3D" w:rsidP="00E04FCD">
      <w:pPr>
        <w:pStyle w:val="af5"/>
      </w:pPr>
    </w:p>
    <w:p w14:paraId="56BDF12B" w14:textId="43E1D66C" w:rsidR="00C05183" w:rsidRDefault="00C05183" w:rsidP="00E04FCD">
      <w:pPr>
        <w:pStyle w:val="af5"/>
      </w:pPr>
    </w:p>
    <w:p w14:paraId="7579DFB5" w14:textId="3DE58975" w:rsidR="00C05183" w:rsidRDefault="00C05183" w:rsidP="00E04FCD">
      <w:pPr>
        <w:pStyle w:val="af5"/>
      </w:pPr>
    </w:p>
    <w:p w14:paraId="162C9A2E" w14:textId="767342B5" w:rsidR="00C05183" w:rsidRDefault="00C05183" w:rsidP="00E04FCD">
      <w:pPr>
        <w:pStyle w:val="af5"/>
      </w:pPr>
    </w:p>
    <w:p w14:paraId="481F20C0" w14:textId="70FF7C94" w:rsidR="00C05183" w:rsidRDefault="00C05183" w:rsidP="00E04FCD">
      <w:pPr>
        <w:pStyle w:val="af5"/>
      </w:pPr>
    </w:p>
    <w:p w14:paraId="5E73D6C8" w14:textId="77777777" w:rsidR="00373D0A" w:rsidRDefault="00373D0A" w:rsidP="00373D0A">
      <w:pPr>
        <w:pStyle w:val="1"/>
        <w:sectPr w:rsidR="00373D0A" w:rsidSect="001712A5">
          <w:pgSz w:w="11906" w:h="16838"/>
          <w:pgMar w:top="1440" w:right="1800" w:bottom="1440" w:left="1800" w:header="851" w:footer="992" w:gutter="0"/>
          <w:cols w:space="425"/>
          <w:docGrid w:type="lines" w:linePitch="312"/>
        </w:sectPr>
      </w:pPr>
    </w:p>
    <w:p w14:paraId="145B2451" w14:textId="6D408E49" w:rsidR="00C05183" w:rsidRPr="00373D0A" w:rsidRDefault="00373D0A" w:rsidP="00373D0A">
      <w:pPr>
        <w:pStyle w:val="1"/>
      </w:pPr>
      <w:bookmarkStart w:id="105" w:name="_Toc52753638"/>
      <w:r>
        <w:rPr>
          <w:rFonts w:hint="eastAsia"/>
        </w:rPr>
        <w:lastRenderedPageBreak/>
        <w:t xml:space="preserve">第7章 </w:t>
      </w:r>
      <w:r w:rsidR="00E664FC">
        <w:rPr>
          <w:rFonts w:hint="eastAsia"/>
        </w:rPr>
        <w:t>读出电子学</w:t>
      </w:r>
      <w:r w:rsidR="007E23C0" w:rsidRPr="00373D0A">
        <w:rPr>
          <w:rFonts w:hint="eastAsia"/>
        </w:rPr>
        <w:t>系统的实现与测试</w:t>
      </w:r>
      <w:bookmarkEnd w:id="105"/>
    </w:p>
    <w:p w14:paraId="226B1563" w14:textId="37913F2A" w:rsidR="007E23C0" w:rsidRDefault="00FF4F9B" w:rsidP="007E23C0">
      <w:pPr>
        <w:pStyle w:val="2"/>
      </w:pPr>
      <w:bookmarkStart w:id="106" w:name="_Toc52753639"/>
      <w:r>
        <w:t>7.</w:t>
      </w:r>
      <w:r w:rsidR="007E23C0">
        <w:t xml:space="preserve">1 </w:t>
      </w:r>
      <w:r w:rsidR="007E23C0">
        <w:rPr>
          <w:rFonts w:hint="eastAsia"/>
        </w:rPr>
        <w:t>直流偏置电路与前置放大电路的实现</w:t>
      </w:r>
      <w:bookmarkEnd w:id="106"/>
    </w:p>
    <w:p w14:paraId="7926E8EE" w14:textId="2D74D996" w:rsidR="00C05183" w:rsidRPr="007E23C0" w:rsidRDefault="007E23C0" w:rsidP="00E04FCD">
      <w:pPr>
        <w:pStyle w:val="af5"/>
      </w:pPr>
      <w:r>
        <w:rPr>
          <w:rFonts w:hint="eastAsia"/>
        </w:rPr>
        <w:t>基于本文第</w:t>
      </w:r>
      <w:r w:rsidR="00FF4F9B">
        <w:t>3</w:t>
      </w:r>
      <w:r>
        <w:rPr>
          <w:rFonts w:hint="eastAsia"/>
        </w:rPr>
        <w:t>章和第</w:t>
      </w:r>
      <w:r w:rsidR="00FF4F9B">
        <w:t>4</w:t>
      </w:r>
      <w:r>
        <w:rPr>
          <w:rFonts w:hint="eastAsia"/>
        </w:rPr>
        <w:t>章的设计方案，</w:t>
      </w:r>
      <w:r w:rsidR="00336459">
        <w:rPr>
          <w:rFonts w:hint="eastAsia"/>
        </w:rPr>
        <w:t>在同一块</w:t>
      </w:r>
      <w:r w:rsidR="00F0550F">
        <w:rPr>
          <w:rFonts w:hint="eastAsia"/>
        </w:rPr>
        <w:t>印刷电路板</w:t>
      </w:r>
      <w:r w:rsidR="00F0550F">
        <w:rPr>
          <w:rFonts w:hint="eastAsia"/>
        </w:rPr>
        <w:t>(</w:t>
      </w:r>
      <w:r w:rsidR="00F0550F">
        <w:t>Print Circuit Board, PCB)</w:t>
      </w:r>
      <w:r w:rsidR="00336459">
        <w:rPr>
          <w:rFonts w:hint="eastAsia"/>
        </w:rPr>
        <w:t>上实现了直流偏置电路和前置放大电路，</w:t>
      </w:r>
      <w:r w:rsidR="00336459">
        <w:rPr>
          <w:rFonts w:hint="eastAsia"/>
        </w:rPr>
        <w:t>P</w:t>
      </w:r>
      <w:r w:rsidR="00336459">
        <w:t>CB</w:t>
      </w:r>
      <w:r w:rsidR="00336459">
        <w:rPr>
          <w:rFonts w:hint="eastAsia"/>
        </w:rPr>
        <w:t>照片如图</w:t>
      </w:r>
      <w:r w:rsidR="00FF4F9B">
        <w:rPr>
          <w:rFonts w:hint="eastAsia"/>
        </w:rPr>
        <w:t>7.</w:t>
      </w:r>
      <w:r w:rsidR="00336459">
        <w:t>1</w:t>
      </w:r>
      <w:r w:rsidR="00336459">
        <w:rPr>
          <w:rFonts w:hint="eastAsia"/>
        </w:rPr>
        <w:t>所示。</w:t>
      </w:r>
    </w:p>
    <w:p w14:paraId="388A0683" w14:textId="77777777" w:rsidR="00670492" w:rsidRDefault="00670492" w:rsidP="00670492">
      <w:pPr>
        <w:pStyle w:val="affc"/>
      </w:pPr>
      <w:r>
        <w:rPr>
          <w:noProof/>
        </w:rPr>
        <w:drawing>
          <wp:inline distT="0" distB="0" distL="0" distR="0" wp14:anchorId="3D052EA8" wp14:editId="0ADBB6F4">
            <wp:extent cx="4319905" cy="2159635"/>
            <wp:effectExtent l="0" t="0" r="4445"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19905" cy="2159635"/>
                    </a:xfrm>
                    <a:prstGeom prst="rect">
                      <a:avLst/>
                    </a:prstGeom>
                    <a:noFill/>
                    <a:ln>
                      <a:noFill/>
                    </a:ln>
                  </pic:spPr>
                </pic:pic>
              </a:graphicData>
            </a:graphic>
          </wp:inline>
        </w:drawing>
      </w:r>
    </w:p>
    <w:p w14:paraId="055AD32D" w14:textId="4E15E1F3" w:rsidR="00FF4F9B" w:rsidRPr="00336459" w:rsidRDefault="00FF4F9B" w:rsidP="00FF4F9B">
      <w:pPr>
        <w:pStyle w:val="affd"/>
      </w:pPr>
      <w:r>
        <w:rPr>
          <w:rFonts w:hint="eastAsia"/>
        </w:rPr>
        <w:t>图</w:t>
      </w:r>
      <w:r>
        <w:rPr>
          <w:rFonts w:hint="eastAsia"/>
        </w:rPr>
        <w:t xml:space="preserve"> </w:t>
      </w:r>
      <w:r>
        <w:t xml:space="preserve">7.1 </w:t>
      </w:r>
      <w:r>
        <w:rPr>
          <w:rFonts w:hint="eastAsia"/>
        </w:rPr>
        <w:t>直流偏置电路与前置放大电路</w:t>
      </w:r>
      <w:r>
        <w:rPr>
          <w:rFonts w:hint="eastAsia"/>
        </w:rPr>
        <w:t>P</w:t>
      </w:r>
      <w:r>
        <w:t>CB</w:t>
      </w:r>
    </w:p>
    <w:p w14:paraId="2474144D" w14:textId="7256BB9D" w:rsidR="001C748D" w:rsidRDefault="00336459" w:rsidP="001C748D">
      <w:pPr>
        <w:pStyle w:val="af5"/>
      </w:pPr>
      <w:r>
        <w:rPr>
          <w:rFonts w:hint="eastAsia"/>
        </w:rPr>
        <w:t>P</w:t>
      </w:r>
      <w:r>
        <w:t>CB</w:t>
      </w:r>
      <w:r>
        <w:rPr>
          <w:rFonts w:hint="eastAsia"/>
        </w:rPr>
        <w:t>大小为</w:t>
      </w:r>
      <w:r>
        <w:rPr>
          <w:rFonts w:hint="eastAsia"/>
        </w:rPr>
        <w:t>7</w:t>
      </w:r>
      <w:r>
        <w:t>5 mm</w:t>
      </w:r>
      <w:r>
        <w:rPr>
          <w:rFonts w:hint="eastAsia"/>
        </w:rPr>
        <w:t>×</w:t>
      </w:r>
      <w:r>
        <w:rPr>
          <w:rFonts w:hint="eastAsia"/>
        </w:rPr>
        <w:t>5</w:t>
      </w:r>
      <w:r>
        <w:t>0 mm</w:t>
      </w:r>
      <w:r>
        <w:rPr>
          <w:rFonts w:hint="eastAsia"/>
        </w:rPr>
        <w:t>，所有的输入输出均采用</w:t>
      </w:r>
      <w:r>
        <w:rPr>
          <w:rFonts w:hint="eastAsia"/>
        </w:rPr>
        <w:t>6</w:t>
      </w:r>
      <w:r>
        <w:t>.5 mm</w:t>
      </w:r>
      <w:r>
        <w:rPr>
          <w:rFonts w:hint="eastAsia"/>
        </w:rPr>
        <w:t>外径的标准</w:t>
      </w:r>
      <w:proofErr w:type="spellStart"/>
      <w:r>
        <w:rPr>
          <w:rFonts w:hint="eastAsia"/>
        </w:rPr>
        <w:t>s</w:t>
      </w:r>
      <w:r>
        <w:t>ma</w:t>
      </w:r>
      <w:proofErr w:type="spellEnd"/>
      <w:r>
        <w:rPr>
          <w:rFonts w:hint="eastAsia"/>
        </w:rPr>
        <w:t>接口。其中，两个</w:t>
      </w:r>
      <w:proofErr w:type="spellStart"/>
      <w:r>
        <w:rPr>
          <w:rFonts w:hint="eastAsia"/>
        </w:rPr>
        <w:t>s</w:t>
      </w:r>
      <w:r>
        <w:t>ma</w:t>
      </w:r>
      <w:proofErr w:type="spellEnd"/>
      <w:r>
        <w:rPr>
          <w:rFonts w:hint="eastAsia"/>
        </w:rPr>
        <w:t>接口直接与</w:t>
      </w:r>
      <w:proofErr w:type="spellStart"/>
      <w:r>
        <w:rPr>
          <w:rFonts w:hint="eastAsia"/>
        </w:rPr>
        <w:t>N</w:t>
      </w:r>
      <w:r>
        <w:t>TD</w:t>
      </w:r>
      <w:proofErr w:type="spellEnd"/>
      <w:r w:rsidR="002928CA">
        <w:rPr>
          <w:rFonts w:hint="eastAsia"/>
        </w:rPr>
        <w:t>温度传感器</w:t>
      </w:r>
      <w:r>
        <w:rPr>
          <w:rFonts w:hint="eastAsia"/>
        </w:rPr>
        <w:t>相连，给</w:t>
      </w:r>
      <w:proofErr w:type="spellStart"/>
      <w:r>
        <w:rPr>
          <w:rFonts w:hint="eastAsia"/>
        </w:rPr>
        <w:t>N</w:t>
      </w:r>
      <w:r>
        <w:t>TD</w:t>
      </w:r>
      <w:proofErr w:type="spellEnd"/>
      <w:r>
        <w:rPr>
          <w:rFonts w:hint="eastAsia"/>
        </w:rPr>
        <w:t>提供电压，并读出</w:t>
      </w:r>
      <w:proofErr w:type="spellStart"/>
      <w:r>
        <w:rPr>
          <w:rFonts w:hint="eastAsia"/>
        </w:rPr>
        <w:t>N</w:t>
      </w:r>
      <w:r>
        <w:t>TD</w:t>
      </w:r>
      <w:proofErr w:type="spellEnd"/>
      <w:r>
        <w:rPr>
          <w:rFonts w:hint="eastAsia"/>
        </w:rPr>
        <w:t>的电压信号；一个</w:t>
      </w:r>
      <w:proofErr w:type="spellStart"/>
      <w:r>
        <w:rPr>
          <w:rFonts w:hint="eastAsia"/>
        </w:rPr>
        <w:t>s</w:t>
      </w:r>
      <w:r>
        <w:t>ma</w:t>
      </w:r>
      <w:proofErr w:type="spellEnd"/>
      <w:r>
        <w:rPr>
          <w:rFonts w:hint="eastAsia"/>
        </w:rPr>
        <w:t>接口输出直流偏置电路的偏置电压</w:t>
      </w:r>
      <w:proofErr w:type="spellStart"/>
      <w:r>
        <w:rPr>
          <w:rFonts w:hint="eastAsia"/>
        </w:rPr>
        <w:t>V</w:t>
      </w:r>
      <w:r w:rsidRPr="00336459">
        <w:rPr>
          <w:rFonts w:hint="eastAsia"/>
          <w:vertAlign w:val="subscript"/>
        </w:rPr>
        <w:t>bias</w:t>
      </w:r>
      <w:proofErr w:type="spellEnd"/>
      <w:r>
        <w:rPr>
          <w:rFonts w:hint="eastAsia"/>
        </w:rPr>
        <w:t>，用于监测电路的直流偏置情况；一个</w:t>
      </w:r>
      <w:proofErr w:type="spellStart"/>
      <w:r>
        <w:rPr>
          <w:rFonts w:hint="eastAsia"/>
        </w:rPr>
        <w:t>s</w:t>
      </w:r>
      <w:r>
        <w:t>ma</w:t>
      </w:r>
      <w:proofErr w:type="spellEnd"/>
      <w:r>
        <w:rPr>
          <w:rFonts w:hint="eastAsia"/>
        </w:rPr>
        <w:t>接口输出前置放大电路的输出电压，与后端的抗混叠滤波电路输入相连接。</w:t>
      </w:r>
      <w:r w:rsidR="005C7C4C">
        <w:rPr>
          <w:rFonts w:hint="eastAsia"/>
        </w:rPr>
        <w:t>在设计</w:t>
      </w:r>
      <w:r w:rsidR="005C7C4C">
        <w:rPr>
          <w:rFonts w:hint="eastAsia"/>
        </w:rPr>
        <w:t>P</w:t>
      </w:r>
      <w:r w:rsidR="005C7C4C">
        <w:t>CB</w:t>
      </w:r>
      <w:r w:rsidR="005C7C4C">
        <w:rPr>
          <w:rFonts w:hint="eastAsia"/>
        </w:rPr>
        <w:t>时，尽可能的将输入级</w:t>
      </w:r>
      <w:proofErr w:type="spellStart"/>
      <w:r w:rsidR="005C7C4C">
        <w:rPr>
          <w:rFonts w:hint="eastAsia"/>
        </w:rPr>
        <w:t>J</w:t>
      </w:r>
      <w:r w:rsidR="005C7C4C">
        <w:t>FET</w:t>
      </w:r>
      <w:proofErr w:type="spellEnd"/>
      <w:r w:rsidR="005C7C4C">
        <w:rPr>
          <w:rFonts w:hint="eastAsia"/>
        </w:rPr>
        <w:t>的栅极与其他管脚分离，减小其他信号对输入端信号的干扰。</w:t>
      </w:r>
    </w:p>
    <w:p w14:paraId="235EE4BA" w14:textId="1F5CC1E2" w:rsidR="00F171DC" w:rsidRDefault="005C7C4C" w:rsidP="00F171DC">
      <w:pPr>
        <w:pStyle w:val="af5"/>
      </w:pPr>
      <w:r>
        <w:rPr>
          <w:rFonts w:hint="eastAsia"/>
        </w:rPr>
        <w:t>为了</w:t>
      </w:r>
      <w:r w:rsidR="001C748D">
        <w:rPr>
          <w:rFonts w:hint="eastAsia"/>
        </w:rPr>
        <w:t>避免</w:t>
      </w:r>
      <w:r>
        <w:rPr>
          <w:rFonts w:hint="eastAsia"/>
        </w:rPr>
        <w:t>空间电磁场对电路的干扰，我们为</w:t>
      </w:r>
      <w:r>
        <w:rPr>
          <w:rFonts w:hint="eastAsia"/>
        </w:rPr>
        <w:t>P</w:t>
      </w:r>
      <w:r>
        <w:t>CB</w:t>
      </w:r>
      <w:r>
        <w:rPr>
          <w:rFonts w:hint="eastAsia"/>
        </w:rPr>
        <w:t>订制了大小为</w:t>
      </w:r>
      <w:r>
        <w:rPr>
          <w:rFonts w:hint="eastAsia"/>
        </w:rPr>
        <w:t>1</w:t>
      </w:r>
      <w:r>
        <w:t>50 mm</w:t>
      </w:r>
      <w:r>
        <w:rPr>
          <w:rFonts w:hint="eastAsia"/>
        </w:rPr>
        <w:t>×</w:t>
      </w:r>
      <w:r>
        <w:rPr>
          <w:rFonts w:hint="eastAsia"/>
        </w:rPr>
        <w:t>1</w:t>
      </w:r>
      <w:r>
        <w:t xml:space="preserve">06 </w:t>
      </w:r>
      <w:r>
        <w:rPr>
          <w:rFonts w:hint="eastAsia"/>
        </w:rPr>
        <w:t>mm</w:t>
      </w:r>
      <w:r>
        <w:rPr>
          <w:rFonts w:hint="eastAsia"/>
        </w:rPr>
        <w:t>×</w:t>
      </w:r>
      <w:r>
        <w:rPr>
          <w:rFonts w:hint="eastAsia"/>
        </w:rPr>
        <w:t>5</w:t>
      </w:r>
      <w:r>
        <w:t>5 mm</w:t>
      </w:r>
      <w:r>
        <w:rPr>
          <w:rFonts w:hint="eastAsia"/>
        </w:rPr>
        <w:t>的铝合金屏蔽盒</w:t>
      </w:r>
      <w:r w:rsidR="001C748D">
        <w:rPr>
          <w:rFonts w:hint="eastAsia"/>
        </w:rPr>
        <w:t>，如图</w:t>
      </w:r>
      <w:r w:rsidR="00FF4F9B">
        <w:rPr>
          <w:rFonts w:hint="eastAsia"/>
        </w:rPr>
        <w:t>7.</w:t>
      </w:r>
      <w:r w:rsidR="001C748D">
        <w:t>2</w:t>
      </w:r>
      <w:r w:rsidR="001C748D">
        <w:rPr>
          <w:rFonts w:hint="eastAsia"/>
        </w:rPr>
        <w:t>所示</w:t>
      </w:r>
      <w:r>
        <w:rPr>
          <w:rFonts w:hint="eastAsia"/>
        </w:rPr>
        <w:t>。电路上所有的输入和输出接口，包括信号和电源接口，均在屏蔽核上设置转接接口。使用时需要调节的精密电位器和开关，均通过开孔安装在</w:t>
      </w:r>
      <w:r w:rsidR="001C748D">
        <w:rPr>
          <w:rFonts w:hint="eastAsia"/>
        </w:rPr>
        <w:t>屏蔽盒上。只要将屏蔽盒接地，就可以隔绝屏蔽盒内外的空间电磁场，减小外部电磁</w:t>
      </w:r>
      <w:r w:rsidR="00F0550F">
        <w:rPr>
          <w:rFonts w:hint="eastAsia"/>
        </w:rPr>
        <w:t>场</w:t>
      </w:r>
      <w:r w:rsidR="001C748D">
        <w:rPr>
          <w:rFonts w:hint="eastAsia"/>
        </w:rPr>
        <w:t>所带来的电磁干扰。</w:t>
      </w:r>
    </w:p>
    <w:p w14:paraId="68D1A3AD" w14:textId="77777777" w:rsidR="00670492" w:rsidRDefault="00670492" w:rsidP="00670492">
      <w:pPr>
        <w:pStyle w:val="affc"/>
      </w:pPr>
      <w:r>
        <w:rPr>
          <w:rFonts w:hint="eastAsia"/>
          <w:noProof/>
        </w:rPr>
        <w:lastRenderedPageBreak/>
        <w:drawing>
          <wp:inline distT="0" distB="0" distL="0" distR="0" wp14:anchorId="194AB651" wp14:editId="62410622">
            <wp:extent cx="2879725" cy="1619250"/>
            <wp:effectExtent l="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9725" cy="1619250"/>
                    </a:xfrm>
                    <a:prstGeom prst="rect">
                      <a:avLst/>
                    </a:prstGeom>
                    <a:noFill/>
                    <a:ln>
                      <a:noFill/>
                    </a:ln>
                  </pic:spPr>
                </pic:pic>
              </a:graphicData>
            </a:graphic>
          </wp:inline>
        </w:drawing>
      </w:r>
    </w:p>
    <w:p w14:paraId="7D05BFF0" w14:textId="5E406E3B" w:rsidR="00F171DC" w:rsidRDefault="00F171DC" w:rsidP="00F171DC">
      <w:pPr>
        <w:pStyle w:val="affd"/>
      </w:pPr>
      <w:r>
        <w:rPr>
          <w:rFonts w:hint="eastAsia"/>
        </w:rPr>
        <w:t>图</w:t>
      </w:r>
      <w:r>
        <w:rPr>
          <w:rFonts w:hint="eastAsia"/>
        </w:rPr>
        <w:t xml:space="preserve"> </w:t>
      </w:r>
      <w:r>
        <w:t xml:space="preserve">7.2 </w:t>
      </w:r>
      <w:r>
        <w:rPr>
          <w:rFonts w:hint="eastAsia"/>
        </w:rPr>
        <w:t>直流偏置电路与前置放大电路的屏蔽盒</w:t>
      </w:r>
    </w:p>
    <w:p w14:paraId="0092E300" w14:textId="3624ECE8" w:rsidR="001C748D" w:rsidRDefault="00FF4F9B" w:rsidP="001C748D">
      <w:pPr>
        <w:pStyle w:val="2"/>
      </w:pPr>
      <w:bookmarkStart w:id="107" w:name="_Toc52753640"/>
      <w:r>
        <w:t>7.</w:t>
      </w:r>
      <w:r w:rsidR="001C748D">
        <w:t xml:space="preserve">2 </w:t>
      </w:r>
      <w:r w:rsidR="001C748D">
        <w:rPr>
          <w:rFonts w:hint="eastAsia"/>
        </w:rPr>
        <w:t>数字读出电路的实现</w:t>
      </w:r>
      <w:bookmarkEnd w:id="107"/>
    </w:p>
    <w:p w14:paraId="3EA8DEB4" w14:textId="77777777" w:rsidR="00AD666A" w:rsidRDefault="001C748D" w:rsidP="00E04FCD">
      <w:pPr>
        <w:pStyle w:val="af5"/>
      </w:pPr>
      <w:r>
        <w:rPr>
          <w:rFonts w:hint="eastAsia"/>
        </w:rPr>
        <w:t>数字读出电路主要包括抗混叠滤波电路和模数转换电路两个部分。本文基于第</w:t>
      </w:r>
      <w:r>
        <w:rPr>
          <w:rFonts w:hint="eastAsia"/>
        </w:rPr>
        <w:t>6</w:t>
      </w:r>
      <w:r>
        <w:rPr>
          <w:rFonts w:hint="eastAsia"/>
        </w:rPr>
        <w:t>章和第</w:t>
      </w:r>
      <w:r>
        <w:rPr>
          <w:rFonts w:hint="eastAsia"/>
        </w:rPr>
        <w:t>7</w:t>
      </w:r>
      <w:r>
        <w:rPr>
          <w:rFonts w:hint="eastAsia"/>
        </w:rPr>
        <w:t>章的设计方案，实现了两种数字读出电路板。</w:t>
      </w:r>
    </w:p>
    <w:p w14:paraId="3C5F832B" w14:textId="3D6E4D8B" w:rsidR="00C05183" w:rsidRDefault="00AD666A" w:rsidP="00E04FCD">
      <w:pPr>
        <w:pStyle w:val="af5"/>
      </w:pPr>
      <w:r>
        <w:rPr>
          <w:rFonts w:hint="eastAsia"/>
        </w:rPr>
        <w:t>数字读出电路的</w:t>
      </w:r>
      <w:r w:rsidR="001C748D">
        <w:rPr>
          <w:rFonts w:hint="eastAsia"/>
        </w:rPr>
        <w:t>P</w:t>
      </w:r>
      <w:r w:rsidR="001C748D">
        <w:t>CB</w:t>
      </w:r>
      <w:r w:rsidR="001C748D">
        <w:rPr>
          <w:rFonts w:hint="eastAsia"/>
        </w:rPr>
        <w:t>设计均遵守标准</w:t>
      </w:r>
      <w:r w:rsidR="001C748D">
        <w:rPr>
          <w:rFonts w:hint="eastAsia"/>
        </w:rPr>
        <w:t>F</w:t>
      </w:r>
      <w:r w:rsidR="001C748D">
        <w:t>MC</w:t>
      </w:r>
      <w:r w:rsidR="001C748D">
        <w:rPr>
          <w:rFonts w:hint="eastAsia"/>
        </w:rPr>
        <w:t>子卡规范</w:t>
      </w:r>
      <w:r>
        <w:rPr>
          <w:rFonts w:hint="eastAsia"/>
        </w:rPr>
        <w:t>，这样可以利用实验室已有的</w:t>
      </w:r>
      <w:r>
        <w:rPr>
          <w:rFonts w:hint="eastAsia"/>
        </w:rPr>
        <w:t>F</w:t>
      </w:r>
      <w:r>
        <w:t>PGA</w:t>
      </w:r>
      <w:r w:rsidR="005C3188">
        <w:rPr>
          <w:rFonts w:hint="eastAsia"/>
        </w:rPr>
        <w:t>载板</w:t>
      </w:r>
      <w:r>
        <w:rPr>
          <w:rFonts w:hint="eastAsia"/>
        </w:rPr>
        <w:t>进行调试，减小重复的工作，缩短开发周期。</w:t>
      </w:r>
    </w:p>
    <w:p w14:paraId="093045D0" w14:textId="6EFE1D55" w:rsidR="001C748D" w:rsidRDefault="00FF4F9B" w:rsidP="001C748D">
      <w:pPr>
        <w:pStyle w:val="3"/>
      </w:pPr>
      <w:bookmarkStart w:id="108" w:name="_Toc52753641"/>
      <w:r>
        <w:rPr>
          <w:rFonts w:hint="eastAsia"/>
        </w:rPr>
        <w:t>7.</w:t>
      </w:r>
      <w:r w:rsidR="001C748D">
        <w:t xml:space="preserve">2.1 </w:t>
      </w:r>
      <w:r w:rsidR="001C748D">
        <w:rPr>
          <w:rFonts w:hint="eastAsia"/>
        </w:rPr>
        <w:t>基于A</w:t>
      </w:r>
      <w:r w:rsidR="001C748D">
        <w:t>DS1262</w:t>
      </w:r>
      <w:r w:rsidR="001C748D">
        <w:rPr>
          <w:rFonts w:hint="eastAsia"/>
        </w:rPr>
        <w:t>的数字读出电路</w:t>
      </w:r>
      <w:bookmarkEnd w:id="108"/>
    </w:p>
    <w:p w14:paraId="728B263C" w14:textId="264089D1" w:rsidR="00AD666A" w:rsidRDefault="00AD666A" w:rsidP="00AD666A">
      <w:pPr>
        <w:pStyle w:val="af5"/>
      </w:pPr>
      <w:r>
        <w:rPr>
          <w:rFonts w:hint="eastAsia"/>
        </w:rPr>
        <w:t>基于</w:t>
      </w:r>
      <w:r>
        <w:rPr>
          <w:rFonts w:hint="eastAsia"/>
        </w:rPr>
        <w:t>A</w:t>
      </w:r>
      <w:r>
        <w:t>DS1262</w:t>
      </w:r>
      <w:r>
        <w:rPr>
          <w:rFonts w:hint="eastAsia"/>
        </w:rPr>
        <w:t>型</w:t>
      </w:r>
      <w:r>
        <w:rPr>
          <w:rFonts w:hint="eastAsia"/>
        </w:rPr>
        <w:t>A</w:t>
      </w:r>
      <w:r>
        <w:t>DC</w:t>
      </w:r>
      <w:r>
        <w:rPr>
          <w:rFonts w:hint="eastAsia"/>
        </w:rPr>
        <w:t>芯片的读出电路板结构如图</w:t>
      </w:r>
      <w:r w:rsidR="00FF4F9B">
        <w:rPr>
          <w:rFonts w:hint="eastAsia"/>
        </w:rPr>
        <w:t>7.</w:t>
      </w:r>
      <w:r>
        <w:t>3</w:t>
      </w:r>
      <w:r>
        <w:rPr>
          <w:rFonts w:hint="eastAsia"/>
        </w:rPr>
        <w:t>所示，主要包括抗混叠滤波电路和模数转换电路，以及为两部分电路提供输入电源的电源电路、提供时钟输入的时钟电路、与开发板</w:t>
      </w:r>
      <w:r>
        <w:rPr>
          <w:rFonts w:hint="eastAsia"/>
        </w:rPr>
        <w:t>F</w:t>
      </w:r>
      <w:r>
        <w:t>PGA</w:t>
      </w:r>
      <w:r>
        <w:rPr>
          <w:rFonts w:hint="eastAsia"/>
        </w:rPr>
        <w:t>做数字电平适配的电平转换电路等。</w:t>
      </w:r>
    </w:p>
    <w:p w14:paraId="45EE1B9F" w14:textId="77777777" w:rsidR="00670492" w:rsidRDefault="00670492" w:rsidP="00670492">
      <w:pPr>
        <w:pStyle w:val="affc"/>
      </w:pPr>
      <w:r>
        <w:rPr>
          <w:rFonts w:hint="eastAsia"/>
          <w:noProof/>
        </w:rPr>
        <w:drawing>
          <wp:inline distT="0" distB="0" distL="0" distR="0" wp14:anchorId="7BA25502" wp14:editId="1DA4362C">
            <wp:extent cx="4319905" cy="2706370"/>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19905" cy="2706370"/>
                    </a:xfrm>
                    <a:prstGeom prst="rect">
                      <a:avLst/>
                    </a:prstGeom>
                    <a:noFill/>
                    <a:ln>
                      <a:noFill/>
                    </a:ln>
                  </pic:spPr>
                </pic:pic>
              </a:graphicData>
            </a:graphic>
          </wp:inline>
        </w:drawing>
      </w:r>
    </w:p>
    <w:p w14:paraId="1A8B8542" w14:textId="11F18D17" w:rsidR="00F171DC" w:rsidRPr="00F171DC" w:rsidRDefault="00F171DC" w:rsidP="00670492">
      <w:pPr>
        <w:pStyle w:val="affd"/>
      </w:pPr>
      <w:r>
        <w:rPr>
          <w:rFonts w:hint="eastAsia"/>
        </w:rPr>
        <w:t>图</w:t>
      </w:r>
      <w:r w:rsidR="00670492">
        <w:rPr>
          <w:rFonts w:hint="eastAsia"/>
        </w:rPr>
        <w:t xml:space="preserve"> </w:t>
      </w:r>
      <w:r>
        <w:t xml:space="preserve">7.3 </w:t>
      </w:r>
      <w:r>
        <w:rPr>
          <w:rFonts w:hint="eastAsia"/>
        </w:rPr>
        <w:t>基于</w:t>
      </w:r>
      <w:r>
        <w:rPr>
          <w:rFonts w:hint="eastAsia"/>
        </w:rPr>
        <w:t>A</w:t>
      </w:r>
      <w:r>
        <w:t>DS1262</w:t>
      </w:r>
      <w:r>
        <w:rPr>
          <w:rFonts w:hint="eastAsia"/>
        </w:rPr>
        <w:t>的数字读出电路结构</w:t>
      </w:r>
    </w:p>
    <w:p w14:paraId="383582F5" w14:textId="2BC61308" w:rsidR="00AD666A" w:rsidRDefault="00850575" w:rsidP="00850575">
      <w:pPr>
        <w:pStyle w:val="af5"/>
      </w:pPr>
      <w:r>
        <w:rPr>
          <w:rFonts w:hint="eastAsia"/>
        </w:rPr>
        <w:t>抗混叠滤波部分，数字读出电路板上设置了两个相同的集成滤波电路</w:t>
      </w:r>
      <w:r w:rsidR="00CA0F2E">
        <w:rPr>
          <w:rFonts w:hint="eastAsia"/>
        </w:rPr>
        <w:t>。抗混</w:t>
      </w:r>
      <w:r w:rsidR="00CA0F2E">
        <w:rPr>
          <w:rFonts w:hint="eastAsia"/>
        </w:rPr>
        <w:lastRenderedPageBreak/>
        <w:t>叠滤波电路的</w:t>
      </w:r>
      <w:r>
        <w:rPr>
          <w:rFonts w:hint="eastAsia"/>
        </w:rPr>
        <w:t>上限截止频率设置为</w:t>
      </w:r>
      <w:r>
        <w:t xml:space="preserve">5 </w:t>
      </w:r>
      <w:proofErr w:type="spellStart"/>
      <w:r>
        <w:rPr>
          <w:rFonts w:hint="eastAsia"/>
        </w:rPr>
        <w:t>KHz</w:t>
      </w:r>
      <w:proofErr w:type="spellEnd"/>
      <w:r w:rsidR="00CA0F2E">
        <w:rPr>
          <w:rFonts w:hint="eastAsia"/>
        </w:rPr>
        <w:t>，电压输入范围由抗混叠滤波电路的直流电源决定，为±</w:t>
      </w:r>
      <w:r w:rsidR="00CA0F2E">
        <w:rPr>
          <w:rFonts w:hint="eastAsia"/>
        </w:rPr>
        <w:t>5</w:t>
      </w:r>
      <w:r w:rsidR="00CA0F2E">
        <w:t xml:space="preserve"> V</w:t>
      </w:r>
      <w:r>
        <w:rPr>
          <w:rFonts w:hint="eastAsia"/>
        </w:rPr>
        <w:t>。</w:t>
      </w:r>
      <w:r w:rsidR="00CA0F2E">
        <w:rPr>
          <w:rFonts w:hint="eastAsia"/>
        </w:rPr>
        <w:t>电路设置四个信号输入接口，</w:t>
      </w:r>
      <w:r w:rsidR="00AD666A">
        <w:rPr>
          <w:rFonts w:hint="eastAsia"/>
        </w:rPr>
        <w:t>I</w:t>
      </w:r>
      <w:r w:rsidR="00AD666A">
        <w:t>nput1</w:t>
      </w:r>
      <w:r w:rsidR="00AD666A">
        <w:rPr>
          <w:rFonts w:hint="eastAsia"/>
        </w:rPr>
        <w:t>、</w:t>
      </w:r>
      <w:r w:rsidR="00AD666A">
        <w:rPr>
          <w:rFonts w:hint="eastAsia"/>
        </w:rPr>
        <w:t>I</w:t>
      </w:r>
      <w:r w:rsidR="00AD666A">
        <w:t>nput2</w:t>
      </w:r>
      <w:r w:rsidR="00AD666A">
        <w:rPr>
          <w:rFonts w:hint="eastAsia"/>
        </w:rPr>
        <w:t>信号输入抗混叠滤波电路，</w:t>
      </w:r>
      <w:r w:rsidR="00AD666A">
        <w:rPr>
          <w:rFonts w:hint="eastAsia"/>
        </w:rPr>
        <w:t>I</w:t>
      </w:r>
      <w:r w:rsidR="00AD666A">
        <w:t>nput3</w:t>
      </w:r>
      <w:r w:rsidR="00AD666A">
        <w:rPr>
          <w:rFonts w:hint="eastAsia"/>
        </w:rPr>
        <w:t>和</w:t>
      </w:r>
      <w:r w:rsidR="00AD666A">
        <w:rPr>
          <w:rFonts w:hint="eastAsia"/>
        </w:rPr>
        <w:t>I</w:t>
      </w:r>
      <w:r w:rsidR="00AD666A">
        <w:t>nput4</w:t>
      </w:r>
      <w:r w:rsidR="00AD666A">
        <w:rPr>
          <w:rFonts w:hint="eastAsia"/>
        </w:rPr>
        <w:t>直接输入</w:t>
      </w:r>
      <w:r w:rsidR="00AD666A">
        <w:rPr>
          <w:rFonts w:hint="eastAsia"/>
        </w:rPr>
        <w:t>A</w:t>
      </w:r>
      <w:r w:rsidR="00AD666A">
        <w:t>DC</w:t>
      </w:r>
      <w:r w:rsidR="00AD666A">
        <w:rPr>
          <w:rFonts w:hint="eastAsia"/>
        </w:rPr>
        <w:t>的模拟输入接口用于对比和备用。模拟输入信号</w:t>
      </w:r>
      <w:r w:rsidR="00AD666A">
        <w:rPr>
          <w:rFonts w:hint="eastAsia"/>
        </w:rPr>
        <w:t>I</w:t>
      </w:r>
      <w:r w:rsidR="00AD666A">
        <w:t>nput1</w:t>
      </w:r>
      <w:r w:rsidR="00AD666A">
        <w:rPr>
          <w:rFonts w:hint="eastAsia"/>
        </w:rPr>
        <w:t>和</w:t>
      </w:r>
      <w:r w:rsidR="00AD666A">
        <w:rPr>
          <w:rFonts w:hint="eastAsia"/>
        </w:rPr>
        <w:t>I</w:t>
      </w:r>
      <w:r w:rsidR="00AD666A">
        <w:t>nput2</w:t>
      </w:r>
      <w:r w:rsidR="00AD666A">
        <w:rPr>
          <w:rFonts w:hint="eastAsia"/>
        </w:rPr>
        <w:t>经过集成滤波电路后的输出与输出缓冲滤波器相连，用于消除高频时钟的干扰。集成滤波电路的输出与输出缓冲滤波</w:t>
      </w:r>
      <w:r>
        <w:rPr>
          <w:rFonts w:hint="eastAsia"/>
        </w:rPr>
        <w:t>电路</w:t>
      </w:r>
      <w:r w:rsidR="00AD666A">
        <w:rPr>
          <w:rFonts w:hint="eastAsia"/>
        </w:rPr>
        <w:t>的输出均直接连接到</w:t>
      </w:r>
      <w:r w:rsidR="00AD666A">
        <w:rPr>
          <w:rFonts w:hint="eastAsia"/>
        </w:rPr>
        <w:t>A</w:t>
      </w:r>
      <w:r w:rsidR="00AD666A">
        <w:t>DC</w:t>
      </w:r>
      <w:r w:rsidR="00AD666A">
        <w:rPr>
          <w:rFonts w:hint="eastAsia"/>
        </w:rPr>
        <w:t>的模拟输入接口，用于测试和对比集成滤波电路和输出缓冲滤波的效果。</w:t>
      </w:r>
    </w:p>
    <w:p w14:paraId="0692A6B0" w14:textId="0B7E6334" w:rsidR="00175000" w:rsidRPr="00205FFD" w:rsidRDefault="00850575" w:rsidP="00175000">
      <w:pPr>
        <w:pStyle w:val="af5"/>
      </w:pPr>
      <w:r>
        <w:rPr>
          <w:rFonts w:hint="eastAsia"/>
        </w:rPr>
        <w:t>模数转换电路部分，</w:t>
      </w:r>
      <w:r w:rsidR="00AD666A">
        <w:rPr>
          <w:rFonts w:hint="eastAsia"/>
        </w:rPr>
        <w:t>A</w:t>
      </w:r>
      <w:r w:rsidR="00AD666A">
        <w:t>DC</w:t>
      </w:r>
      <w:r w:rsidR="00AD666A">
        <w:rPr>
          <w:rFonts w:hint="eastAsia"/>
        </w:rPr>
        <w:t>转换电路将输入的模拟信号进行模数转换，将数字信号通过</w:t>
      </w:r>
      <w:r w:rsidR="00AD666A">
        <w:rPr>
          <w:rFonts w:hint="eastAsia"/>
        </w:rPr>
        <w:t>S</w:t>
      </w:r>
      <w:r w:rsidR="00AD666A">
        <w:t>PI</w:t>
      </w:r>
      <w:r w:rsidR="00AD666A">
        <w:rPr>
          <w:rFonts w:hint="eastAsia"/>
        </w:rPr>
        <w:t>接口输入电平转换电路经过逻辑电平转换后与</w:t>
      </w:r>
      <w:r>
        <w:t>FPGA</w:t>
      </w:r>
      <w:r w:rsidR="00AD666A">
        <w:rPr>
          <w:rFonts w:hint="eastAsia"/>
        </w:rPr>
        <w:t>通讯。时钟电路负责给集成滤波芯片提供本地的滤波器主时钟，电源电路则负责给电路板上所有的有源器件提供稳定的直流电平。</w:t>
      </w:r>
      <w:r>
        <w:rPr>
          <w:rFonts w:hint="eastAsia"/>
        </w:rPr>
        <w:t>F</w:t>
      </w:r>
      <w:r>
        <w:t>PGA</w:t>
      </w:r>
      <w:r>
        <w:rPr>
          <w:rFonts w:hint="eastAsia"/>
        </w:rPr>
        <w:t>开发</w:t>
      </w:r>
      <w:r w:rsidR="00AD666A">
        <w:rPr>
          <w:rFonts w:hint="eastAsia"/>
        </w:rPr>
        <w:t>板需要给整个电路板提供主电源、</w:t>
      </w:r>
      <w:r>
        <w:rPr>
          <w:rFonts w:hint="eastAsia"/>
        </w:rPr>
        <w:t>备用</w:t>
      </w:r>
      <w:r w:rsidR="00AD666A">
        <w:rPr>
          <w:rFonts w:hint="eastAsia"/>
        </w:rPr>
        <w:t>滤波器主时钟、</w:t>
      </w:r>
      <w:r w:rsidR="00AD666A">
        <w:rPr>
          <w:rFonts w:hint="eastAsia"/>
        </w:rPr>
        <w:t>A</w:t>
      </w:r>
      <w:r w:rsidR="00AD666A">
        <w:t>DC</w:t>
      </w:r>
      <w:r w:rsidR="00AD666A">
        <w:rPr>
          <w:rFonts w:hint="eastAsia"/>
        </w:rPr>
        <w:t>的备用时钟以及主板的逻辑电平，并通过</w:t>
      </w:r>
      <w:r w:rsidR="00AD666A">
        <w:rPr>
          <w:rFonts w:hint="eastAsia"/>
        </w:rPr>
        <w:t>S</w:t>
      </w:r>
      <w:r w:rsidR="00AD666A">
        <w:t>PI</w:t>
      </w:r>
      <w:r w:rsidR="00AD666A">
        <w:rPr>
          <w:rFonts w:hint="eastAsia"/>
        </w:rPr>
        <w:t>接口控制</w:t>
      </w:r>
      <w:r w:rsidR="00AD666A">
        <w:rPr>
          <w:rFonts w:hint="eastAsia"/>
        </w:rPr>
        <w:t>A</w:t>
      </w:r>
      <w:r w:rsidR="00AD666A">
        <w:t>DC</w:t>
      </w:r>
      <w:r w:rsidR="00AD666A">
        <w:rPr>
          <w:rFonts w:hint="eastAsia"/>
        </w:rPr>
        <w:t>芯片的工作，读取</w:t>
      </w:r>
      <w:r w:rsidR="00AD666A">
        <w:rPr>
          <w:rFonts w:hint="eastAsia"/>
        </w:rPr>
        <w:t>A</w:t>
      </w:r>
      <w:r w:rsidR="00AD666A">
        <w:t>DC</w:t>
      </w:r>
      <w:r w:rsidR="00AD666A">
        <w:rPr>
          <w:rFonts w:hint="eastAsia"/>
        </w:rPr>
        <w:t>芯片的输出信号。</w:t>
      </w:r>
    </w:p>
    <w:p w14:paraId="079756B9" w14:textId="4D5A3395" w:rsidR="002B49E8" w:rsidRDefault="002B49E8" w:rsidP="002B49E8">
      <w:pPr>
        <w:pStyle w:val="af5"/>
      </w:pPr>
      <w:r w:rsidRPr="002B49E8">
        <w:rPr>
          <w:rFonts w:hint="eastAsia"/>
        </w:rPr>
        <w:t>电源电路部分设计如图</w:t>
      </w:r>
      <w:r w:rsidR="00FF4F9B">
        <w:rPr>
          <w:rFonts w:hint="eastAsia"/>
        </w:rPr>
        <w:t>7.</w:t>
      </w:r>
      <w:r w:rsidRPr="002B49E8">
        <w:t>4</w:t>
      </w:r>
      <w:r w:rsidRPr="002B49E8">
        <w:rPr>
          <w:rFonts w:hint="eastAsia"/>
        </w:rPr>
        <w:t>所示，</w:t>
      </w:r>
      <w:r w:rsidR="003E2850">
        <w:rPr>
          <w:rFonts w:hint="eastAsia"/>
        </w:rPr>
        <w:t>开发板提供</w:t>
      </w:r>
      <w:r w:rsidRPr="002B49E8">
        <w:rPr>
          <w:rFonts w:hint="eastAsia"/>
        </w:rPr>
        <w:t>+</w:t>
      </w:r>
      <w:r w:rsidRPr="002B49E8">
        <w:t>12 V</w:t>
      </w:r>
      <w:r w:rsidRPr="002B49E8">
        <w:rPr>
          <w:rFonts w:hint="eastAsia"/>
        </w:rPr>
        <w:t>主电源经过</w:t>
      </w:r>
      <w:r w:rsidRPr="002B49E8">
        <w:rPr>
          <w:rFonts w:hint="eastAsia"/>
        </w:rPr>
        <w:t>A</w:t>
      </w:r>
      <w:r w:rsidRPr="002B49E8">
        <w:t>DP5071</w:t>
      </w:r>
      <w:r w:rsidRPr="002B49E8">
        <w:rPr>
          <w:rFonts w:hint="eastAsia"/>
        </w:rPr>
        <w:t>型开关电源芯片后，输出</w:t>
      </w:r>
      <w:r w:rsidRPr="002B49E8">
        <w:rPr>
          <w:rFonts w:hint="eastAsia"/>
        </w:rPr>
        <w:t>+</w:t>
      </w:r>
      <w:r w:rsidRPr="002B49E8">
        <w:t>6 V</w:t>
      </w:r>
      <w:r w:rsidRPr="002B49E8">
        <w:rPr>
          <w:rFonts w:hint="eastAsia"/>
        </w:rPr>
        <w:t>和</w:t>
      </w:r>
      <w:r w:rsidRPr="002B49E8">
        <w:t>-5.5 V</w:t>
      </w:r>
      <w:r w:rsidRPr="002B49E8">
        <w:rPr>
          <w:rFonts w:hint="eastAsia"/>
        </w:rPr>
        <w:t>两路电源，其最大的输出电流分别为</w:t>
      </w:r>
      <w:r w:rsidRPr="002B49E8">
        <w:rPr>
          <w:rFonts w:hint="eastAsia"/>
        </w:rPr>
        <w:t>2</w:t>
      </w:r>
      <w:r w:rsidRPr="002B49E8">
        <w:t>.0 A</w:t>
      </w:r>
      <w:r w:rsidRPr="002B49E8">
        <w:rPr>
          <w:rFonts w:hint="eastAsia"/>
        </w:rPr>
        <w:t>和</w:t>
      </w:r>
      <w:r w:rsidRPr="002B49E8">
        <w:t>1.2 A</w:t>
      </w:r>
      <w:r w:rsidRPr="002B49E8">
        <w:rPr>
          <w:rFonts w:hint="eastAsia"/>
        </w:rPr>
        <w:t>。</w:t>
      </w:r>
    </w:p>
    <w:p w14:paraId="03AA4743" w14:textId="77777777" w:rsidR="00670492" w:rsidRDefault="00670492" w:rsidP="00670492">
      <w:pPr>
        <w:pStyle w:val="affc"/>
      </w:pPr>
      <w:r>
        <w:rPr>
          <w:rFonts w:hint="eastAsia"/>
          <w:noProof/>
        </w:rPr>
        <w:drawing>
          <wp:inline distT="0" distB="0" distL="0" distR="0" wp14:anchorId="4D0FC9F0" wp14:editId="71C2E995">
            <wp:extent cx="4319905" cy="1983105"/>
            <wp:effectExtent l="0" t="0" r="4445"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19905" cy="1983105"/>
                    </a:xfrm>
                    <a:prstGeom prst="rect">
                      <a:avLst/>
                    </a:prstGeom>
                    <a:noFill/>
                    <a:ln>
                      <a:noFill/>
                    </a:ln>
                  </pic:spPr>
                </pic:pic>
              </a:graphicData>
            </a:graphic>
          </wp:inline>
        </w:drawing>
      </w:r>
    </w:p>
    <w:p w14:paraId="7E98B893" w14:textId="2837E71F" w:rsidR="00F171DC" w:rsidRPr="00F171DC" w:rsidRDefault="00F171DC" w:rsidP="00F171DC">
      <w:pPr>
        <w:pStyle w:val="affd"/>
      </w:pPr>
      <w:r>
        <w:rPr>
          <w:rFonts w:hint="eastAsia"/>
        </w:rPr>
        <w:t>图</w:t>
      </w:r>
      <w:r>
        <w:rPr>
          <w:rFonts w:hint="eastAsia"/>
        </w:rPr>
        <w:t xml:space="preserve"> </w:t>
      </w:r>
      <w:r>
        <w:t xml:space="preserve">7.4 </w:t>
      </w:r>
      <w:r>
        <w:rPr>
          <w:rFonts w:hint="eastAsia"/>
        </w:rPr>
        <w:t>基于</w:t>
      </w:r>
      <w:r>
        <w:rPr>
          <w:rFonts w:hint="eastAsia"/>
        </w:rPr>
        <w:t>A</w:t>
      </w:r>
      <w:r>
        <w:t>DS1262</w:t>
      </w:r>
      <w:r>
        <w:rPr>
          <w:rFonts w:hint="eastAsia"/>
        </w:rPr>
        <w:t>数字读出电路的电源电路结构</w:t>
      </w:r>
    </w:p>
    <w:p w14:paraId="7A3DC7FD" w14:textId="263C30D7" w:rsidR="002B49E8" w:rsidRPr="002B49E8" w:rsidRDefault="002B49E8" w:rsidP="002B49E8">
      <w:pPr>
        <w:pStyle w:val="af5"/>
      </w:pPr>
      <w:r w:rsidRPr="002B49E8">
        <w:rPr>
          <w:rFonts w:hint="eastAsia"/>
        </w:rPr>
        <w:t>正向电源部分，</w:t>
      </w:r>
      <w:r w:rsidRPr="002B49E8">
        <w:rPr>
          <w:rFonts w:hint="eastAsia"/>
        </w:rPr>
        <w:t>+</w:t>
      </w:r>
      <w:r w:rsidRPr="002B49E8">
        <w:t>6 V</w:t>
      </w:r>
      <w:r w:rsidRPr="002B49E8">
        <w:rPr>
          <w:rFonts w:hint="eastAsia"/>
        </w:rPr>
        <w:t>电源通过</w:t>
      </w:r>
      <w:r w:rsidRPr="002B49E8">
        <w:rPr>
          <w:rFonts w:hint="eastAsia"/>
        </w:rPr>
        <w:t>A</w:t>
      </w:r>
      <w:r w:rsidRPr="002B49E8">
        <w:t>DM7150-5.0</w:t>
      </w:r>
      <w:r w:rsidRPr="002B49E8">
        <w:rPr>
          <w:rFonts w:hint="eastAsia"/>
        </w:rPr>
        <w:t>线性电源芯片输出</w:t>
      </w:r>
      <w:r w:rsidRPr="002B49E8">
        <w:rPr>
          <w:rFonts w:hint="eastAsia"/>
        </w:rPr>
        <w:t>+</w:t>
      </w:r>
      <w:r w:rsidRPr="002B49E8">
        <w:t>5 V</w:t>
      </w:r>
      <w:r w:rsidRPr="002B49E8">
        <w:rPr>
          <w:rFonts w:hint="eastAsia"/>
        </w:rPr>
        <w:t>电压，最大输出电流为</w:t>
      </w:r>
      <w:r w:rsidRPr="002B49E8">
        <w:t>800 mA</w:t>
      </w:r>
      <w:r w:rsidRPr="002B49E8">
        <w:rPr>
          <w:rFonts w:hint="eastAsia"/>
        </w:rPr>
        <w:t>，典型输出噪声为</w:t>
      </w:r>
      <w:r w:rsidRPr="002B49E8">
        <w:rPr>
          <w:rFonts w:hint="eastAsia"/>
        </w:rPr>
        <w:t>1</w:t>
      </w:r>
      <w:r w:rsidRPr="002B49E8">
        <w:t xml:space="preserve">.6 </w:t>
      </w:r>
      <w:proofErr w:type="spellStart"/>
      <w:r w:rsidRPr="002B49E8">
        <w:t>μVrms</w:t>
      </w:r>
      <w:proofErr w:type="spellEnd"/>
      <w:r w:rsidRPr="002B49E8">
        <w:rPr>
          <w:rFonts w:hint="eastAsia"/>
        </w:rPr>
        <w:t>，集成滤波电路、输出缓冲滤波电路以及本地时钟电路的正向输入电压。</w:t>
      </w:r>
      <w:r w:rsidRPr="002B49E8">
        <w:rPr>
          <w:rFonts w:hint="eastAsia"/>
        </w:rPr>
        <w:t>+</w:t>
      </w:r>
      <w:r w:rsidRPr="002B49E8">
        <w:t>5 V</w:t>
      </w:r>
      <w:r w:rsidRPr="002B49E8">
        <w:rPr>
          <w:rFonts w:hint="eastAsia"/>
        </w:rPr>
        <w:t>电源经过</w:t>
      </w:r>
      <w:r w:rsidRPr="002B49E8">
        <w:rPr>
          <w:rFonts w:hint="eastAsia"/>
        </w:rPr>
        <w:t>A</w:t>
      </w:r>
      <w:r w:rsidRPr="002B49E8">
        <w:t>DM7154-2P5</w:t>
      </w:r>
      <w:r w:rsidRPr="002B49E8">
        <w:rPr>
          <w:rFonts w:hint="eastAsia"/>
        </w:rPr>
        <w:t>线性电源芯片后输出</w:t>
      </w:r>
      <w:r w:rsidRPr="002B49E8">
        <w:rPr>
          <w:rFonts w:hint="eastAsia"/>
        </w:rPr>
        <w:t>+</w:t>
      </w:r>
      <w:r w:rsidRPr="002B49E8">
        <w:t>2.5 V</w:t>
      </w:r>
      <w:r w:rsidRPr="002B49E8">
        <w:rPr>
          <w:rFonts w:hint="eastAsia"/>
        </w:rPr>
        <w:t>电压，最大输出电流为</w:t>
      </w:r>
      <w:r w:rsidRPr="002B49E8">
        <w:rPr>
          <w:rFonts w:hint="eastAsia"/>
        </w:rPr>
        <w:t>0</w:t>
      </w:r>
      <w:r w:rsidRPr="002B49E8">
        <w:t>.6 A</w:t>
      </w:r>
      <w:r w:rsidRPr="002B49E8">
        <w:rPr>
          <w:rFonts w:hint="eastAsia"/>
        </w:rPr>
        <w:t>，输出电压噪声为</w:t>
      </w:r>
      <w:r w:rsidRPr="002B49E8">
        <w:rPr>
          <w:rFonts w:hint="eastAsia"/>
        </w:rPr>
        <w:t>1</w:t>
      </w:r>
      <w:r w:rsidRPr="002B49E8">
        <w:t xml:space="preserve">.6 </w:t>
      </w:r>
      <w:proofErr w:type="spellStart"/>
      <w:r w:rsidRPr="002B49E8">
        <w:t>μVrms</w:t>
      </w:r>
      <w:proofErr w:type="spellEnd"/>
      <w:r w:rsidRPr="002B49E8">
        <w:rPr>
          <w:rFonts w:hint="eastAsia"/>
        </w:rPr>
        <w:t>，是</w:t>
      </w:r>
      <w:r w:rsidRPr="002B49E8">
        <w:rPr>
          <w:rFonts w:hint="eastAsia"/>
        </w:rPr>
        <w:t>A</w:t>
      </w:r>
      <w:r w:rsidRPr="002B49E8">
        <w:t>DC</w:t>
      </w:r>
      <w:r>
        <w:rPr>
          <w:rFonts w:hint="eastAsia"/>
        </w:rPr>
        <w:t>芯片</w:t>
      </w:r>
      <w:r w:rsidRPr="002B49E8">
        <w:rPr>
          <w:rFonts w:hint="eastAsia"/>
        </w:rPr>
        <w:t>的正向模拟输入电源。同时，</w:t>
      </w:r>
      <w:r w:rsidRPr="002B49E8">
        <w:t>LTC6655-3.3</w:t>
      </w:r>
      <w:r w:rsidRPr="002B49E8">
        <w:rPr>
          <w:rFonts w:hint="eastAsia"/>
        </w:rPr>
        <w:t>和</w:t>
      </w:r>
      <w:r w:rsidRPr="002B49E8">
        <w:t>LTC6655-2.5</w:t>
      </w:r>
      <w:r w:rsidRPr="002B49E8">
        <w:rPr>
          <w:rFonts w:hint="eastAsia"/>
        </w:rPr>
        <w:t>两个基准电平芯片分别输出</w:t>
      </w:r>
      <w:r w:rsidRPr="002B49E8">
        <w:rPr>
          <w:rFonts w:hint="eastAsia"/>
        </w:rPr>
        <w:t>+</w:t>
      </w:r>
      <w:r w:rsidRPr="002B49E8">
        <w:t>3.3 V</w:t>
      </w:r>
      <w:r w:rsidRPr="002B49E8">
        <w:rPr>
          <w:rFonts w:hint="eastAsia"/>
        </w:rPr>
        <w:t>和</w:t>
      </w:r>
      <w:r w:rsidRPr="002B49E8">
        <w:rPr>
          <w:rFonts w:hint="eastAsia"/>
        </w:rPr>
        <w:t>+</w:t>
      </w:r>
      <w:r w:rsidRPr="002B49E8">
        <w:t>2.5 V</w:t>
      </w:r>
      <w:r w:rsidRPr="002B49E8">
        <w:rPr>
          <w:rFonts w:hint="eastAsia"/>
        </w:rPr>
        <w:t>的基准电平，分别作为</w:t>
      </w:r>
      <w:r w:rsidRPr="002B49E8">
        <w:rPr>
          <w:rFonts w:hint="eastAsia"/>
        </w:rPr>
        <w:t>A</w:t>
      </w:r>
      <w:r w:rsidRPr="002B49E8">
        <w:t>DC</w:t>
      </w:r>
      <w:r w:rsidRPr="002B49E8">
        <w:rPr>
          <w:rFonts w:hint="eastAsia"/>
        </w:rPr>
        <w:t>的数字电平输入和备用的正向模拟参考电平。</w:t>
      </w:r>
    </w:p>
    <w:p w14:paraId="75747250" w14:textId="0F395614" w:rsidR="002B49E8" w:rsidRPr="002B49E8" w:rsidRDefault="002B49E8" w:rsidP="002B49E8">
      <w:pPr>
        <w:pStyle w:val="af5"/>
      </w:pPr>
      <w:r w:rsidRPr="002B49E8">
        <w:rPr>
          <w:rFonts w:hint="eastAsia"/>
        </w:rPr>
        <w:t>负向电源部分，</w:t>
      </w:r>
      <w:r w:rsidRPr="002B49E8">
        <w:rPr>
          <w:rFonts w:hint="eastAsia"/>
        </w:rPr>
        <w:t>-</w:t>
      </w:r>
      <w:r w:rsidRPr="002B49E8">
        <w:t>5.5 V</w:t>
      </w:r>
      <w:r w:rsidRPr="002B49E8">
        <w:rPr>
          <w:rFonts w:hint="eastAsia"/>
        </w:rPr>
        <w:t>电源通过</w:t>
      </w:r>
      <w:r w:rsidRPr="002B49E8">
        <w:rPr>
          <w:rFonts w:hint="eastAsia"/>
        </w:rPr>
        <w:t>L</w:t>
      </w:r>
      <w:r w:rsidRPr="002B49E8">
        <w:t>T3094</w:t>
      </w:r>
      <w:r w:rsidRPr="002B49E8">
        <w:rPr>
          <w:rFonts w:hint="eastAsia"/>
        </w:rPr>
        <w:t>线性电源芯片输出</w:t>
      </w:r>
      <w:r w:rsidRPr="002B49E8">
        <w:rPr>
          <w:rFonts w:hint="eastAsia"/>
        </w:rPr>
        <w:t>-</w:t>
      </w:r>
      <w:r w:rsidRPr="002B49E8">
        <w:t>5 V</w:t>
      </w:r>
      <w:r w:rsidRPr="002B49E8">
        <w:rPr>
          <w:rFonts w:hint="eastAsia"/>
        </w:rPr>
        <w:t>电压，最大</w:t>
      </w:r>
      <w:r w:rsidRPr="002B49E8">
        <w:rPr>
          <w:rFonts w:hint="eastAsia"/>
        </w:rPr>
        <w:lastRenderedPageBreak/>
        <w:t>输出电流为</w:t>
      </w:r>
      <w:r w:rsidRPr="002B49E8">
        <w:rPr>
          <w:rFonts w:hint="eastAsia"/>
        </w:rPr>
        <w:t>0</w:t>
      </w:r>
      <w:r w:rsidRPr="002B49E8">
        <w:t>.5 A</w:t>
      </w:r>
      <w:r w:rsidRPr="002B49E8">
        <w:rPr>
          <w:rFonts w:hint="eastAsia"/>
        </w:rPr>
        <w:t>，典型电压噪声为</w:t>
      </w:r>
      <w:r w:rsidRPr="002B49E8">
        <w:t xml:space="preserve">0.8 </w:t>
      </w:r>
      <w:proofErr w:type="spellStart"/>
      <w:r w:rsidRPr="002B49E8">
        <w:t>μVrms</w:t>
      </w:r>
      <w:proofErr w:type="spellEnd"/>
      <w:r w:rsidRPr="002B49E8">
        <w:rPr>
          <w:rFonts w:hint="eastAsia"/>
        </w:rPr>
        <w:t>，是集成滤波电路和输出滤波缓冲电路的负向输入电压。</w:t>
      </w:r>
      <w:r w:rsidRPr="002B49E8">
        <w:t>-5 V</w:t>
      </w:r>
      <w:r w:rsidRPr="002B49E8">
        <w:rPr>
          <w:rFonts w:hint="eastAsia"/>
        </w:rPr>
        <w:t>电源经过</w:t>
      </w:r>
      <w:r w:rsidRPr="002B49E8">
        <w:rPr>
          <w:rFonts w:hint="eastAsia"/>
        </w:rPr>
        <w:t>A</w:t>
      </w:r>
      <w:r w:rsidRPr="002B49E8">
        <w:t>DP7182-2.5</w:t>
      </w:r>
      <w:r w:rsidRPr="002B49E8">
        <w:rPr>
          <w:rFonts w:hint="eastAsia"/>
        </w:rPr>
        <w:t>线性电源芯片后输出</w:t>
      </w:r>
      <w:r w:rsidRPr="002B49E8">
        <w:rPr>
          <w:rFonts w:hint="eastAsia"/>
        </w:rPr>
        <w:t>-</w:t>
      </w:r>
      <w:r w:rsidRPr="002B49E8">
        <w:t>2.5 V</w:t>
      </w:r>
      <w:r w:rsidRPr="002B49E8">
        <w:rPr>
          <w:rFonts w:hint="eastAsia"/>
        </w:rPr>
        <w:t>电压，最大输出电流为</w:t>
      </w:r>
      <w:r w:rsidRPr="002B49E8">
        <w:rPr>
          <w:rFonts w:hint="eastAsia"/>
        </w:rPr>
        <w:t>0</w:t>
      </w:r>
      <w:r w:rsidRPr="002B49E8">
        <w:t>.2 A</w:t>
      </w:r>
      <w:r w:rsidRPr="002B49E8">
        <w:rPr>
          <w:rFonts w:hint="eastAsia"/>
        </w:rPr>
        <w:t>，输出电压噪声为</w:t>
      </w:r>
      <w:r w:rsidRPr="002B49E8">
        <w:rPr>
          <w:rFonts w:hint="eastAsia"/>
        </w:rPr>
        <w:t>1</w:t>
      </w:r>
      <w:r w:rsidRPr="002B49E8">
        <w:t xml:space="preserve">8 </w:t>
      </w:r>
      <w:proofErr w:type="spellStart"/>
      <w:r w:rsidRPr="002B49E8">
        <w:t>μVrms</w:t>
      </w:r>
      <w:proofErr w:type="spellEnd"/>
      <w:r w:rsidRPr="002B49E8">
        <w:rPr>
          <w:rFonts w:hint="eastAsia"/>
        </w:rPr>
        <w:t>，是</w:t>
      </w:r>
      <w:r w:rsidRPr="002B49E8">
        <w:rPr>
          <w:rFonts w:hint="eastAsia"/>
        </w:rPr>
        <w:t>A</w:t>
      </w:r>
      <w:r w:rsidRPr="002B49E8">
        <w:t>DC</w:t>
      </w:r>
      <w:r w:rsidRPr="002B49E8">
        <w:rPr>
          <w:rFonts w:hint="eastAsia"/>
        </w:rPr>
        <w:t>电路的负向模拟输入电源。这样的电源电路可以为整个</w:t>
      </w:r>
      <w:r>
        <w:rPr>
          <w:rFonts w:hint="eastAsia"/>
        </w:rPr>
        <w:t>数字读出电路</w:t>
      </w:r>
      <w:r w:rsidRPr="002B49E8">
        <w:rPr>
          <w:rFonts w:hint="eastAsia"/>
        </w:rPr>
        <w:t>提供一个稳定、低噪声的</w:t>
      </w:r>
      <w:r w:rsidR="003E2850">
        <w:rPr>
          <w:rFonts w:hint="eastAsia"/>
        </w:rPr>
        <w:t>直流</w:t>
      </w:r>
      <w:r w:rsidRPr="002B49E8">
        <w:rPr>
          <w:rFonts w:hint="eastAsia"/>
        </w:rPr>
        <w:t>电源输入，其中</w:t>
      </w:r>
      <w:r w:rsidR="003E2850">
        <w:rPr>
          <w:rFonts w:hint="eastAsia"/>
        </w:rPr>
        <w:t>各</w:t>
      </w:r>
      <w:r w:rsidRPr="002B49E8">
        <w:rPr>
          <w:rFonts w:hint="eastAsia"/>
        </w:rPr>
        <w:t>电源芯片具体的负载芯片和负载电流估计见表</w:t>
      </w:r>
      <w:r w:rsidR="00F0550F">
        <w:rPr>
          <w:rFonts w:hint="eastAsia"/>
        </w:rPr>
        <w:t>7</w:t>
      </w:r>
      <w:r w:rsidR="00F0550F">
        <w:t>.1</w:t>
      </w:r>
      <w:r w:rsidR="00694A3D" w:rsidRPr="00694A3D">
        <w:rPr>
          <w:rFonts w:hint="eastAsia"/>
          <w:vertAlign w:val="superscript"/>
        </w:rPr>
        <w:t>[</w:t>
      </w:r>
      <w:r w:rsidR="00694A3D" w:rsidRPr="00694A3D">
        <w:rPr>
          <w:vertAlign w:val="superscript"/>
        </w:rPr>
        <w:t>1-</w:t>
      </w:r>
      <w:r w:rsidR="00135717">
        <w:rPr>
          <w:vertAlign w:val="superscript"/>
        </w:rPr>
        <w:t>6</w:t>
      </w:r>
      <w:r w:rsidR="00694A3D" w:rsidRPr="00694A3D">
        <w:rPr>
          <w:rFonts w:hint="eastAsia"/>
          <w:vertAlign w:val="superscript"/>
        </w:rPr>
        <w:t>]</w:t>
      </w:r>
      <w:r w:rsidRPr="002B49E8">
        <w:rPr>
          <w:rFonts w:hint="eastAsia"/>
        </w:rPr>
        <w:t>。</w:t>
      </w:r>
    </w:p>
    <w:p w14:paraId="6D3DE317" w14:textId="0867F39A" w:rsidR="002B49E8" w:rsidRPr="002B49E8" w:rsidRDefault="002B49E8" w:rsidP="002B49E8">
      <w:pPr>
        <w:keepNext/>
        <w:widowControl w:val="0"/>
        <w:tabs>
          <w:tab w:val="center" w:pos="4139"/>
          <w:tab w:val="left" w:pos="7545"/>
          <w:tab w:val="right" w:leader="middleDot" w:pos="7740"/>
        </w:tabs>
        <w:spacing w:before="120" w:after="120"/>
        <w:jc w:val="center"/>
        <w:rPr>
          <w:rFonts w:cs="Times New Roman"/>
          <w:b/>
          <w:bCs/>
          <w:sz w:val="21"/>
          <w:szCs w:val="21"/>
        </w:rPr>
      </w:pPr>
      <w:r w:rsidRPr="000B4877">
        <w:rPr>
          <w:rFonts w:cs="Times New Roman" w:hint="eastAsia"/>
          <w:b/>
          <w:bCs/>
          <w:sz w:val="21"/>
          <w:szCs w:val="21"/>
        </w:rPr>
        <w:t>表</w:t>
      </w:r>
      <w:r w:rsidRPr="000B4877">
        <w:rPr>
          <w:rFonts w:cs="Times New Roman" w:hint="eastAsia"/>
          <w:b/>
          <w:bCs/>
          <w:sz w:val="21"/>
          <w:szCs w:val="21"/>
        </w:rPr>
        <w:t xml:space="preserve"> </w:t>
      </w:r>
      <w:r w:rsidR="00FF4F9B">
        <w:rPr>
          <w:rFonts w:cs="Times New Roman"/>
          <w:b/>
          <w:bCs/>
          <w:sz w:val="21"/>
          <w:szCs w:val="21"/>
        </w:rPr>
        <w:t>7.</w:t>
      </w:r>
      <w:r w:rsidRPr="000B4877">
        <w:rPr>
          <w:rFonts w:cs="Times New Roman"/>
          <w:b/>
          <w:bCs/>
          <w:sz w:val="21"/>
          <w:szCs w:val="21"/>
        </w:rPr>
        <w:t xml:space="preserve">1 </w:t>
      </w:r>
      <w:r>
        <w:rPr>
          <w:rFonts w:cs="Times New Roman" w:hint="eastAsia"/>
          <w:b/>
          <w:bCs/>
          <w:sz w:val="21"/>
          <w:szCs w:val="21"/>
        </w:rPr>
        <w:t>基于</w:t>
      </w:r>
      <w:r>
        <w:rPr>
          <w:rFonts w:cs="Times New Roman" w:hint="eastAsia"/>
          <w:b/>
          <w:bCs/>
          <w:sz w:val="21"/>
          <w:szCs w:val="21"/>
        </w:rPr>
        <w:t>A</w:t>
      </w:r>
      <w:r>
        <w:rPr>
          <w:rFonts w:cs="Times New Roman"/>
          <w:b/>
          <w:bCs/>
          <w:sz w:val="21"/>
          <w:szCs w:val="21"/>
        </w:rPr>
        <w:t>DS1262</w:t>
      </w:r>
      <w:r>
        <w:rPr>
          <w:rFonts w:cs="Times New Roman" w:hint="eastAsia"/>
          <w:b/>
          <w:bCs/>
          <w:sz w:val="21"/>
          <w:szCs w:val="21"/>
        </w:rPr>
        <w:t>数字读出电路的电源负载能力与</w:t>
      </w:r>
      <w:r w:rsidR="003E2850">
        <w:rPr>
          <w:rFonts w:cs="Times New Roman" w:hint="eastAsia"/>
          <w:b/>
          <w:bCs/>
          <w:sz w:val="21"/>
          <w:szCs w:val="21"/>
        </w:rPr>
        <w:t>实际</w:t>
      </w:r>
      <w:r>
        <w:rPr>
          <w:rFonts w:cs="Times New Roman" w:hint="eastAsia"/>
          <w:b/>
          <w:bCs/>
          <w:sz w:val="21"/>
          <w:szCs w:val="21"/>
        </w:rPr>
        <w:t>负载估计</w:t>
      </w:r>
    </w:p>
    <w:tbl>
      <w:tblPr>
        <w:tblStyle w:val="af4"/>
        <w:tblpPr w:leftFromText="180" w:rightFromText="180" w:vertAnchor="text" w:horzAnchor="margin" w:tblpXSpec="center" w:tblpY="110"/>
        <w:tblW w:w="8409" w:type="dxa"/>
        <w:tblLayout w:type="fixed"/>
        <w:tblLook w:val="04A0" w:firstRow="1" w:lastRow="0" w:firstColumn="1" w:lastColumn="0" w:noHBand="0" w:noVBand="1"/>
      </w:tblPr>
      <w:tblGrid>
        <w:gridCol w:w="1555"/>
        <w:gridCol w:w="708"/>
        <w:gridCol w:w="1276"/>
        <w:gridCol w:w="851"/>
        <w:gridCol w:w="1134"/>
        <w:gridCol w:w="2039"/>
        <w:gridCol w:w="846"/>
      </w:tblGrid>
      <w:tr w:rsidR="002B49E8" w:rsidRPr="002B49E8" w14:paraId="768C2556" w14:textId="77777777" w:rsidTr="002B49E8">
        <w:trPr>
          <w:trHeight w:val="785"/>
        </w:trPr>
        <w:tc>
          <w:tcPr>
            <w:tcW w:w="1555" w:type="dxa"/>
            <w:vAlign w:val="center"/>
          </w:tcPr>
          <w:p w14:paraId="0AA7F64E" w14:textId="77777777" w:rsidR="002B49E8" w:rsidRPr="002B49E8" w:rsidRDefault="002B49E8" w:rsidP="006F3B2B">
            <w:pPr>
              <w:pStyle w:val="af6"/>
              <w:rPr>
                <w:rFonts w:eastAsiaTheme="minorEastAsia"/>
              </w:rPr>
            </w:pPr>
            <w:r w:rsidRPr="002B49E8">
              <w:rPr>
                <w:rFonts w:eastAsiaTheme="minorEastAsia" w:hint="eastAsia"/>
              </w:rPr>
              <w:t>电源芯片型号</w:t>
            </w:r>
          </w:p>
        </w:tc>
        <w:tc>
          <w:tcPr>
            <w:tcW w:w="708" w:type="dxa"/>
            <w:vAlign w:val="center"/>
          </w:tcPr>
          <w:p w14:paraId="68A0B9F1" w14:textId="77777777" w:rsidR="002B49E8" w:rsidRPr="002B49E8" w:rsidRDefault="002B49E8" w:rsidP="006F3B2B">
            <w:pPr>
              <w:pStyle w:val="af6"/>
              <w:rPr>
                <w:rFonts w:eastAsiaTheme="minorEastAsia"/>
              </w:rPr>
            </w:pPr>
            <w:r w:rsidRPr="002B49E8">
              <w:rPr>
                <w:rFonts w:eastAsiaTheme="minorEastAsia" w:hint="eastAsia"/>
              </w:rPr>
              <w:t>输入电压</w:t>
            </w:r>
          </w:p>
        </w:tc>
        <w:tc>
          <w:tcPr>
            <w:tcW w:w="1276" w:type="dxa"/>
            <w:vAlign w:val="center"/>
          </w:tcPr>
          <w:p w14:paraId="790A47CF" w14:textId="77777777" w:rsidR="002B49E8" w:rsidRPr="002B49E8" w:rsidRDefault="002B49E8" w:rsidP="006F3B2B">
            <w:pPr>
              <w:pStyle w:val="af6"/>
              <w:rPr>
                <w:rFonts w:eastAsiaTheme="minorEastAsia"/>
              </w:rPr>
            </w:pPr>
            <w:r w:rsidRPr="002B49E8">
              <w:rPr>
                <w:rFonts w:eastAsiaTheme="minorEastAsia" w:hint="eastAsia"/>
              </w:rPr>
              <w:t>输出电压</w:t>
            </w:r>
          </w:p>
        </w:tc>
        <w:tc>
          <w:tcPr>
            <w:tcW w:w="851" w:type="dxa"/>
            <w:vAlign w:val="center"/>
          </w:tcPr>
          <w:p w14:paraId="1A71DAAB" w14:textId="77777777" w:rsidR="002B49E8" w:rsidRPr="002B49E8" w:rsidRDefault="002B49E8" w:rsidP="006F3B2B">
            <w:pPr>
              <w:pStyle w:val="af6"/>
              <w:rPr>
                <w:rFonts w:eastAsiaTheme="minorEastAsia"/>
              </w:rPr>
            </w:pPr>
            <w:r w:rsidRPr="002B49E8">
              <w:rPr>
                <w:rFonts w:eastAsiaTheme="minorEastAsia" w:hint="eastAsia"/>
              </w:rPr>
              <w:t>最大输出电流</w:t>
            </w:r>
          </w:p>
        </w:tc>
        <w:tc>
          <w:tcPr>
            <w:tcW w:w="1134" w:type="dxa"/>
            <w:vAlign w:val="center"/>
          </w:tcPr>
          <w:p w14:paraId="1CDE9F60" w14:textId="2E818F21" w:rsidR="002B49E8" w:rsidRPr="002B49E8" w:rsidRDefault="002B49E8" w:rsidP="006F3B2B">
            <w:pPr>
              <w:pStyle w:val="af6"/>
              <w:rPr>
                <w:rFonts w:eastAsiaTheme="minorEastAsia"/>
              </w:rPr>
            </w:pPr>
            <w:r w:rsidRPr="002B49E8">
              <w:rPr>
                <w:rFonts w:eastAsiaTheme="minorEastAsia" w:hint="eastAsia"/>
              </w:rPr>
              <w:t>输出电压噪声</w:t>
            </w:r>
          </w:p>
        </w:tc>
        <w:tc>
          <w:tcPr>
            <w:tcW w:w="2039" w:type="dxa"/>
            <w:vAlign w:val="center"/>
          </w:tcPr>
          <w:p w14:paraId="2394E3C5" w14:textId="3805B50E" w:rsidR="002B49E8" w:rsidRPr="002B49E8" w:rsidRDefault="002B49E8" w:rsidP="006F3B2B">
            <w:pPr>
              <w:pStyle w:val="af6"/>
              <w:rPr>
                <w:rFonts w:eastAsiaTheme="minorEastAsia"/>
              </w:rPr>
            </w:pPr>
            <w:r w:rsidRPr="002B49E8">
              <w:rPr>
                <w:rFonts w:eastAsiaTheme="minorEastAsia" w:hint="eastAsia"/>
              </w:rPr>
              <w:t>负载芯片</w:t>
            </w:r>
          </w:p>
        </w:tc>
        <w:tc>
          <w:tcPr>
            <w:tcW w:w="846" w:type="dxa"/>
            <w:vAlign w:val="center"/>
          </w:tcPr>
          <w:p w14:paraId="21F2B165" w14:textId="64ED9B63" w:rsidR="002B49E8" w:rsidRPr="002B49E8" w:rsidRDefault="002B49E8" w:rsidP="006F3B2B">
            <w:pPr>
              <w:pStyle w:val="af6"/>
              <w:rPr>
                <w:rFonts w:eastAsiaTheme="minorEastAsia"/>
              </w:rPr>
            </w:pPr>
            <w:r>
              <w:rPr>
                <w:rFonts w:eastAsiaTheme="minorEastAsia" w:hint="eastAsia"/>
              </w:rPr>
              <w:t>预计</w:t>
            </w:r>
            <w:r w:rsidRPr="002B49E8">
              <w:rPr>
                <w:rFonts w:eastAsiaTheme="minorEastAsia" w:hint="eastAsia"/>
              </w:rPr>
              <w:t>负载电流</w:t>
            </w:r>
          </w:p>
        </w:tc>
      </w:tr>
      <w:tr w:rsidR="002B49E8" w:rsidRPr="002B49E8" w14:paraId="6228533A" w14:textId="77777777" w:rsidTr="002B49E8">
        <w:trPr>
          <w:trHeight w:val="567"/>
        </w:trPr>
        <w:tc>
          <w:tcPr>
            <w:tcW w:w="1555" w:type="dxa"/>
            <w:vAlign w:val="center"/>
          </w:tcPr>
          <w:p w14:paraId="7981568A" w14:textId="54A094C1" w:rsidR="002B49E8" w:rsidRPr="002B49E8" w:rsidRDefault="002B49E8" w:rsidP="006F3B2B">
            <w:pPr>
              <w:pStyle w:val="af6"/>
              <w:rPr>
                <w:rFonts w:eastAsiaTheme="minorEastAsia"/>
              </w:rPr>
            </w:pPr>
            <w:r w:rsidRPr="002B49E8">
              <w:rPr>
                <w:rFonts w:eastAsiaTheme="minorEastAsia" w:hint="eastAsia"/>
              </w:rPr>
              <w:t>A</w:t>
            </w:r>
            <w:r w:rsidRPr="002B49E8">
              <w:rPr>
                <w:rFonts w:eastAsiaTheme="minorEastAsia"/>
              </w:rPr>
              <w:t>DP5071</w:t>
            </w:r>
          </w:p>
        </w:tc>
        <w:tc>
          <w:tcPr>
            <w:tcW w:w="708" w:type="dxa"/>
            <w:vAlign w:val="center"/>
          </w:tcPr>
          <w:p w14:paraId="71E1E789" w14:textId="77777777" w:rsidR="002B49E8" w:rsidRPr="002B49E8" w:rsidRDefault="002B49E8" w:rsidP="006F3B2B">
            <w:pPr>
              <w:pStyle w:val="af6"/>
              <w:rPr>
                <w:rFonts w:eastAsiaTheme="minorEastAsia"/>
              </w:rPr>
            </w:pPr>
            <w:r w:rsidRPr="002B49E8">
              <w:rPr>
                <w:rFonts w:eastAsiaTheme="minorEastAsia" w:hint="eastAsia"/>
              </w:rPr>
              <w:t>+</w:t>
            </w:r>
            <w:r w:rsidRPr="002B49E8">
              <w:rPr>
                <w:rFonts w:eastAsiaTheme="minorEastAsia"/>
              </w:rPr>
              <w:t>12V</w:t>
            </w:r>
          </w:p>
        </w:tc>
        <w:tc>
          <w:tcPr>
            <w:tcW w:w="1276" w:type="dxa"/>
            <w:vAlign w:val="center"/>
          </w:tcPr>
          <w:p w14:paraId="027C7945" w14:textId="77777777" w:rsidR="002B49E8" w:rsidRPr="002B49E8" w:rsidRDefault="002B49E8" w:rsidP="006F3B2B">
            <w:pPr>
              <w:pStyle w:val="af6"/>
              <w:rPr>
                <w:rFonts w:eastAsiaTheme="minorEastAsia"/>
              </w:rPr>
            </w:pPr>
            <w:r w:rsidRPr="002B49E8">
              <w:rPr>
                <w:rFonts w:eastAsiaTheme="minorEastAsia" w:hint="eastAsia"/>
              </w:rPr>
              <w:t>+</w:t>
            </w:r>
            <w:r w:rsidRPr="002B49E8">
              <w:rPr>
                <w:rFonts w:eastAsiaTheme="minorEastAsia"/>
              </w:rPr>
              <w:t>6V</w:t>
            </w:r>
          </w:p>
        </w:tc>
        <w:tc>
          <w:tcPr>
            <w:tcW w:w="851" w:type="dxa"/>
            <w:vAlign w:val="center"/>
          </w:tcPr>
          <w:p w14:paraId="7C450156" w14:textId="77777777" w:rsidR="002B49E8" w:rsidRPr="002B49E8" w:rsidRDefault="002B49E8" w:rsidP="006F3B2B">
            <w:pPr>
              <w:pStyle w:val="af6"/>
              <w:rPr>
                <w:rFonts w:eastAsiaTheme="minorEastAsia"/>
              </w:rPr>
            </w:pPr>
            <w:r w:rsidRPr="002B49E8">
              <w:rPr>
                <w:rFonts w:eastAsiaTheme="minorEastAsia" w:hint="eastAsia"/>
              </w:rPr>
              <w:t>2</w:t>
            </w:r>
            <w:r w:rsidRPr="002B49E8">
              <w:rPr>
                <w:rFonts w:eastAsiaTheme="minorEastAsia"/>
              </w:rPr>
              <w:t>A</w:t>
            </w:r>
          </w:p>
        </w:tc>
        <w:tc>
          <w:tcPr>
            <w:tcW w:w="1134" w:type="dxa"/>
            <w:vAlign w:val="center"/>
          </w:tcPr>
          <w:p w14:paraId="7E514610" w14:textId="4C5BB151" w:rsidR="002B49E8" w:rsidRPr="002B49E8" w:rsidRDefault="002B49E8" w:rsidP="006F3B2B">
            <w:pPr>
              <w:pStyle w:val="af6"/>
              <w:rPr>
                <w:rFonts w:eastAsiaTheme="minorEastAsia"/>
              </w:rPr>
            </w:pPr>
            <w:r w:rsidRPr="002B49E8">
              <w:rPr>
                <w:rFonts w:eastAsiaTheme="minorEastAsia" w:hint="eastAsia"/>
              </w:rPr>
              <w:t>未标注</w:t>
            </w:r>
          </w:p>
        </w:tc>
        <w:tc>
          <w:tcPr>
            <w:tcW w:w="2039" w:type="dxa"/>
            <w:vAlign w:val="center"/>
          </w:tcPr>
          <w:p w14:paraId="0EF9D478" w14:textId="41767174" w:rsidR="002B49E8" w:rsidRPr="002B49E8" w:rsidRDefault="002B49E8" w:rsidP="006F3B2B">
            <w:pPr>
              <w:pStyle w:val="af6"/>
              <w:rPr>
                <w:rFonts w:eastAsiaTheme="minorEastAsia"/>
              </w:rPr>
            </w:pPr>
            <w:r w:rsidRPr="002B49E8">
              <w:rPr>
                <w:rFonts w:eastAsiaTheme="minorEastAsia" w:hint="eastAsia"/>
              </w:rPr>
              <w:t>A</w:t>
            </w:r>
            <w:r w:rsidRPr="002B49E8">
              <w:rPr>
                <w:rFonts w:eastAsiaTheme="minorEastAsia"/>
              </w:rPr>
              <w:t>DM7150-5.0</w:t>
            </w:r>
          </w:p>
        </w:tc>
        <w:tc>
          <w:tcPr>
            <w:tcW w:w="846" w:type="dxa"/>
            <w:vAlign w:val="center"/>
          </w:tcPr>
          <w:p w14:paraId="2158AE6D" w14:textId="5C47AB45" w:rsidR="002B49E8" w:rsidRPr="002B49E8" w:rsidRDefault="002B49E8" w:rsidP="006F3B2B">
            <w:pPr>
              <w:pStyle w:val="af6"/>
              <w:rPr>
                <w:rFonts w:eastAsiaTheme="minorEastAsia"/>
              </w:rPr>
            </w:pPr>
            <w:r w:rsidRPr="002B49E8">
              <w:rPr>
                <w:rFonts w:eastAsiaTheme="minorEastAsia" w:hint="eastAsia"/>
              </w:rPr>
              <w:t>8</w:t>
            </w:r>
            <w:r w:rsidRPr="002B49E8">
              <w:rPr>
                <w:rFonts w:eastAsiaTheme="minorEastAsia"/>
              </w:rPr>
              <w:t>5 mA</w:t>
            </w:r>
          </w:p>
        </w:tc>
      </w:tr>
      <w:tr w:rsidR="002B49E8" w:rsidRPr="002B49E8" w14:paraId="796BC65B" w14:textId="77777777" w:rsidTr="002B49E8">
        <w:trPr>
          <w:trHeight w:val="567"/>
        </w:trPr>
        <w:tc>
          <w:tcPr>
            <w:tcW w:w="1555" w:type="dxa"/>
            <w:vAlign w:val="center"/>
          </w:tcPr>
          <w:p w14:paraId="400DCAC9" w14:textId="00A1A76C" w:rsidR="002B49E8" w:rsidRPr="002B49E8" w:rsidRDefault="002B49E8" w:rsidP="006F3B2B">
            <w:pPr>
              <w:pStyle w:val="af6"/>
              <w:rPr>
                <w:rFonts w:eastAsiaTheme="minorEastAsia"/>
              </w:rPr>
            </w:pPr>
            <w:r w:rsidRPr="002B49E8">
              <w:rPr>
                <w:rFonts w:eastAsiaTheme="minorEastAsia" w:hint="eastAsia"/>
              </w:rPr>
              <w:t>A</w:t>
            </w:r>
            <w:r w:rsidRPr="002B49E8">
              <w:rPr>
                <w:rFonts w:eastAsiaTheme="minorEastAsia"/>
              </w:rPr>
              <w:t>DP5071</w:t>
            </w:r>
          </w:p>
        </w:tc>
        <w:tc>
          <w:tcPr>
            <w:tcW w:w="708" w:type="dxa"/>
            <w:vAlign w:val="center"/>
          </w:tcPr>
          <w:p w14:paraId="6C295E61" w14:textId="77777777" w:rsidR="002B49E8" w:rsidRPr="002B49E8" w:rsidRDefault="002B49E8" w:rsidP="006F3B2B">
            <w:pPr>
              <w:pStyle w:val="af6"/>
              <w:rPr>
                <w:rFonts w:eastAsiaTheme="minorEastAsia"/>
              </w:rPr>
            </w:pPr>
            <w:r w:rsidRPr="002B49E8">
              <w:rPr>
                <w:rFonts w:eastAsiaTheme="minorEastAsia" w:hint="eastAsia"/>
              </w:rPr>
              <w:t>+</w:t>
            </w:r>
            <w:r w:rsidRPr="002B49E8">
              <w:rPr>
                <w:rFonts w:eastAsiaTheme="minorEastAsia"/>
              </w:rPr>
              <w:t>12V</w:t>
            </w:r>
          </w:p>
        </w:tc>
        <w:tc>
          <w:tcPr>
            <w:tcW w:w="1276" w:type="dxa"/>
            <w:vAlign w:val="center"/>
          </w:tcPr>
          <w:p w14:paraId="0A169585" w14:textId="77777777" w:rsidR="002B49E8" w:rsidRPr="002B49E8" w:rsidRDefault="002B49E8" w:rsidP="006F3B2B">
            <w:pPr>
              <w:pStyle w:val="af6"/>
              <w:rPr>
                <w:rFonts w:eastAsiaTheme="minorEastAsia"/>
              </w:rPr>
            </w:pPr>
            <w:r w:rsidRPr="002B49E8">
              <w:rPr>
                <w:rFonts w:eastAsiaTheme="minorEastAsia" w:hint="eastAsia"/>
              </w:rPr>
              <w:t>-</w:t>
            </w:r>
            <w:r w:rsidRPr="002B49E8">
              <w:rPr>
                <w:rFonts w:eastAsiaTheme="minorEastAsia"/>
              </w:rPr>
              <w:t>5.5V</w:t>
            </w:r>
          </w:p>
        </w:tc>
        <w:tc>
          <w:tcPr>
            <w:tcW w:w="851" w:type="dxa"/>
            <w:vAlign w:val="center"/>
          </w:tcPr>
          <w:p w14:paraId="1F72C08C" w14:textId="77777777" w:rsidR="002B49E8" w:rsidRPr="002B49E8" w:rsidRDefault="002B49E8" w:rsidP="006F3B2B">
            <w:pPr>
              <w:pStyle w:val="af6"/>
              <w:rPr>
                <w:rFonts w:eastAsiaTheme="minorEastAsia"/>
              </w:rPr>
            </w:pPr>
            <w:r w:rsidRPr="002B49E8">
              <w:rPr>
                <w:rFonts w:eastAsiaTheme="minorEastAsia" w:hint="eastAsia"/>
              </w:rPr>
              <w:t>1</w:t>
            </w:r>
            <w:r w:rsidRPr="002B49E8">
              <w:rPr>
                <w:rFonts w:eastAsiaTheme="minorEastAsia"/>
              </w:rPr>
              <w:t>.2A</w:t>
            </w:r>
          </w:p>
        </w:tc>
        <w:tc>
          <w:tcPr>
            <w:tcW w:w="1134" w:type="dxa"/>
            <w:vAlign w:val="center"/>
          </w:tcPr>
          <w:p w14:paraId="10517B4D" w14:textId="63F46FE3" w:rsidR="002B49E8" w:rsidRPr="002B49E8" w:rsidRDefault="002B49E8" w:rsidP="006F3B2B">
            <w:pPr>
              <w:pStyle w:val="af6"/>
              <w:rPr>
                <w:rFonts w:eastAsiaTheme="minorEastAsia"/>
              </w:rPr>
            </w:pPr>
            <w:r w:rsidRPr="002B49E8">
              <w:rPr>
                <w:rFonts w:eastAsiaTheme="minorEastAsia" w:hint="eastAsia"/>
              </w:rPr>
              <w:t>未标注</w:t>
            </w:r>
          </w:p>
        </w:tc>
        <w:tc>
          <w:tcPr>
            <w:tcW w:w="2039" w:type="dxa"/>
            <w:vAlign w:val="center"/>
          </w:tcPr>
          <w:p w14:paraId="20F3F48B" w14:textId="77EB3C17" w:rsidR="002B49E8" w:rsidRPr="002B49E8" w:rsidRDefault="002B49E8" w:rsidP="006F3B2B">
            <w:pPr>
              <w:pStyle w:val="af6"/>
              <w:rPr>
                <w:rFonts w:eastAsiaTheme="minorEastAsia"/>
              </w:rPr>
            </w:pPr>
            <w:r w:rsidRPr="002B49E8">
              <w:rPr>
                <w:rFonts w:eastAsiaTheme="minorEastAsia" w:hint="eastAsia"/>
              </w:rPr>
              <w:t>L</w:t>
            </w:r>
            <w:r w:rsidRPr="002B49E8">
              <w:rPr>
                <w:rFonts w:eastAsiaTheme="minorEastAsia"/>
              </w:rPr>
              <w:t>T3094</w:t>
            </w:r>
          </w:p>
        </w:tc>
        <w:tc>
          <w:tcPr>
            <w:tcW w:w="846" w:type="dxa"/>
            <w:vAlign w:val="center"/>
          </w:tcPr>
          <w:p w14:paraId="49F93B7B" w14:textId="77777777" w:rsidR="002B49E8" w:rsidRPr="002B49E8" w:rsidRDefault="002B49E8" w:rsidP="006F3B2B">
            <w:pPr>
              <w:pStyle w:val="af6"/>
              <w:rPr>
                <w:rFonts w:eastAsiaTheme="minorEastAsia"/>
              </w:rPr>
            </w:pPr>
            <w:r w:rsidRPr="002B49E8">
              <w:rPr>
                <w:rFonts w:eastAsiaTheme="minorEastAsia" w:hint="eastAsia"/>
              </w:rPr>
              <w:t>8</w:t>
            </w:r>
            <w:r w:rsidRPr="002B49E8">
              <w:rPr>
                <w:rFonts w:eastAsiaTheme="minorEastAsia"/>
              </w:rPr>
              <w:t>4 mA</w:t>
            </w:r>
          </w:p>
        </w:tc>
      </w:tr>
      <w:tr w:rsidR="002B49E8" w:rsidRPr="002B49E8" w14:paraId="653E1356" w14:textId="77777777" w:rsidTr="002B49E8">
        <w:trPr>
          <w:trHeight w:val="567"/>
        </w:trPr>
        <w:tc>
          <w:tcPr>
            <w:tcW w:w="1555" w:type="dxa"/>
            <w:vAlign w:val="center"/>
          </w:tcPr>
          <w:p w14:paraId="36A587BF" w14:textId="3A379025" w:rsidR="002B49E8" w:rsidRPr="002B49E8" w:rsidRDefault="002B49E8" w:rsidP="006F3B2B">
            <w:pPr>
              <w:pStyle w:val="af6"/>
              <w:rPr>
                <w:rFonts w:eastAsiaTheme="minorEastAsia"/>
              </w:rPr>
            </w:pPr>
            <w:r w:rsidRPr="002B49E8">
              <w:rPr>
                <w:rFonts w:eastAsiaTheme="minorEastAsia" w:hint="eastAsia"/>
              </w:rPr>
              <w:t>A</w:t>
            </w:r>
            <w:r w:rsidRPr="002B49E8">
              <w:rPr>
                <w:rFonts w:eastAsiaTheme="minorEastAsia"/>
              </w:rPr>
              <w:t>DM7150-5.0</w:t>
            </w:r>
          </w:p>
        </w:tc>
        <w:tc>
          <w:tcPr>
            <w:tcW w:w="708" w:type="dxa"/>
            <w:vAlign w:val="center"/>
          </w:tcPr>
          <w:p w14:paraId="07557971" w14:textId="77777777" w:rsidR="002B49E8" w:rsidRPr="002B49E8" w:rsidRDefault="002B49E8" w:rsidP="006F3B2B">
            <w:pPr>
              <w:pStyle w:val="af6"/>
              <w:rPr>
                <w:rFonts w:eastAsiaTheme="minorEastAsia"/>
              </w:rPr>
            </w:pPr>
            <w:r w:rsidRPr="002B49E8">
              <w:rPr>
                <w:rFonts w:eastAsiaTheme="minorEastAsia" w:hint="eastAsia"/>
              </w:rPr>
              <w:t>+</w:t>
            </w:r>
            <w:r w:rsidRPr="002B49E8">
              <w:rPr>
                <w:rFonts w:eastAsiaTheme="minorEastAsia"/>
              </w:rPr>
              <w:t>6V</w:t>
            </w:r>
          </w:p>
        </w:tc>
        <w:tc>
          <w:tcPr>
            <w:tcW w:w="1276" w:type="dxa"/>
            <w:vAlign w:val="center"/>
          </w:tcPr>
          <w:p w14:paraId="7520895D" w14:textId="77777777" w:rsidR="002B49E8" w:rsidRPr="002B49E8" w:rsidRDefault="002B49E8" w:rsidP="006F3B2B">
            <w:pPr>
              <w:pStyle w:val="af6"/>
              <w:rPr>
                <w:rFonts w:eastAsiaTheme="minorEastAsia"/>
              </w:rPr>
            </w:pPr>
            <w:r w:rsidRPr="002B49E8">
              <w:rPr>
                <w:rFonts w:eastAsiaTheme="minorEastAsia"/>
              </w:rPr>
              <w:t>+5V</w:t>
            </w:r>
          </w:p>
        </w:tc>
        <w:tc>
          <w:tcPr>
            <w:tcW w:w="851" w:type="dxa"/>
            <w:vAlign w:val="center"/>
          </w:tcPr>
          <w:p w14:paraId="7C42A027" w14:textId="77777777" w:rsidR="002B49E8" w:rsidRPr="002B49E8" w:rsidRDefault="002B49E8" w:rsidP="006F3B2B">
            <w:pPr>
              <w:pStyle w:val="af6"/>
              <w:rPr>
                <w:rFonts w:eastAsiaTheme="minorEastAsia"/>
              </w:rPr>
            </w:pPr>
            <w:r w:rsidRPr="002B49E8">
              <w:rPr>
                <w:rFonts w:eastAsiaTheme="minorEastAsia" w:hint="eastAsia"/>
              </w:rPr>
              <w:t>0</w:t>
            </w:r>
            <w:r w:rsidRPr="002B49E8">
              <w:rPr>
                <w:rFonts w:eastAsiaTheme="minorEastAsia"/>
              </w:rPr>
              <w:t>.8A</w:t>
            </w:r>
          </w:p>
        </w:tc>
        <w:tc>
          <w:tcPr>
            <w:tcW w:w="1134" w:type="dxa"/>
            <w:vAlign w:val="center"/>
          </w:tcPr>
          <w:p w14:paraId="2307039D" w14:textId="4F40E89A" w:rsidR="002B49E8" w:rsidRPr="002B49E8" w:rsidRDefault="002B49E8" w:rsidP="006F3B2B">
            <w:pPr>
              <w:pStyle w:val="af6"/>
              <w:rPr>
                <w:rFonts w:eastAsiaTheme="minorEastAsia"/>
              </w:rPr>
            </w:pPr>
            <w:r w:rsidRPr="002B49E8">
              <w:rPr>
                <w:rFonts w:eastAsiaTheme="minorEastAsia" w:hint="eastAsia"/>
              </w:rPr>
              <w:t>1</w:t>
            </w:r>
            <w:r w:rsidRPr="002B49E8">
              <w:rPr>
                <w:rFonts w:eastAsiaTheme="minorEastAsia"/>
              </w:rPr>
              <w:t xml:space="preserve">.6 </w:t>
            </w:r>
            <w:proofErr w:type="spellStart"/>
            <w:r w:rsidRPr="002B49E8">
              <w:rPr>
                <w:rFonts w:eastAsiaTheme="minorEastAsia"/>
              </w:rPr>
              <w:t>μVrms</w:t>
            </w:r>
            <w:proofErr w:type="spellEnd"/>
          </w:p>
        </w:tc>
        <w:tc>
          <w:tcPr>
            <w:tcW w:w="2039" w:type="dxa"/>
            <w:vAlign w:val="center"/>
          </w:tcPr>
          <w:p w14:paraId="5F2252DC" w14:textId="77777777" w:rsidR="002B49E8" w:rsidRPr="002B49E8" w:rsidRDefault="002B49E8" w:rsidP="006F3B2B">
            <w:pPr>
              <w:pStyle w:val="af6"/>
              <w:rPr>
                <w:rFonts w:eastAsiaTheme="minorEastAsia"/>
              </w:rPr>
            </w:pPr>
            <w:r w:rsidRPr="002B49E8">
              <w:rPr>
                <w:rFonts w:eastAsiaTheme="minorEastAsia" w:hint="eastAsia"/>
              </w:rPr>
              <w:t>L</w:t>
            </w:r>
            <w:r w:rsidRPr="002B49E8">
              <w:rPr>
                <w:rFonts w:eastAsiaTheme="minorEastAsia"/>
              </w:rPr>
              <w:t>TC1064-3</w:t>
            </w:r>
            <w:r w:rsidRPr="002B49E8">
              <w:rPr>
                <w:rFonts w:eastAsiaTheme="minorEastAsia" w:hint="eastAsia"/>
              </w:rPr>
              <w:t>×</w:t>
            </w:r>
            <w:r w:rsidRPr="002B49E8">
              <w:rPr>
                <w:rFonts w:eastAsiaTheme="minorEastAsia"/>
              </w:rPr>
              <w:t>2;</w:t>
            </w:r>
          </w:p>
          <w:p w14:paraId="42D19DEF" w14:textId="77777777" w:rsidR="002B49E8" w:rsidRPr="002B49E8" w:rsidRDefault="002B49E8" w:rsidP="006F3B2B">
            <w:pPr>
              <w:pStyle w:val="af6"/>
              <w:rPr>
                <w:rFonts w:eastAsiaTheme="minorEastAsia"/>
              </w:rPr>
            </w:pPr>
            <w:r w:rsidRPr="002B49E8">
              <w:rPr>
                <w:rFonts w:eastAsiaTheme="minorEastAsia"/>
              </w:rPr>
              <w:t>LT1056</w:t>
            </w:r>
            <w:r w:rsidRPr="002B49E8">
              <w:rPr>
                <w:rFonts w:eastAsiaTheme="minorEastAsia" w:hint="eastAsia"/>
              </w:rPr>
              <w:t>×</w:t>
            </w:r>
            <w:r w:rsidRPr="002B49E8">
              <w:rPr>
                <w:rFonts w:eastAsiaTheme="minorEastAsia"/>
              </w:rPr>
              <w:t>2</w:t>
            </w:r>
            <w:r w:rsidRPr="002B49E8">
              <w:rPr>
                <w:rFonts w:eastAsiaTheme="minorEastAsia" w:hint="eastAsia"/>
              </w:rPr>
              <w:t>；</w:t>
            </w:r>
          </w:p>
          <w:p w14:paraId="7EA4B5C2" w14:textId="166D2D1A" w:rsidR="002B49E8" w:rsidRPr="002B49E8" w:rsidRDefault="002B49E8" w:rsidP="006F3B2B">
            <w:pPr>
              <w:pStyle w:val="af6"/>
              <w:rPr>
                <w:rFonts w:eastAsiaTheme="minorEastAsia"/>
              </w:rPr>
            </w:pPr>
            <w:r w:rsidRPr="002B49E8">
              <w:rPr>
                <w:rFonts w:eastAsiaTheme="minorEastAsia" w:hint="eastAsia"/>
              </w:rPr>
              <w:t>L</w:t>
            </w:r>
            <w:r w:rsidRPr="002B49E8">
              <w:rPr>
                <w:rFonts w:eastAsiaTheme="minorEastAsia"/>
              </w:rPr>
              <w:t>TC6900</w:t>
            </w:r>
            <w:r w:rsidRPr="002B49E8">
              <w:rPr>
                <w:rFonts w:eastAsiaTheme="minorEastAsia" w:hint="eastAsia"/>
              </w:rPr>
              <w:t>；</w:t>
            </w:r>
          </w:p>
          <w:p w14:paraId="0FDDCED0" w14:textId="756803E7" w:rsidR="002B49E8" w:rsidRPr="002B49E8" w:rsidRDefault="002B49E8" w:rsidP="006F3B2B">
            <w:pPr>
              <w:pStyle w:val="af6"/>
              <w:rPr>
                <w:rFonts w:eastAsiaTheme="minorEastAsia"/>
              </w:rPr>
            </w:pPr>
            <w:r w:rsidRPr="002B49E8">
              <w:rPr>
                <w:rFonts w:eastAsiaTheme="minorEastAsia" w:hint="eastAsia"/>
              </w:rPr>
              <w:t>A</w:t>
            </w:r>
            <w:r w:rsidRPr="002B49E8">
              <w:rPr>
                <w:rFonts w:eastAsiaTheme="minorEastAsia"/>
              </w:rPr>
              <w:t>DM7154-2P5</w:t>
            </w:r>
          </w:p>
        </w:tc>
        <w:tc>
          <w:tcPr>
            <w:tcW w:w="846" w:type="dxa"/>
            <w:vAlign w:val="center"/>
          </w:tcPr>
          <w:p w14:paraId="4B53B470" w14:textId="77777777" w:rsidR="002B49E8" w:rsidRPr="002B49E8" w:rsidRDefault="002B49E8" w:rsidP="006F3B2B">
            <w:pPr>
              <w:pStyle w:val="af6"/>
              <w:rPr>
                <w:rFonts w:eastAsiaTheme="minorEastAsia"/>
              </w:rPr>
            </w:pPr>
            <w:r w:rsidRPr="002B49E8">
              <w:rPr>
                <w:rFonts w:eastAsiaTheme="minorEastAsia" w:hint="eastAsia"/>
              </w:rPr>
              <w:t>8</w:t>
            </w:r>
            <w:r w:rsidRPr="002B49E8">
              <w:rPr>
                <w:rFonts w:eastAsiaTheme="minorEastAsia"/>
              </w:rPr>
              <w:t>5 mA</w:t>
            </w:r>
          </w:p>
        </w:tc>
      </w:tr>
      <w:tr w:rsidR="002B49E8" w:rsidRPr="002B49E8" w14:paraId="538B46C1" w14:textId="77777777" w:rsidTr="002B49E8">
        <w:trPr>
          <w:trHeight w:val="567"/>
        </w:trPr>
        <w:tc>
          <w:tcPr>
            <w:tcW w:w="1555" w:type="dxa"/>
            <w:vAlign w:val="center"/>
          </w:tcPr>
          <w:p w14:paraId="1978C49A" w14:textId="2F7784A3" w:rsidR="002B49E8" w:rsidRPr="002B49E8" w:rsidRDefault="002B49E8" w:rsidP="006F3B2B">
            <w:pPr>
              <w:pStyle w:val="af6"/>
              <w:rPr>
                <w:rFonts w:eastAsiaTheme="minorEastAsia"/>
              </w:rPr>
            </w:pPr>
            <w:r w:rsidRPr="002B49E8">
              <w:rPr>
                <w:rFonts w:eastAsiaTheme="minorEastAsia" w:hint="eastAsia"/>
              </w:rPr>
              <w:t>A</w:t>
            </w:r>
            <w:r w:rsidRPr="002B49E8">
              <w:rPr>
                <w:rFonts w:eastAsiaTheme="minorEastAsia"/>
              </w:rPr>
              <w:t>DM7154-2P5</w:t>
            </w:r>
          </w:p>
        </w:tc>
        <w:tc>
          <w:tcPr>
            <w:tcW w:w="708" w:type="dxa"/>
            <w:vAlign w:val="center"/>
          </w:tcPr>
          <w:p w14:paraId="491B132C" w14:textId="77777777" w:rsidR="002B49E8" w:rsidRPr="002B49E8" w:rsidRDefault="002B49E8" w:rsidP="006F3B2B">
            <w:pPr>
              <w:pStyle w:val="af6"/>
              <w:rPr>
                <w:rFonts w:eastAsiaTheme="minorEastAsia"/>
              </w:rPr>
            </w:pPr>
            <w:r w:rsidRPr="002B49E8">
              <w:rPr>
                <w:rFonts w:eastAsiaTheme="minorEastAsia"/>
              </w:rPr>
              <w:t>+5V</w:t>
            </w:r>
          </w:p>
        </w:tc>
        <w:tc>
          <w:tcPr>
            <w:tcW w:w="1276" w:type="dxa"/>
            <w:vAlign w:val="center"/>
          </w:tcPr>
          <w:p w14:paraId="2EBB66E9" w14:textId="77777777" w:rsidR="002B49E8" w:rsidRPr="002B49E8" w:rsidRDefault="002B49E8" w:rsidP="006F3B2B">
            <w:pPr>
              <w:pStyle w:val="af6"/>
              <w:rPr>
                <w:rFonts w:eastAsiaTheme="minorEastAsia"/>
              </w:rPr>
            </w:pPr>
            <w:r w:rsidRPr="002B49E8">
              <w:rPr>
                <w:rFonts w:eastAsiaTheme="minorEastAsia" w:hint="eastAsia"/>
              </w:rPr>
              <w:t>+</w:t>
            </w:r>
            <w:r w:rsidRPr="002B49E8">
              <w:rPr>
                <w:rFonts w:eastAsiaTheme="minorEastAsia"/>
              </w:rPr>
              <w:t>2.5V</w:t>
            </w:r>
          </w:p>
        </w:tc>
        <w:tc>
          <w:tcPr>
            <w:tcW w:w="851" w:type="dxa"/>
            <w:vAlign w:val="center"/>
          </w:tcPr>
          <w:p w14:paraId="6667D002" w14:textId="77777777" w:rsidR="002B49E8" w:rsidRPr="002B49E8" w:rsidRDefault="002B49E8" w:rsidP="006F3B2B">
            <w:pPr>
              <w:pStyle w:val="af6"/>
              <w:rPr>
                <w:rFonts w:eastAsiaTheme="minorEastAsia"/>
              </w:rPr>
            </w:pPr>
            <w:r w:rsidRPr="002B49E8">
              <w:rPr>
                <w:rFonts w:eastAsiaTheme="minorEastAsia" w:hint="eastAsia"/>
              </w:rPr>
              <w:t>0</w:t>
            </w:r>
            <w:r w:rsidRPr="002B49E8">
              <w:rPr>
                <w:rFonts w:eastAsiaTheme="minorEastAsia"/>
              </w:rPr>
              <w:t>.6A</w:t>
            </w:r>
          </w:p>
        </w:tc>
        <w:tc>
          <w:tcPr>
            <w:tcW w:w="1134" w:type="dxa"/>
            <w:vAlign w:val="center"/>
          </w:tcPr>
          <w:p w14:paraId="37A3D4FD" w14:textId="484DB27E" w:rsidR="002B49E8" w:rsidRPr="002B49E8" w:rsidRDefault="002B49E8" w:rsidP="006F3B2B">
            <w:pPr>
              <w:pStyle w:val="af6"/>
              <w:rPr>
                <w:rFonts w:eastAsiaTheme="minorEastAsia"/>
              </w:rPr>
            </w:pPr>
            <w:r w:rsidRPr="002B49E8">
              <w:rPr>
                <w:rFonts w:eastAsiaTheme="minorEastAsia"/>
              </w:rPr>
              <w:t xml:space="preserve">1.6 </w:t>
            </w:r>
            <w:proofErr w:type="spellStart"/>
            <w:r w:rsidRPr="002B49E8">
              <w:rPr>
                <w:rFonts w:eastAsiaTheme="minorEastAsia"/>
              </w:rPr>
              <w:t>μVrms</w:t>
            </w:r>
            <w:proofErr w:type="spellEnd"/>
          </w:p>
        </w:tc>
        <w:tc>
          <w:tcPr>
            <w:tcW w:w="2039" w:type="dxa"/>
            <w:vAlign w:val="center"/>
          </w:tcPr>
          <w:p w14:paraId="232EB5D8" w14:textId="326A9D5F" w:rsidR="002B49E8" w:rsidRPr="002B49E8" w:rsidRDefault="002B49E8" w:rsidP="006F3B2B">
            <w:pPr>
              <w:pStyle w:val="af6"/>
              <w:rPr>
                <w:rFonts w:eastAsiaTheme="minorEastAsia"/>
              </w:rPr>
            </w:pPr>
            <w:r w:rsidRPr="002B49E8">
              <w:rPr>
                <w:rFonts w:eastAsiaTheme="minorEastAsia" w:hint="eastAsia"/>
              </w:rPr>
              <w:t>A</w:t>
            </w:r>
            <w:r w:rsidRPr="002B49E8">
              <w:rPr>
                <w:rFonts w:eastAsiaTheme="minorEastAsia"/>
              </w:rPr>
              <w:t>DS1262</w:t>
            </w:r>
          </w:p>
        </w:tc>
        <w:tc>
          <w:tcPr>
            <w:tcW w:w="846" w:type="dxa"/>
            <w:vAlign w:val="center"/>
          </w:tcPr>
          <w:p w14:paraId="5202E154" w14:textId="77777777" w:rsidR="002B49E8" w:rsidRPr="002B49E8" w:rsidRDefault="002B49E8" w:rsidP="006F3B2B">
            <w:pPr>
              <w:pStyle w:val="af6"/>
              <w:rPr>
                <w:rFonts w:eastAsiaTheme="minorEastAsia"/>
              </w:rPr>
            </w:pPr>
            <w:r w:rsidRPr="002B49E8">
              <w:rPr>
                <w:rFonts w:eastAsiaTheme="minorEastAsia" w:hint="eastAsia"/>
              </w:rPr>
              <w:t>1</w:t>
            </w:r>
            <w:r w:rsidRPr="002B49E8">
              <w:rPr>
                <w:rFonts w:eastAsiaTheme="minorEastAsia"/>
              </w:rPr>
              <w:t>0 mA</w:t>
            </w:r>
          </w:p>
        </w:tc>
      </w:tr>
      <w:tr w:rsidR="002B49E8" w:rsidRPr="002B49E8" w14:paraId="61C4CA02" w14:textId="77777777" w:rsidTr="002B49E8">
        <w:trPr>
          <w:trHeight w:val="567"/>
        </w:trPr>
        <w:tc>
          <w:tcPr>
            <w:tcW w:w="1555" w:type="dxa"/>
            <w:vAlign w:val="center"/>
          </w:tcPr>
          <w:p w14:paraId="212641E4" w14:textId="6F60A7E2" w:rsidR="002B49E8" w:rsidRPr="002B49E8" w:rsidRDefault="002B49E8" w:rsidP="006F3B2B">
            <w:pPr>
              <w:pStyle w:val="af6"/>
              <w:rPr>
                <w:rFonts w:eastAsiaTheme="minorEastAsia"/>
              </w:rPr>
            </w:pPr>
            <w:r w:rsidRPr="002B49E8">
              <w:rPr>
                <w:rFonts w:eastAsiaTheme="minorEastAsia"/>
              </w:rPr>
              <w:t>LTC6655-3.3</w:t>
            </w:r>
          </w:p>
        </w:tc>
        <w:tc>
          <w:tcPr>
            <w:tcW w:w="708" w:type="dxa"/>
            <w:vAlign w:val="center"/>
          </w:tcPr>
          <w:p w14:paraId="53BA9142" w14:textId="77777777" w:rsidR="002B49E8" w:rsidRPr="002B49E8" w:rsidRDefault="002B49E8" w:rsidP="006F3B2B">
            <w:pPr>
              <w:pStyle w:val="af6"/>
              <w:rPr>
                <w:rFonts w:eastAsiaTheme="minorEastAsia"/>
              </w:rPr>
            </w:pPr>
            <w:r w:rsidRPr="002B49E8">
              <w:rPr>
                <w:rFonts w:eastAsiaTheme="minorEastAsia"/>
              </w:rPr>
              <w:t>+5V</w:t>
            </w:r>
          </w:p>
        </w:tc>
        <w:tc>
          <w:tcPr>
            <w:tcW w:w="1276" w:type="dxa"/>
            <w:vAlign w:val="center"/>
          </w:tcPr>
          <w:p w14:paraId="37636B1E" w14:textId="77777777" w:rsidR="002B49E8" w:rsidRPr="002B49E8" w:rsidRDefault="002B49E8" w:rsidP="006F3B2B">
            <w:pPr>
              <w:pStyle w:val="af6"/>
              <w:rPr>
                <w:rFonts w:eastAsiaTheme="minorEastAsia"/>
              </w:rPr>
            </w:pPr>
            <w:r w:rsidRPr="002B49E8">
              <w:rPr>
                <w:rFonts w:eastAsiaTheme="minorEastAsia" w:hint="eastAsia"/>
              </w:rPr>
              <w:t>R</w:t>
            </w:r>
            <w:r w:rsidRPr="002B49E8">
              <w:rPr>
                <w:rFonts w:eastAsiaTheme="minorEastAsia"/>
              </w:rPr>
              <w:t>EF_+3.3V</w:t>
            </w:r>
          </w:p>
        </w:tc>
        <w:tc>
          <w:tcPr>
            <w:tcW w:w="851" w:type="dxa"/>
            <w:vAlign w:val="center"/>
          </w:tcPr>
          <w:p w14:paraId="7C112514" w14:textId="77777777" w:rsidR="002B49E8" w:rsidRPr="002B49E8" w:rsidRDefault="002B49E8" w:rsidP="006F3B2B">
            <w:pPr>
              <w:pStyle w:val="af6"/>
              <w:rPr>
                <w:rFonts w:eastAsiaTheme="minorEastAsia"/>
              </w:rPr>
            </w:pPr>
            <w:r w:rsidRPr="002B49E8">
              <w:rPr>
                <w:rFonts w:eastAsiaTheme="minorEastAsia" w:hint="eastAsia"/>
              </w:rPr>
              <w:t>5</w:t>
            </w:r>
            <w:r w:rsidRPr="002B49E8">
              <w:rPr>
                <w:rFonts w:eastAsiaTheme="minorEastAsia"/>
              </w:rPr>
              <w:t>mA</w:t>
            </w:r>
          </w:p>
        </w:tc>
        <w:tc>
          <w:tcPr>
            <w:tcW w:w="1134" w:type="dxa"/>
            <w:vAlign w:val="center"/>
          </w:tcPr>
          <w:p w14:paraId="38C85F89" w14:textId="18DF6A6E" w:rsidR="002B49E8" w:rsidRPr="002B49E8" w:rsidRDefault="002B49E8" w:rsidP="006F3B2B">
            <w:pPr>
              <w:pStyle w:val="af6"/>
              <w:rPr>
                <w:rFonts w:eastAsiaTheme="minorEastAsia"/>
              </w:rPr>
            </w:pPr>
            <w:r w:rsidRPr="002B49E8">
              <w:rPr>
                <w:rFonts w:eastAsiaTheme="minorEastAsia"/>
              </w:rPr>
              <w:t xml:space="preserve">0.1 </w:t>
            </w:r>
            <w:proofErr w:type="spellStart"/>
            <w:r w:rsidRPr="002B49E8">
              <w:rPr>
                <w:rFonts w:eastAsiaTheme="minorEastAsia"/>
              </w:rPr>
              <w:t>μVrms</w:t>
            </w:r>
            <w:proofErr w:type="spellEnd"/>
          </w:p>
        </w:tc>
        <w:tc>
          <w:tcPr>
            <w:tcW w:w="2039" w:type="dxa"/>
            <w:vAlign w:val="center"/>
          </w:tcPr>
          <w:p w14:paraId="7A05DA91" w14:textId="27A58250" w:rsidR="002B49E8" w:rsidRPr="002B49E8" w:rsidRDefault="002B49E8" w:rsidP="006F3B2B">
            <w:pPr>
              <w:pStyle w:val="af6"/>
              <w:rPr>
                <w:rFonts w:eastAsiaTheme="minorEastAsia"/>
              </w:rPr>
            </w:pPr>
            <w:r w:rsidRPr="002B49E8">
              <w:rPr>
                <w:rFonts w:eastAsiaTheme="minorEastAsia" w:hint="eastAsia"/>
              </w:rPr>
              <w:t>A</w:t>
            </w:r>
            <w:r w:rsidRPr="002B49E8">
              <w:rPr>
                <w:rFonts w:eastAsiaTheme="minorEastAsia"/>
              </w:rPr>
              <w:t>DS1262</w:t>
            </w:r>
          </w:p>
        </w:tc>
        <w:tc>
          <w:tcPr>
            <w:tcW w:w="846" w:type="dxa"/>
            <w:vAlign w:val="center"/>
          </w:tcPr>
          <w:p w14:paraId="4D9ED7AC" w14:textId="77777777" w:rsidR="002B49E8" w:rsidRPr="002B49E8" w:rsidRDefault="002B49E8" w:rsidP="006F3B2B">
            <w:pPr>
              <w:pStyle w:val="af6"/>
              <w:rPr>
                <w:rFonts w:eastAsiaTheme="minorEastAsia"/>
              </w:rPr>
            </w:pPr>
            <w:r w:rsidRPr="002B49E8">
              <w:rPr>
                <w:rFonts w:eastAsiaTheme="minorEastAsia" w:hint="eastAsia"/>
              </w:rPr>
              <w:t>1</w:t>
            </w:r>
            <w:r w:rsidRPr="002B49E8">
              <w:rPr>
                <w:rFonts w:eastAsiaTheme="minorEastAsia"/>
              </w:rPr>
              <w:t xml:space="preserve">50 </w:t>
            </w:r>
            <w:proofErr w:type="spellStart"/>
            <w:r w:rsidRPr="002B49E8">
              <w:rPr>
                <w:rFonts w:eastAsiaTheme="minorEastAsia"/>
              </w:rPr>
              <w:t>nA</w:t>
            </w:r>
            <w:proofErr w:type="spellEnd"/>
          </w:p>
        </w:tc>
      </w:tr>
      <w:tr w:rsidR="002B49E8" w:rsidRPr="002B49E8" w14:paraId="3CCD8C00" w14:textId="77777777" w:rsidTr="002B49E8">
        <w:trPr>
          <w:trHeight w:val="567"/>
        </w:trPr>
        <w:tc>
          <w:tcPr>
            <w:tcW w:w="1555" w:type="dxa"/>
            <w:vAlign w:val="center"/>
          </w:tcPr>
          <w:p w14:paraId="5586977A" w14:textId="6A1581F5" w:rsidR="002B49E8" w:rsidRPr="002B49E8" w:rsidRDefault="002B49E8" w:rsidP="006F3B2B">
            <w:pPr>
              <w:pStyle w:val="af6"/>
              <w:rPr>
                <w:rFonts w:eastAsiaTheme="minorEastAsia"/>
              </w:rPr>
            </w:pPr>
            <w:r w:rsidRPr="002B49E8">
              <w:rPr>
                <w:rFonts w:eastAsiaTheme="minorEastAsia"/>
              </w:rPr>
              <w:t>LTC6655-2.5</w:t>
            </w:r>
          </w:p>
        </w:tc>
        <w:tc>
          <w:tcPr>
            <w:tcW w:w="708" w:type="dxa"/>
            <w:vAlign w:val="center"/>
          </w:tcPr>
          <w:p w14:paraId="276DFA9D" w14:textId="77777777" w:rsidR="002B49E8" w:rsidRPr="002B49E8" w:rsidRDefault="002B49E8" w:rsidP="006F3B2B">
            <w:pPr>
              <w:pStyle w:val="af6"/>
              <w:rPr>
                <w:rFonts w:eastAsiaTheme="minorEastAsia"/>
              </w:rPr>
            </w:pPr>
            <w:r w:rsidRPr="002B49E8">
              <w:rPr>
                <w:rFonts w:eastAsiaTheme="minorEastAsia"/>
              </w:rPr>
              <w:t>+5V</w:t>
            </w:r>
          </w:p>
        </w:tc>
        <w:tc>
          <w:tcPr>
            <w:tcW w:w="1276" w:type="dxa"/>
            <w:vAlign w:val="center"/>
          </w:tcPr>
          <w:p w14:paraId="413423F7" w14:textId="77777777" w:rsidR="002B49E8" w:rsidRPr="002B49E8" w:rsidRDefault="002B49E8" w:rsidP="006F3B2B">
            <w:pPr>
              <w:pStyle w:val="af6"/>
              <w:rPr>
                <w:rFonts w:eastAsiaTheme="minorEastAsia"/>
              </w:rPr>
            </w:pPr>
            <w:r w:rsidRPr="002B49E8">
              <w:rPr>
                <w:rFonts w:eastAsiaTheme="minorEastAsia" w:hint="eastAsia"/>
              </w:rPr>
              <w:t>R</w:t>
            </w:r>
            <w:r w:rsidRPr="002B49E8">
              <w:rPr>
                <w:rFonts w:eastAsiaTheme="minorEastAsia"/>
              </w:rPr>
              <w:t>EF_+2.5V</w:t>
            </w:r>
          </w:p>
        </w:tc>
        <w:tc>
          <w:tcPr>
            <w:tcW w:w="851" w:type="dxa"/>
            <w:vAlign w:val="center"/>
          </w:tcPr>
          <w:p w14:paraId="085486C9" w14:textId="77777777" w:rsidR="002B49E8" w:rsidRPr="002B49E8" w:rsidRDefault="002B49E8" w:rsidP="006F3B2B">
            <w:pPr>
              <w:pStyle w:val="af6"/>
              <w:rPr>
                <w:rFonts w:eastAsiaTheme="minorEastAsia"/>
              </w:rPr>
            </w:pPr>
            <w:r w:rsidRPr="002B49E8">
              <w:rPr>
                <w:rFonts w:eastAsiaTheme="minorEastAsia" w:hint="eastAsia"/>
              </w:rPr>
              <w:t>5</w:t>
            </w:r>
            <w:r w:rsidRPr="002B49E8">
              <w:rPr>
                <w:rFonts w:eastAsiaTheme="minorEastAsia"/>
              </w:rPr>
              <w:t>mA</w:t>
            </w:r>
          </w:p>
        </w:tc>
        <w:tc>
          <w:tcPr>
            <w:tcW w:w="1134" w:type="dxa"/>
            <w:vAlign w:val="center"/>
          </w:tcPr>
          <w:p w14:paraId="2DC38E82" w14:textId="77777777" w:rsidR="002B49E8" w:rsidRPr="002B49E8" w:rsidRDefault="002B49E8" w:rsidP="006F3B2B">
            <w:pPr>
              <w:pStyle w:val="af6"/>
              <w:rPr>
                <w:rFonts w:eastAsiaTheme="minorEastAsia"/>
              </w:rPr>
            </w:pPr>
            <w:r w:rsidRPr="002B49E8">
              <w:rPr>
                <w:rFonts w:eastAsiaTheme="minorEastAsia"/>
              </w:rPr>
              <w:t xml:space="preserve">0.1 </w:t>
            </w:r>
            <w:proofErr w:type="spellStart"/>
            <w:r w:rsidRPr="002B49E8">
              <w:rPr>
                <w:rFonts w:eastAsiaTheme="minorEastAsia"/>
              </w:rPr>
              <w:t>μVrms</w:t>
            </w:r>
            <w:proofErr w:type="spellEnd"/>
          </w:p>
        </w:tc>
        <w:tc>
          <w:tcPr>
            <w:tcW w:w="2039" w:type="dxa"/>
            <w:vAlign w:val="center"/>
          </w:tcPr>
          <w:p w14:paraId="423EE1A0" w14:textId="634A459D" w:rsidR="002B49E8" w:rsidRPr="002B49E8" w:rsidRDefault="002B49E8" w:rsidP="006F3B2B">
            <w:pPr>
              <w:pStyle w:val="af6"/>
              <w:rPr>
                <w:rFonts w:eastAsiaTheme="minorEastAsia"/>
              </w:rPr>
            </w:pPr>
            <w:r w:rsidRPr="002B49E8">
              <w:rPr>
                <w:rFonts w:eastAsiaTheme="minorEastAsia" w:hint="eastAsia"/>
              </w:rPr>
              <w:t>A</w:t>
            </w:r>
            <w:r w:rsidRPr="002B49E8">
              <w:rPr>
                <w:rFonts w:eastAsiaTheme="minorEastAsia"/>
              </w:rPr>
              <w:t>DS1262</w:t>
            </w:r>
          </w:p>
        </w:tc>
        <w:tc>
          <w:tcPr>
            <w:tcW w:w="846" w:type="dxa"/>
            <w:vAlign w:val="center"/>
          </w:tcPr>
          <w:p w14:paraId="01628D26" w14:textId="77777777" w:rsidR="002B49E8" w:rsidRPr="002B49E8" w:rsidRDefault="002B49E8" w:rsidP="006F3B2B">
            <w:pPr>
              <w:pStyle w:val="af6"/>
              <w:rPr>
                <w:rFonts w:eastAsiaTheme="minorEastAsia"/>
              </w:rPr>
            </w:pPr>
            <w:r w:rsidRPr="002B49E8">
              <w:rPr>
                <w:rFonts w:eastAsiaTheme="minorEastAsia" w:hint="eastAsia"/>
              </w:rPr>
              <w:t>1</w:t>
            </w:r>
            <w:r w:rsidRPr="002B49E8">
              <w:rPr>
                <w:rFonts w:eastAsiaTheme="minorEastAsia"/>
              </w:rPr>
              <w:t xml:space="preserve">50 </w:t>
            </w:r>
            <w:proofErr w:type="spellStart"/>
            <w:r w:rsidRPr="002B49E8">
              <w:rPr>
                <w:rFonts w:eastAsiaTheme="minorEastAsia"/>
              </w:rPr>
              <w:t>nA</w:t>
            </w:r>
            <w:proofErr w:type="spellEnd"/>
          </w:p>
        </w:tc>
      </w:tr>
      <w:tr w:rsidR="002B49E8" w:rsidRPr="002B49E8" w14:paraId="146B1A3C" w14:textId="77777777" w:rsidTr="002B49E8">
        <w:trPr>
          <w:trHeight w:val="567"/>
        </w:trPr>
        <w:tc>
          <w:tcPr>
            <w:tcW w:w="1555" w:type="dxa"/>
            <w:vAlign w:val="center"/>
          </w:tcPr>
          <w:p w14:paraId="3480A163" w14:textId="562793C1" w:rsidR="002B49E8" w:rsidRPr="002B49E8" w:rsidRDefault="002B49E8" w:rsidP="006F3B2B">
            <w:pPr>
              <w:pStyle w:val="af6"/>
              <w:rPr>
                <w:rFonts w:eastAsiaTheme="minorEastAsia"/>
              </w:rPr>
            </w:pPr>
            <w:r w:rsidRPr="002B49E8">
              <w:rPr>
                <w:rFonts w:eastAsiaTheme="minorEastAsia" w:hint="eastAsia"/>
              </w:rPr>
              <w:t>L</w:t>
            </w:r>
            <w:r w:rsidRPr="002B49E8">
              <w:rPr>
                <w:rFonts w:eastAsiaTheme="minorEastAsia"/>
              </w:rPr>
              <w:t>T3094</w:t>
            </w:r>
          </w:p>
        </w:tc>
        <w:tc>
          <w:tcPr>
            <w:tcW w:w="708" w:type="dxa"/>
            <w:vAlign w:val="center"/>
          </w:tcPr>
          <w:p w14:paraId="45BC198C" w14:textId="77777777" w:rsidR="002B49E8" w:rsidRPr="002B49E8" w:rsidRDefault="002B49E8" w:rsidP="006F3B2B">
            <w:pPr>
              <w:pStyle w:val="af6"/>
              <w:rPr>
                <w:rFonts w:eastAsiaTheme="minorEastAsia"/>
              </w:rPr>
            </w:pPr>
            <w:r w:rsidRPr="002B49E8">
              <w:rPr>
                <w:rFonts w:eastAsiaTheme="minorEastAsia" w:hint="eastAsia"/>
              </w:rPr>
              <w:t>-</w:t>
            </w:r>
            <w:r w:rsidRPr="002B49E8">
              <w:rPr>
                <w:rFonts w:eastAsiaTheme="minorEastAsia"/>
              </w:rPr>
              <w:t>5.5V</w:t>
            </w:r>
          </w:p>
        </w:tc>
        <w:tc>
          <w:tcPr>
            <w:tcW w:w="1276" w:type="dxa"/>
            <w:vAlign w:val="center"/>
          </w:tcPr>
          <w:p w14:paraId="5C2CEDBE" w14:textId="77777777" w:rsidR="002B49E8" w:rsidRPr="002B49E8" w:rsidRDefault="002B49E8" w:rsidP="006F3B2B">
            <w:pPr>
              <w:pStyle w:val="af6"/>
              <w:rPr>
                <w:rFonts w:eastAsiaTheme="minorEastAsia"/>
              </w:rPr>
            </w:pPr>
            <w:r w:rsidRPr="002B49E8">
              <w:rPr>
                <w:rFonts w:eastAsiaTheme="minorEastAsia" w:hint="eastAsia"/>
              </w:rPr>
              <w:t>-</w:t>
            </w:r>
            <w:r w:rsidRPr="002B49E8">
              <w:rPr>
                <w:rFonts w:eastAsiaTheme="minorEastAsia"/>
              </w:rPr>
              <w:t>5V</w:t>
            </w:r>
          </w:p>
        </w:tc>
        <w:tc>
          <w:tcPr>
            <w:tcW w:w="851" w:type="dxa"/>
            <w:vAlign w:val="center"/>
          </w:tcPr>
          <w:p w14:paraId="42A982B7" w14:textId="77777777" w:rsidR="002B49E8" w:rsidRPr="002B49E8" w:rsidRDefault="002B49E8" w:rsidP="006F3B2B">
            <w:pPr>
              <w:pStyle w:val="af6"/>
              <w:rPr>
                <w:rFonts w:eastAsiaTheme="minorEastAsia"/>
              </w:rPr>
            </w:pPr>
            <w:r w:rsidRPr="002B49E8">
              <w:rPr>
                <w:rFonts w:eastAsiaTheme="minorEastAsia" w:hint="eastAsia"/>
              </w:rPr>
              <w:t>0</w:t>
            </w:r>
            <w:r w:rsidRPr="002B49E8">
              <w:rPr>
                <w:rFonts w:eastAsiaTheme="minorEastAsia"/>
              </w:rPr>
              <w:t>.5A</w:t>
            </w:r>
          </w:p>
        </w:tc>
        <w:tc>
          <w:tcPr>
            <w:tcW w:w="1134" w:type="dxa"/>
            <w:vAlign w:val="center"/>
          </w:tcPr>
          <w:p w14:paraId="7C088782" w14:textId="77777777" w:rsidR="002B49E8" w:rsidRPr="002B49E8" w:rsidRDefault="002B49E8" w:rsidP="006F3B2B">
            <w:pPr>
              <w:pStyle w:val="af6"/>
              <w:rPr>
                <w:rFonts w:eastAsiaTheme="minorEastAsia"/>
              </w:rPr>
            </w:pPr>
            <w:r w:rsidRPr="002B49E8">
              <w:rPr>
                <w:rFonts w:eastAsiaTheme="minorEastAsia"/>
              </w:rPr>
              <w:t xml:space="preserve">0.8 </w:t>
            </w:r>
            <w:proofErr w:type="spellStart"/>
            <w:r w:rsidRPr="002B49E8">
              <w:rPr>
                <w:rFonts w:eastAsiaTheme="minorEastAsia"/>
              </w:rPr>
              <w:t>μVrms</w:t>
            </w:r>
            <w:proofErr w:type="spellEnd"/>
          </w:p>
        </w:tc>
        <w:tc>
          <w:tcPr>
            <w:tcW w:w="2039" w:type="dxa"/>
            <w:vAlign w:val="center"/>
          </w:tcPr>
          <w:p w14:paraId="6E438F0B" w14:textId="77777777" w:rsidR="002B49E8" w:rsidRPr="002B49E8" w:rsidRDefault="002B49E8" w:rsidP="006F3B2B">
            <w:pPr>
              <w:pStyle w:val="af6"/>
              <w:rPr>
                <w:rFonts w:eastAsiaTheme="minorEastAsia"/>
              </w:rPr>
            </w:pPr>
            <w:r w:rsidRPr="002B49E8">
              <w:rPr>
                <w:rFonts w:eastAsiaTheme="minorEastAsia" w:hint="eastAsia"/>
              </w:rPr>
              <w:t>L</w:t>
            </w:r>
            <w:r w:rsidRPr="002B49E8">
              <w:rPr>
                <w:rFonts w:eastAsiaTheme="minorEastAsia"/>
              </w:rPr>
              <w:t>TC1064-3</w:t>
            </w:r>
            <w:r w:rsidRPr="002B49E8">
              <w:rPr>
                <w:rFonts w:eastAsiaTheme="minorEastAsia" w:hint="eastAsia"/>
              </w:rPr>
              <w:t>×</w:t>
            </w:r>
            <w:r w:rsidRPr="002B49E8">
              <w:rPr>
                <w:rFonts w:eastAsiaTheme="minorEastAsia"/>
              </w:rPr>
              <w:t>2;</w:t>
            </w:r>
          </w:p>
          <w:p w14:paraId="30D38CE9" w14:textId="77777777" w:rsidR="002B49E8" w:rsidRPr="002B49E8" w:rsidRDefault="002B49E8" w:rsidP="006F3B2B">
            <w:pPr>
              <w:pStyle w:val="af6"/>
              <w:rPr>
                <w:rFonts w:eastAsiaTheme="minorEastAsia"/>
              </w:rPr>
            </w:pPr>
            <w:r w:rsidRPr="002B49E8">
              <w:rPr>
                <w:rFonts w:eastAsiaTheme="minorEastAsia"/>
              </w:rPr>
              <w:t>LT1056</w:t>
            </w:r>
            <w:r w:rsidRPr="002B49E8">
              <w:rPr>
                <w:rFonts w:eastAsiaTheme="minorEastAsia" w:hint="eastAsia"/>
              </w:rPr>
              <w:t>×</w:t>
            </w:r>
            <w:r w:rsidRPr="002B49E8">
              <w:rPr>
                <w:rFonts w:eastAsiaTheme="minorEastAsia"/>
              </w:rPr>
              <w:t>2</w:t>
            </w:r>
            <w:r w:rsidRPr="002B49E8">
              <w:rPr>
                <w:rFonts w:eastAsiaTheme="minorEastAsia" w:hint="eastAsia"/>
              </w:rPr>
              <w:t>；</w:t>
            </w:r>
          </w:p>
          <w:p w14:paraId="3ED1A07C" w14:textId="335D80B6" w:rsidR="002B49E8" w:rsidRPr="002B49E8" w:rsidRDefault="002B49E8" w:rsidP="006F3B2B">
            <w:pPr>
              <w:pStyle w:val="af6"/>
              <w:rPr>
                <w:rFonts w:eastAsiaTheme="minorEastAsia"/>
              </w:rPr>
            </w:pPr>
            <w:r w:rsidRPr="002B49E8">
              <w:rPr>
                <w:rFonts w:eastAsiaTheme="minorEastAsia" w:hint="eastAsia"/>
              </w:rPr>
              <w:t>A</w:t>
            </w:r>
            <w:r w:rsidRPr="002B49E8">
              <w:rPr>
                <w:rFonts w:eastAsiaTheme="minorEastAsia"/>
              </w:rPr>
              <w:t>DP7182-2.5</w:t>
            </w:r>
          </w:p>
        </w:tc>
        <w:tc>
          <w:tcPr>
            <w:tcW w:w="846" w:type="dxa"/>
            <w:vAlign w:val="center"/>
          </w:tcPr>
          <w:p w14:paraId="0B0686B9" w14:textId="77777777" w:rsidR="002B49E8" w:rsidRPr="002B49E8" w:rsidRDefault="002B49E8" w:rsidP="006F3B2B">
            <w:pPr>
              <w:pStyle w:val="af6"/>
              <w:rPr>
                <w:rFonts w:eastAsiaTheme="minorEastAsia"/>
              </w:rPr>
            </w:pPr>
            <w:r w:rsidRPr="002B49E8">
              <w:rPr>
                <w:rFonts w:eastAsiaTheme="minorEastAsia" w:hint="eastAsia"/>
              </w:rPr>
              <w:t>8</w:t>
            </w:r>
            <w:r w:rsidRPr="002B49E8">
              <w:rPr>
                <w:rFonts w:eastAsiaTheme="minorEastAsia"/>
              </w:rPr>
              <w:t>4 mA</w:t>
            </w:r>
          </w:p>
        </w:tc>
      </w:tr>
      <w:tr w:rsidR="002B49E8" w:rsidRPr="002B49E8" w14:paraId="51FA149A" w14:textId="77777777" w:rsidTr="002B49E8">
        <w:trPr>
          <w:trHeight w:val="567"/>
        </w:trPr>
        <w:tc>
          <w:tcPr>
            <w:tcW w:w="1555" w:type="dxa"/>
            <w:vAlign w:val="center"/>
          </w:tcPr>
          <w:p w14:paraId="6BDA3E05" w14:textId="475C47B4" w:rsidR="002B49E8" w:rsidRPr="002B49E8" w:rsidRDefault="002B49E8" w:rsidP="006F3B2B">
            <w:pPr>
              <w:pStyle w:val="af6"/>
              <w:rPr>
                <w:rFonts w:eastAsiaTheme="minorEastAsia"/>
              </w:rPr>
            </w:pPr>
            <w:r w:rsidRPr="002B49E8">
              <w:rPr>
                <w:rFonts w:eastAsiaTheme="minorEastAsia" w:hint="eastAsia"/>
              </w:rPr>
              <w:t>A</w:t>
            </w:r>
            <w:r w:rsidRPr="002B49E8">
              <w:rPr>
                <w:rFonts w:eastAsiaTheme="minorEastAsia"/>
              </w:rPr>
              <w:t>DP7182-2.5</w:t>
            </w:r>
          </w:p>
        </w:tc>
        <w:tc>
          <w:tcPr>
            <w:tcW w:w="708" w:type="dxa"/>
            <w:vAlign w:val="center"/>
          </w:tcPr>
          <w:p w14:paraId="2E8A37EF" w14:textId="77777777" w:rsidR="002B49E8" w:rsidRPr="002B49E8" w:rsidRDefault="002B49E8" w:rsidP="006F3B2B">
            <w:pPr>
              <w:pStyle w:val="af6"/>
              <w:rPr>
                <w:rFonts w:eastAsiaTheme="minorEastAsia"/>
              </w:rPr>
            </w:pPr>
            <w:r w:rsidRPr="002B49E8">
              <w:rPr>
                <w:rFonts w:eastAsiaTheme="minorEastAsia" w:hint="eastAsia"/>
              </w:rPr>
              <w:t>-</w:t>
            </w:r>
            <w:r w:rsidRPr="002B49E8">
              <w:rPr>
                <w:rFonts w:eastAsiaTheme="minorEastAsia"/>
              </w:rPr>
              <w:t>5V</w:t>
            </w:r>
          </w:p>
        </w:tc>
        <w:tc>
          <w:tcPr>
            <w:tcW w:w="1276" w:type="dxa"/>
            <w:vAlign w:val="center"/>
          </w:tcPr>
          <w:p w14:paraId="079097E1" w14:textId="77777777" w:rsidR="002B49E8" w:rsidRPr="002B49E8" w:rsidRDefault="002B49E8" w:rsidP="006F3B2B">
            <w:pPr>
              <w:pStyle w:val="af6"/>
              <w:rPr>
                <w:rFonts w:eastAsiaTheme="minorEastAsia"/>
              </w:rPr>
            </w:pPr>
            <w:r w:rsidRPr="002B49E8">
              <w:rPr>
                <w:rFonts w:eastAsiaTheme="minorEastAsia" w:hint="eastAsia"/>
              </w:rPr>
              <w:t>-</w:t>
            </w:r>
            <w:r w:rsidRPr="002B49E8">
              <w:rPr>
                <w:rFonts w:eastAsiaTheme="minorEastAsia"/>
              </w:rPr>
              <w:t>2.5V</w:t>
            </w:r>
          </w:p>
        </w:tc>
        <w:tc>
          <w:tcPr>
            <w:tcW w:w="851" w:type="dxa"/>
            <w:vAlign w:val="center"/>
          </w:tcPr>
          <w:p w14:paraId="511F543A" w14:textId="77777777" w:rsidR="002B49E8" w:rsidRPr="002B49E8" w:rsidRDefault="002B49E8" w:rsidP="006F3B2B">
            <w:pPr>
              <w:pStyle w:val="af6"/>
              <w:rPr>
                <w:rFonts w:eastAsiaTheme="minorEastAsia"/>
              </w:rPr>
            </w:pPr>
            <w:r w:rsidRPr="002B49E8">
              <w:rPr>
                <w:rFonts w:eastAsiaTheme="minorEastAsia" w:hint="eastAsia"/>
              </w:rPr>
              <w:t>0</w:t>
            </w:r>
            <w:r w:rsidRPr="002B49E8">
              <w:rPr>
                <w:rFonts w:eastAsiaTheme="minorEastAsia"/>
              </w:rPr>
              <w:t>.2A</w:t>
            </w:r>
          </w:p>
        </w:tc>
        <w:tc>
          <w:tcPr>
            <w:tcW w:w="1134" w:type="dxa"/>
            <w:vAlign w:val="center"/>
          </w:tcPr>
          <w:p w14:paraId="39EF0578" w14:textId="77777777" w:rsidR="002B49E8" w:rsidRPr="002B49E8" w:rsidRDefault="002B49E8" w:rsidP="006F3B2B">
            <w:pPr>
              <w:pStyle w:val="af6"/>
              <w:rPr>
                <w:rFonts w:eastAsiaTheme="minorEastAsia"/>
              </w:rPr>
            </w:pPr>
            <w:r w:rsidRPr="002B49E8">
              <w:rPr>
                <w:rFonts w:eastAsiaTheme="minorEastAsia"/>
              </w:rPr>
              <w:t xml:space="preserve">18 </w:t>
            </w:r>
            <w:proofErr w:type="spellStart"/>
            <w:r w:rsidRPr="002B49E8">
              <w:rPr>
                <w:rFonts w:eastAsiaTheme="minorEastAsia"/>
              </w:rPr>
              <w:t>μVrms</w:t>
            </w:r>
            <w:proofErr w:type="spellEnd"/>
          </w:p>
        </w:tc>
        <w:tc>
          <w:tcPr>
            <w:tcW w:w="2039" w:type="dxa"/>
            <w:vAlign w:val="center"/>
          </w:tcPr>
          <w:p w14:paraId="21B1A29D" w14:textId="251F9671" w:rsidR="002B49E8" w:rsidRPr="002B49E8" w:rsidRDefault="002B49E8" w:rsidP="006F3B2B">
            <w:pPr>
              <w:pStyle w:val="af6"/>
              <w:rPr>
                <w:rFonts w:eastAsiaTheme="minorEastAsia"/>
              </w:rPr>
            </w:pPr>
            <w:r w:rsidRPr="002B49E8">
              <w:rPr>
                <w:rFonts w:eastAsiaTheme="minorEastAsia" w:hint="eastAsia"/>
              </w:rPr>
              <w:t>A</w:t>
            </w:r>
            <w:r w:rsidRPr="002B49E8">
              <w:rPr>
                <w:rFonts w:eastAsiaTheme="minorEastAsia"/>
              </w:rPr>
              <w:t>DS1262</w:t>
            </w:r>
          </w:p>
        </w:tc>
        <w:tc>
          <w:tcPr>
            <w:tcW w:w="846" w:type="dxa"/>
            <w:vAlign w:val="center"/>
          </w:tcPr>
          <w:p w14:paraId="36B82898" w14:textId="77777777" w:rsidR="002B49E8" w:rsidRPr="002B49E8" w:rsidRDefault="002B49E8" w:rsidP="006F3B2B">
            <w:pPr>
              <w:pStyle w:val="af6"/>
              <w:rPr>
                <w:rFonts w:eastAsiaTheme="minorEastAsia"/>
              </w:rPr>
            </w:pPr>
            <w:r w:rsidRPr="002B49E8">
              <w:rPr>
                <w:rFonts w:eastAsiaTheme="minorEastAsia" w:hint="eastAsia"/>
              </w:rPr>
              <w:t>1</w:t>
            </w:r>
            <w:r w:rsidRPr="002B49E8">
              <w:rPr>
                <w:rFonts w:eastAsiaTheme="minorEastAsia"/>
              </w:rPr>
              <w:t>0 mA</w:t>
            </w:r>
          </w:p>
        </w:tc>
      </w:tr>
    </w:tbl>
    <w:p w14:paraId="3B0DB194" w14:textId="67463A9B" w:rsidR="009D1957" w:rsidRDefault="00D447A8" w:rsidP="00D447A8">
      <w:pPr>
        <w:pStyle w:val="af5"/>
      </w:pPr>
      <w:r>
        <w:rPr>
          <w:rFonts w:hint="eastAsia"/>
        </w:rPr>
        <w:t>实现的基于</w:t>
      </w:r>
      <w:r>
        <w:rPr>
          <w:rFonts w:hint="eastAsia"/>
        </w:rPr>
        <w:t>A</w:t>
      </w:r>
      <w:r>
        <w:t>DS1262</w:t>
      </w:r>
      <w:r>
        <w:rPr>
          <w:rFonts w:hint="eastAsia"/>
        </w:rPr>
        <w:t>芯片的数字读出电路板如图</w:t>
      </w:r>
      <w:r w:rsidR="00FF4F9B">
        <w:t>7.</w:t>
      </w:r>
      <w:r>
        <w:t>5</w:t>
      </w:r>
      <w:r>
        <w:rPr>
          <w:rFonts w:hint="eastAsia"/>
        </w:rPr>
        <w:t>所示。</w:t>
      </w:r>
    </w:p>
    <w:p w14:paraId="5712ECDB" w14:textId="77777777" w:rsidR="00670492" w:rsidRDefault="00670492" w:rsidP="00670492">
      <w:pPr>
        <w:pStyle w:val="affc"/>
      </w:pPr>
      <w:r>
        <w:rPr>
          <w:rFonts w:hint="eastAsia"/>
          <w:noProof/>
        </w:rPr>
        <w:drawing>
          <wp:inline distT="0" distB="0" distL="0" distR="0" wp14:anchorId="26F5756D" wp14:editId="31A6A1FA">
            <wp:extent cx="4319905" cy="2159635"/>
            <wp:effectExtent l="0" t="0" r="4445"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19905" cy="2159635"/>
                    </a:xfrm>
                    <a:prstGeom prst="rect">
                      <a:avLst/>
                    </a:prstGeom>
                    <a:noFill/>
                    <a:ln>
                      <a:noFill/>
                    </a:ln>
                  </pic:spPr>
                </pic:pic>
              </a:graphicData>
            </a:graphic>
          </wp:inline>
        </w:drawing>
      </w:r>
    </w:p>
    <w:p w14:paraId="75A83DAD" w14:textId="04193BAC" w:rsidR="00FF4F9B" w:rsidRPr="00D447A8" w:rsidRDefault="00FF4F9B" w:rsidP="00FF4F9B">
      <w:pPr>
        <w:pStyle w:val="affd"/>
      </w:pPr>
      <w:r>
        <w:rPr>
          <w:rFonts w:hint="eastAsia"/>
        </w:rPr>
        <w:t>图</w:t>
      </w:r>
      <w:r>
        <w:rPr>
          <w:rFonts w:hint="eastAsia"/>
        </w:rPr>
        <w:t xml:space="preserve"> </w:t>
      </w:r>
      <w:r>
        <w:t xml:space="preserve">7.5 </w:t>
      </w:r>
      <w:r>
        <w:rPr>
          <w:rFonts w:hint="eastAsia"/>
        </w:rPr>
        <w:t>基于</w:t>
      </w:r>
      <w:r>
        <w:rPr>
          <w:rFonts w:hint="eastAsia"/>
        </w:rPr>
        <w:t>A</w:t>
      </w:r>
      <w:r>
        <w:t>DS1262</w:t>
      </w:r>
      <w:r>
        <w:rPr>
          <w:rFonts w:hint="eastAsia"/>
        </w:rPr>
        <w:t>数字读出电路板</w:t>
      </w:r>
    </w:p>
    <w:p w14:paraId="230FCFEA" w14:textId="4D709A1B" w:rsidR="00CA0F2E" w:rsidRDefault="00FF4F9B" w:rsidP="00CA0F2E">
      <w:pPr>
        <w:pStyle w:val="3"/>
      </w:pPr>
      <w:bookmarkStart w:id="109" w:name="_Toc52753642"/>
      <w:r>
        <w:lastRenderedPageBreak/>
        <w:t>7.</w:t>
      </w:r>
      <w:r w:rsidR="002B49E8">
        <w:t xml:space="preserve">2.2 </w:t>
      </w:r>
      <w:r w:rsidR="002B49E8">
        <w:rPr>
          <w:rFonts w:hint="eastAsia"/>
        </w:rPr>
        <w:t>基于A</w:t>
      </w:r>
      <w:r w:rsidR="002B49E8">
        <w:t>D7177-2</w:t>
      </w:r>
      <w:r w:rsidR="002B49E8">
        <w:rPr>
          <w:rFonts w:hint="eastAsia"/>
        </w:rPr>
        <w:t>的数字读出电路</w:t>
      </w:r>
      <w:bookmarkEnd w:id="109"/>
    </w:p>
    <w:p w14:paraId="5E34503D" w14:textId="11FD432A" w:rsidR="00CA0F2E" w:rsidRPr="00CA0F2E" w:rsidRDefault="00CA0F2E" w:rsidP="00CA0F2E">
      <w:pPr>
        <w:pStyle w:val="af5"/>
      </w:pPr>
      <w:r>
        <w:rPr>
          <w:rFonts w:hint="eastAsia"/>
        </w:rPr>
        <w:t>基于</w:t>
      </w:r>
      <w:r>
        <w:rPr>
          <w:rFonts w:hint="eastAsia"/>
        </w:rPr>
        <w:t>A</w:t>
      </w:r>
      <w:r>
        <w:t>D7177-2</w:t>
      </w:r>
      <w:r>
        <w:rPr>
          <w:rFonts w:hint="eastAsia"/>
        </w:rPr>
        <w:t>型</w:t>
      </w:r>
      <w:r>
        <w:rPr>
          <w:rFonts w:hint="eastAsia"/>
        </w:rPr>
        <w:t>A</w:t>
      </w:r>
      <w:r>
        <w:t>DC</w:t>
      </w:r>
      <w:r>
        <w:rPr>
          <w:rFonts w:hint="eastAsia"/>
        </w:rPr>
        <w:t>芯片的数字读出电路结构与</w:t>
      </w:r>
      <w:r w:rsidR="00FF4F9B">
        <w:rPr>
          <w:rFonts w:hint="eastAsia"/>
        </w:rPr>
        <w:t>7.</w:t>
      </w:r>
      <w:r>
        <w:t>2.1</w:t>
      </w:r>
      <w:r>
        <w:rPr>
          <w:rFonts w:hint="eastAsia"/>
        </w:rPr>
        <w:t>节所述类似，如图</w:t>
      </w:r>
      <w:r w:rsidR="00FF4F9B">
        <w:rPr>
          <w:rFonts w:hint="eastAsia"/>
        </w:rPr>
        <w:t>7.</w:t>
      </w:r>
      <w:r w:rsidR="00971BFE">
        <w:t>6</w:t>
      </w:r>
      <w:r>
        <w:rPr>
          <w:rFonts w:hint="eastAsia"/>
        </w:rPr>
        <w:t>所示。</w:t>
      </w:r>
    </w:p>
    <w:p w14:paraId="4F0C85C3" w14:textId="77777777" w:rsidR="00670492" w:rsidRDefault="00670492" w:rsidP="00670492">
      <w:pPr>
        <w:pStyle w:val="affc"/>
      </w:pPr>
      <w:r>
        <w:rPr>
          <w:rFonts w:hint="eastAsia"/>
          <w:noProof/>
        </w:rPr>
        <w:drawing>
          <wp:inline distT="0" distB="0" distL="0" distR="0" wp14:anchorId="2AC8F9A8" wp14:editId="7B1E63D1">
            <wp:extent cx="4319905" cy="2656840"/>
            <wp:effectExtent l="0" t="0" r="4445"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19905" cy="2656840"/>
                    </a:xfrm>
                    <a:prstGeom prst="rect">
                      <a:avLst/>
                    </a:prstGeom>
                    <a:noFill/>
                    <a:ln>
                      <a:noFill/>
                    </a:ln>
                  </pic:spPr>
                </pic:pic>
              </a:graphicData>
            </a:graphic>
          </wp:inline>
        </w:drawing>
      </w:r>
    </w:p>
    <w:p w14:paraId="705E54AF" w14:textId="24ABE5E2" w:rsidR="00FF4F9B" w:rsidRPr="009D1957" w:rsidRDefault="00FF4F9B" w:rsidP="00FF4F9B">
      <w:pPr>
        <w:pStyle w:val="affd"/>
      </w:pPr>
      <w:r>
        <w:rPr>
          <w:rFonts w:hint="eastAsia"/>
        </w:rPr>
        <w:t>图</w:t>
      </w:r>
      <w:r w:rsidR="00670492">
        <w:rPr>
          <w:rFonts w:hint="eastAsia"/>
        </w:rPr>
        <w:t xml:space="preserve"> </w:t>
      </w:r>
      <w:r>
        <w:t xml:space="preserve">7.6 </w:t>
      </w:r>
      <w:r>
        <w:rPr>
          <w:rFonts w:hint="eastAsia"/>
        </w:rPr>
        <w:t>基于</w:t>
      </w:r>
      <w:r>
        <w:rPr>
          <w:rFonts w:hint="eastAsia"/>
        </w:rPr>
        <w:t>A</w:t>
      </w:r>
      <w:r>
        <w:t>D7177-2</w:t>
      </w:r>
      <w:r>
        <w:rPr>
          <w:rFonts w:hint="eastAsia"/>
        </w:rPr>
        <w:t>数字读出电路结构</w:t>
      </w:r>
    </w:p>
    <w:p w14:paraId="101669CB" w14:textId="161F3814" w:rsidR="00175000" w:rsidRDefault="00CA0F2E" w:rsidP="009D1957">
      <w:pPr>
        <w:pStyle w:val="af5"/>
      </w:pPr>
      <w:r>
        <w:rPr>
          <w:rFonts w:hint="eastAsia"/>
        </w:rPr>
        <w:t>抗混叠滤波部分，数字读出电路设置了三种不同的抗混叠滤波电路，</w:t>
      </w:r>
      <w:r w:rsidR="003E2850">
        <w:rPr>
          <w:rFonts w:hint="eastAsia"/>
        </w:rPr>
        <w:t>分别</w:t>
      </w:r>
      <w:r>
        <w:rPr>
          <w:rFonts w:hint="eastAsia"/>
        </w:rPr>
        <w:t>为集成滤波电路、八阶</w:t>
      </w:r>
      <w:proofErr w:type="spellStart"/>
      <w:r>
        <w:rPr>
          <w:rFonts w:hint="eastAsia"/>
        </w:rPr>
        <w:t>S</w:t>
      </w:r>
      <w:r>
        <w:t>allen</w:t>
      </w:r>
      <w:proofErr w:type="spellEnd"/>
      <w:r>
        <w:t>-Key</w:t>
      </w:r>
      <w:r>
        <w:rPr>
          <w:rFonts w:hint="eastAsia"/>
        </w:rPr>
        <w:t>型贝塞尔滤波电路以及全差分多重反馈型滤波电路。为了方便对比，所有滤波电路均采用±</w:t>
      </w:r>
      <w:r>
        <w:t>2.5 V</w:t>
      </w:r>
      <w:r>
        <w:rPr>
          <w:rFonts w:hint="eastAsia"/>
        </w:rPr>
        <w:t>直流供电，所以滤波电路的输入电压范围均为±</w:t>
      </w:r>
      <w:r>
        <w:rPr>
          <w:rFonts w:hint="eastAsia"/>
        </w:rPr>
        <w:t>2</w:t>
      </w:r>
      <w:r>
        <w:t>.5 V</w:t>
      </w:r>
      <w:r>
        <w:rPr>
          <w:rFonts w:hint="eastAsia"/>
        </w:rPr>
        <w:t>，所有滤波电路的上限截止频率也均被设置为</w:t>
      </w:r>
      <w:r>
        <w:rPr>
          <w:rFonts w:hint="eastAsia"/>
        </w:rPr>
        <w:t>1</w:t>
      </w:r>
      <w:r>
        <w:t xml:space="preserve"> </w:t>
      </w:r>
      <w:r>
        <w:rPr>
          <w:rFonts w:hint="eastAsia"/>
        </w:rPr>
        <w:t>k</w:t>
      </w:r>
      <w:r>
        <w:t>H</w:t>
      </w:r>
      <w:r>
        <w:rPr>
          <w:rFonts w:hint="eastAsia"/>
        </w:rPr>
        <w:t>z</w:t>
      </w:r>
      <w:r>
        <w:rPr>
          <w:rFonts w:hint="eastAsia"/>
        </w:rPr>
        <w:t>。</w:t>
      </w:r>
    </w:p>
    <w:p w14:paraId="1D3B1D5A" w14:textId="47888A09" w:rsidR="009D1957" w:rsidRDefault="003E2850" w:rsidP="00D447A8">
      <w:pPr>
        <w:pStyle w:val="af5"/>
        <w:ind w:firstLineChars="0"/>
      </w:pPr>
      <w:r>
        <w:rPr>
          <w:rFonts w:hint="eastAsia"/>
        </w:rPr>
        <w:t>数字读出电路板的电源电路部分结构如图</w:t>
      </w:r>
      <w:r w:rsidR="00FF4F9B">
        <w:rPr>
          <w:rFonts w:hint="eastAsia"/>
        </w:rPr>
        <w:t>7.</w:t>
      </w:r>
      <w:r w:rsidR="00AD34F7">
        <w:t>7</w:t>
      </w:r>
      <w:r>
        <w:rPr>
          <w:rFonts w:hint="eastAsia"/>
        </w:rPr>
        <w:t>所示，开发板的</w:t>
      </w:r>
      <w:r>
        <w:rPr>
          <w:rFonts w:hint="eastAsia"/>
        </w:rPr>
        <w:t>+</w:t>
      </w:r>
      <w:r>
        <w:t>12 V</w:t>
      </w:r>
      <w:r>
        <w:rPr>
          <w:rFonts w:hint="eastAsia"/>
        </w:rPr>
        <w:t>主电源通过</w:t>
      </w:r>
      <w:r>
        <w:rPr>
          <w:rFonts w:hint="eastAsia"/>
        </w:rPr>
        <w:t>A</w:t>
      </w:r>
      <w:r>
        <w:t>DP5071</w:t>
      </w:r>
      <w:r>
        <w:rPr>
          <w:rFonts w:hint="eastAsia"/>
        </w:rPr>
        <w:t>型开关电源后输出±</w:t>
      </w:r>
      <w:r>
        <w:t>3 V</w:t>
      </w:r>
      <w:r>
        <w:rPr>
          <w:rFonts w:hint="eastAsia"/>
        </w:rPr>
        <w:t>的电平，再分别由</w:t>
      </w:r>
      <w:r>
        <w:rPr>
          <w:rFonts w:hint="eastAsia"/>
        </w:rPr>
        <w:t>L</w:t>
      </w:r>
      <w:r>
        <w:t>T3045-1</w:t>
      </w:r>
      <w:r>
        <w:rPr>
          <w:rFonts w:hint="eastAsia"/>
        </w:rPr>
        <w:t>和</w:t>
      </w:r>
      <w:r>
        <w:rPr>
          <w:rFonts w:hint="eastAsia"/>
        </w:rPr>
        <w:t>L</w:t>
      </w:r>
      <w:r>
        <w:t>T3094</w:t>
      </w:r>
      <w:r>
        <w:rPr>
          <w:rFonts w:hint="eastAsia"/>
        </w:rPr>
        <w:t>两个线性电源芯片输出±</w:t>
      </w:r>
      <w:r>
        <w:t>2.5 V</w:t>
      </w:r>
      <w:r>
        <w:rPr>
          <w:rFonts w:hint="eastAsia"/>
        </w:rPr>
        <w:t>的直流电压，提供整个数字读出电路的直流电源输入。其具体每个电源芯片的负载芯片和最大负载电流估计见表</w:t>
      </w:r>
      <w:r w:rsidR="00F0550F">
        <w:rPr>
          <w:rFonts w:hint="eastAsia"/>
        </w:rPr>
        <w:t>7</w:t>
      </w:r>
      <w:r w:rsidR="00F0550F">
        <w:t>.2</w:t>
      </w:r>
      <w:r w:rsidR="00135717" w:rsidRPr="00135717">
        <w:rPr>
          <w:rFonts w:hint="eastAsia"/>
          <w:vertAlign w:val="superscript"/>
        </w:rPr>
        <w:t>[</w:t>
      </w:r>
      <w:r w:rsidR="00135717" w:rsidRPr="00135717">
        <w:rPr>
          <w:vertAlign w:val="superscript"/>
        </w:rPr>
        <w:t>1,4</w:t>
      </w:r>
      <w:r w:rsidR="00135717">
        <w:rPr>
          <w:rFonts w:hint="eastAsia"/>
          <w:vertAlign w:val="superscript"/>
        </w:rPr>
        <w:t>-</w:t>
      </w:r>
      <w:r w:rsidR="00135717" w:rsidRPr="00135717">
        <w:rPr>
          <w:vertAlign w:val="superscript"/>
        </w:rPr>
        <w:t>5,</w:t>
      </w:r>
      <w:r w:rsidR="00135717">
        <w:rPr>
          <w:vertAlign w:val="superscript"/>
        </w:rPr>
        <w:t>7</w:t>
      </w:r>
      <w:r w:rsidR="00135717" w:rsidRPr="00135717">
        <w:rPr>
          <w:vertAlign w:val="superscript"/>
        </w:rPr>
        <w:t>]</w:t>
      </w:r>
      <w:r>
        <w:rPr>
          <w:rFonts w:hint="eastAsia"/>
        </w:rPr>
        <w:t>。</w:t>
      </w:r>
    </w:p>
    <w:p w14:paraId="1C2C92CF" w14:textId="77777777" w:rsidR="00670492" w:rsidRDefault="00670492" w:rsidP="00670492">
      <w:pPr>
        <w:pStyle w:val="affc"/>
      </w:pPr>
      <w:r>
        <w:rPr>
          <w:rFonts w:hint="eastAsia"/>
          <w:noProof/>
        </w:rPr>
        <w:drawing>
          <wp:inline distT="0" distB="0" distL="0" distR="0" wp14:anchorId="38FB5DD2" wp14:editId="1E4B09BF">
            <wp:extent cx="4319905" cy="1478915"/>
            <wp:effectExtent l="0" t="0" r="4445" b="6985"/>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9905" cy="1478915"/>
                    </a:xfrm>
                    <a:prstGeom prst="rect">
                      <a:avLst/>
                    </a:prstGeom>
                    <a:noFill/>
                    <a:ln>
                      <a:noFill/>
                    </a:ln>
                  </pic:spPr>
                </pic:pic>
              </a:graphicData>
            </a:graphic>
          </wp:inline>
        </w:drawing>
      </w:r>
    </w:p>
    <w:p w14:paraId="351F2244" w14:textId="279A8513" w:rsidR="00C7283D" w:rsidRPr="00C7283D" w:rsidRDefault="00C7283D" w:rsidP="00C7283D">
      <w:pPr>
        <w:pStyle w:val="affd"/>
      </w:pPr>
      <w:r>
        <w:rPr>
          <w:rFonts w:hint="eastAsia"/>
        </w:rPr>
        <w:t>图</w:t>
      </w:r>
      <w:r w:rsidR="00670492">
        <w:rPr>
          <w:rFonts w:hint="eastAsia"/>
        </w:rPr>
        <w:t xml:space="preserve"> </w:t>
      </w:r>
      <w:r>
        <w:t xml:space="preserve">7.7 </w:t>
      </w:r>
      <w:r>
        <w:rPr>
          <w:rFonts w:hint="eastAsia"/>
        </w:rPr>
        <w:t>基于</w:t>
      </w:r>
      <w:r>
        <w:rPr>
          <w:rFonts w:hint="eastAsia"/>
        </w:rPr>
        <w:t>A</w:t>
      </w:r>
      <w:r>
        <w:t>D7177-2</w:t>
      </w:r>
      <w:r>
        <w:rPr>
          <w:rFonts w:hint="eastAsia"/>
        </w:rPr>
        <w:t>数字读出电路的电源电路结构</w:t>
      </w:r>
    </w:p>
    <w:p w14:paraId="7BD5FE44" w14:textId="6748549E" w:rsidR="009D1957" w:rsidRPr="009D1957" w:rsidRDefault="009D1957" w:rsidP="009D1957">
      <w:pPr>
        <w:keepNext/>
        <w:widowControl w:val="0"/>
        <w:tabs>
          <w:tab w:val="center" w:pos="4139"/>
          <w:tab w:val="left" w:pos="7545"/>
          <w:tab w:val="right" w:leader="middleDot" w:pos="7740"/>
        </w:tabs>
        <w:spacing w:before="120" w:after="120"/>
        <w:jc w:val="center"/>
        <w:rPr>
          <w:rFonts w:cs="Times New Roman"/>
          <w:b/>
          <w:bCs/>
          <w:sz w:val="21"/>
          <w:szCs w:val="21"/>
        </w:rPr>
      </w:pPr>
      <w:r w:rsidRPr="000B4877">
        <w:rPr>
          <w:rFonts w:cs="Times New Roman" w:hint="eastAsia"/>
          <w:b/>
          <w:bCs/>
          <w:sz w:val="21"/>
          <w:szCs w:val="21"/>
        </w:rPr>
        <w:lastRenderedPageBreak/>
        <w:t>表</w:t>
      </w:r>
      <w:r w:rsidRPr="000B4877">
        <w:rPr>
          <w:rFonts w:cs="Times New Roman" w:hint="eastAsia"/>
          <w:b/>
          <w:bCs/>
          <w:sz w:val="21"/>
          <w:szCs w:val="21"/>
        </w:rPr>
        <w:t xml:space="preserve"> </w:t>
      </w:r>
      <w:r w:rsidR="00FF4F9B">
        <w:rPr>
          <w:rFonts w:cs="Times New Roman"/>
          <w:b/>
          <w:bCs/>
          <w:sz w:val="21"/>
          <w:szCs w:val="21"/>
        </w:rPr>
        <w:t>7.</w:t>
      </w:r>
      <w:r>
        <w:rPr>
          <w:rFonts w:cs="Times New Roman"/>
          <w:b/>
          <w:bCs/>
          <w:sz w:val="21"/>
          <w:szCs w:val="21"/>
        </w:rPr>
        <w:t>2</w:t>
      </w:r>
      <w:r w:rsidRPr="000B4877">
        <w:rPr>
          <w:rFonts w:cs="Times New Roman"/>
          <w:b/>
          <w:bCs/>
          <w:sz w:val="21"/>
          <w:szCs w:val="21"/>
        </w:rPr>
        <w:t xml:space="preserve"> </w:t>
      </w:r>
      <w:r>
        <w:rPr>
          <w:rFonts w:cs="Times New Roman" w:hint="eastAsia"/>
          <w:b/>
          <w:bCs/>
          <w:sz w:val="21"/>
          <w:szCs w:val="21"/>
        </w:rPr>
        <w:t>基于</w:t>
      </w:r>
      <w:r>
        <w:rPr>
          <w:rFonts w:cs="Times New Roman" w:hint="eastAsia"/>
          <w:b/>
          <w:bCs/>
          <w:sz w:val="21"/>
          <w:szCs w:val="21"/>
        </w:rPr>
        <w:t>A</w:t>
      </w:r>
      <w:r>
        <w:rPr>
          <w:rFonts w:cs="Times New Roman"/>
          <w:b/>
          <w:bCs/>
          <w:sz w:val="21"/>
          <w:szCs w:val="21"/>
        </w:rPr>
        <w:t>DS1262</w:t>
      </w:r>
      <w:r>
        <w:rPr>
          <w:rFonts w:cs="Times New Roman" w:hint="eastAsia"/>
          <w:b/>
          <w:bCs/>
          <w:sz w:val="21"/>
          <w:szCs w:val="21"/>
        </w:rPr>
        <w:t>数字读出电路的电源负载能力与实际负载估计</w:t>
      </w:r>
    </w:p>
    <w:tbl>
      <w:tblPr>
        <w:tblStyle w:val="af4"/>
        <w:tblpPr w:leftFromText="180" w:rightFromText="180" w:vertAnchor="text" w:horzAnchor="margin" w:tblpXSpec="center" w:tblpY="110"/>
        <w:tblW w:w="8409" w:type="dxa"/>
        <w:tblLayout w:type="fixed"/>
        <w:tblLook w:val="04A0" w:firstRow="1" w:lastRow="0" w:firstColumn="1" w:lastColumn="0" w:noHBand="0" w:noVBand="1"/>
      </w:tblPr>
      <w:tblGrid>
        <w:gridCol w:w="1555"/>
        <w:gridCol w:w="708"/>
        <w:gridCol w:w="993"/>
        <w:gridCol w:w="708"/>
        <w:gridCol w:w="1134"/>
        <w:gridCol w:w="2410"/>
        <w:gridCol w:w="901"/>
      </w:tblGrid>
      <w:tr w:rsidR="003E2850" w:rsidRPr="00115E75" w14:paraId="514889C3" w14:textId="77777777" w:rsidTr="00175000">
        <w:trPr>
          <w:trHeight w:val="785"/>
        </w:trPr>
        <w:tc>
          <w:tcPr>
            <w:tcW w:w="1555" w:type="dxa"/>
            <w:vAlign w:val="center"/>
          </w:tcPr>
          <w:p w14:paraId="10E3C91A" w14:textId="77777777" w:rsidR="003E2850" w:rsidRPr="00175000" w:rsidRDefault="003E2850" w:rsidP="006F3B2B">
            <w:pPr>
              <w:pStyle w:val="af6"/>
              <w:rPr>
                <w:rFonts w:eastAsiaTheme="minorEastAsia"/>
              </w:rPr>
            </w:pPr>
            <w:r w:rsidRPr="00175000">
              <w:rPr>
                <w:rFonts w:eastAsiaTheme="minorEastAsia" w:hint="eastAsia"/>
              </w:rPr>
              <w:t>电源芯片型号</w:t>
            </w:r>
          </w:p>
        </w:tc>
        <w:tc>
          <w:tcPr>
            <w:tcW w:w="708" w:type="dxa"/>
            <w:vAlign w:val="center"/>
          </w:tcPr>
          <w:p w14:paraId="0DA6A857" w14:textId="77777777" w:rsidR="003E2850" w:rsidRPr="00175000" w:rsidRDefault="003E2850" w:rsidP="006F3B2B">
            <w:pPr>
              <w:pStyle w:val="af6"/>
              <w:rPr>
                <w:rFonts w:eastAsiaTheme="minorEastAsia"/>
              </w:rPr>
            </w:pPr>
            <w:r w:rsidRPr="00175000">
              <w:rPr>
                <w:rFonts w:eastAsiaTheme="minorEastAsia" w:hint="eastAsia"/>
              </w:rPr>
              <w:t>输入电压</w:t>
            </w:r>
          </w:p>
        </w:tc>
        <w:tc>
          <w:tcPr>
            <w:tcW w:w="993" w:type="dxa"/>
            <w:vAlign w:val="center"/>
          </w:tcPr>
          <w:p w14:paraId="4D94C66E" w14:textId="77777777" w:rsidR="003E2850" w:rsidRPr="00175000" w:rsidRDefault="003E2850" w:rsidP="006F3B2B">
            <w:pPr>
              <w:pStyle w:val="af6"/>
              <w:rPr>
                <w:rFonts w:eastAsiaTheme="minorEastAsia"/>
              </w:rPr>
            </w:pPr>
            <w:r w:rsidRPr="00175000">
              <w:rPr>
                <w:rFonts w:eastAsiaTheme="minorEastAsia" w:hint="eastAsia"/>
              </w:rPr>
              <w:t>输出电压</w:t>
            </w:r>
          </w:p>
        </w:tc>
        <w:tc>
          <w:tcPr>
            <w:tcW w:w="708" w:type="dxa"/>
            <w:vAlign w:val="center"/>
          </w:tcPr>
          <w:p w14:paraId="5F8D45F9" w14:textId="77777777" w:rsidR="003E2850" w:rsidRPr="00175000" w:rsidRDefault="003E2850" w:rsidP="006F3B2B">
            <w:pPr>
              <w:pStyle w:val="af6"/>
              <w:rPr>
                <w:rFonts w:eastAsiaTheme="minorEastAsia"/>
              </w:rPr>
            </w:pPr>
            <w:r w:rsidRPr="00175000">
              <w:rPr>
                <w:rFonts w:eastAsiaTheme="minorEastAsia" w:hint="eastAsia"/>
              </w:rPr>
              <w:t>最大输出电流</w:t>
            </w:r>
          </w:p>
        </w:tc>
        <w:tc>
          <w:tcPr>
            <w:tcW w:w="1134" w:type="dxa"/>
            <w:vAlign w:val="center"/>
          </w:tcPr>
          <w:p w14:paraId="49C23D65" w14:textId="77777777" w:rsidR="003E2850" w:rsidRPr="00175000" w:rsidRDefault="003E2850" w:rsidP="006F3B2B">
            <w:pPr>
              <w:pStyle w:val="af6"/>
              <w:rPr>
                <w:rFonts w:eastAsiaTheme="minorEastAsia"/>
              </w:rPr>
            </w:pPr>
            <w:r w:rsidRPr="00175000">
              <w:rPr>
                <w:rFonts w:eastAsiaTheme="minorEastAsia" w:hint="eastAsia"/>
              </w:rPr>
              <w:t>输出电压噪声</w:t>
            </w:r>
          </w:p>
        </w:tc>
        <w:tc>
          <w:tcPr>
            <w:tcW w:w="2410" w:type="dxa"/>
            <w:vAlign w:val="center"/>
          </w:tcPr>
          <w:p w14:paraId="3BBA20A9" w14:textId="7BB5A754" w:rsidR="003E2850" w:rsidRPr="00175000" w:rsidRDefault="003E2850" w:rsidP="006F3B2B">
            <w:pPr>
              <w:pStyle w:val="af6"/>
              <w:rPr>
                <w:rFonts w:eastAsiaTheme="minorEastAsia"/>
              </w:rPr>
            </w:pPr>
            <w:r w:rsidRPr="00175000">
              <w:rPr>
                <w:rFonts w:eastAsiaTheme="minorEastAsia" w:hint="eastAsia"/>
              </w:rPr>
              <w:t>负载芯片</w:t>
            </w:r>
          </w:p>
        </w:tc>
        <w:tc>
          <w:tcPr>
            <w:tcW w:w="901" w:type="dxa"/>
            <w:vAlign w:val="center"/>
          </w:tcPr>
          <w:p w14:paraId="6E83CC7B" w14:textId="77777777" w:rsidR="003E2850" w:rsidRPr="00175000" w:rsidRDefault="003E2850" w:rsidP="006F3B2B">
            <w:pPr>
              <w:pStyle w:val="af6"/>
              <w:rPr>
                <w:rFonts w:eastAsiaTheme="minorEastAsia"/>
              </w:rPr>
            </w:pPr>
            <w:r w:rsidRPr="00175000">
              <w:rPr>
                <w:rFonts w:eastAsiaTheme="minorEastAsia" w:hint="eastAsia"/>
              </w:rPr>
              <w:t>最大负载电流</w:t>
            </w:r>
          </w:p>
        </w:tc>
      </w:tr>
      <w:tr w:rsidR="003E2850" w:rsidRPr="00115E75" w14:paraId="2B720B67" w14:textId="77777777" w:rsidTr="00175000">
        <w:trPr>
          <w:trHeight w:val="567"/>
        </w:trPr>
        <w:tc>
          <w:tcPr>
            <w:tcW w:w="1555" w:type="dxa"/>
            <w:vAlign w:val="center"/>
          </w:tcPr>
          <w:p w14:paraId="66D9DA13" w14:textId="6BE1EE73" w:rsidR="003E2850" w:rsidRPr="00175000" w:rsidRDefault="003E2850" w:rsidP="006F3B2B">
            <w:pPr>
              <w:pStyle w:val="af6"/>
              <w:rPr>
                <w:rFonts w:eastAsiaTheme="minorEastAsia"/>
              </w:rPr>
            </w:pPr>
            <w:r w:rsidRPr="00175000">
              <w:rPr>
                <w:rFonts w:eastAsiaTheme="minorEastAsia" w:hint="eastAsia"/>
              </w:rPr>
              <w:t>A</w:t>
            </w:r>
            <w:r w:rsidRPr="00175000">
              <w:rPr>
                <w:rFonts w:eastAsiaTheme="minorEastAsia"/>
              </w:rPr>
              <w:t>DP5071</w:t>
            </w:r>
          </w:p>
        </w:tc>
        <w:tc>
          <w:tcPr>
            <w:tcW w:w="708" w:type="dxa"/>
            <w:vAlign w:val="center"/>
          </w:tcPr>
          <w:p w14:paraId="4E8FFBBE" w14:textId="77777777" w:rsidR="003E2850" w:rsidRPr="00175000" w:rsidRDefault="003E2850" w:rsidP="006F3B2B">
            <w:pPr>
              <w:pStyle w:val="af6"/>
              <w:rPr>
                <w:rFonts w:eastAsiaTheme="minorEastAsia"/>
              </w:rPr>
            </w:pPr>
            <w:r w:rsidRPr="00175000">
              <w:rPr>
                <w:rFonts w:eastAsiaTheme="minorEastAsia" w:hint="eastAsia"/>
              </w:rPr>
              <w:t>+</w:t>
            </w:r>
            <w:r w:rsidRPr="00175000">
              <w:rPr>
                <w:rFonts w:eastAsiaTheme="minorEastAsia"/>
              </w:rPr>
              <w:t>12V</w:t>
            </w:r>
          </w:p>
        </w:tc>
        <w:tc>
          <w:tcPr>
            <w:tcW w:w="993" w:type="dxa"/>
            <w:vAlign w:val="center"/>
          </w:tcPr>
          <w:p w14:paraId="04B996FF" w14:textId="77777777" w:rsidR="003E2850" w:rsidRPr="00175000" w:rsidRDefault="003E2850" w:rsidP="006F3B2B">
            <w:pPr>
              <w:pStyle w:val="af6"/>
              <w:rPr>
                <w:rFonts w:eastAsiaTheme="minorEastAsia"/>
              </w:rPr>
            </w:pPr>
            <w:r w:rsidRPr="00175000">
              <w:rPr>
                <w:rFonts w:eastAsiaTheme="minorEastAsia" w:hint="eastAsia"/>
              </w:rPr>
              <w:t>+</w:t>
            </w:r>
            <w:r w:rsidRPr="00175000">
              <w:rPr>
                <w:rFonts w:eastAsiaTheme="minorEastAsia"/>
              </w:rPr>
              <w:t>3V</w:t>
            </w:r>
          </w:p>
        </w:tc>
        <w:tc>
          <w:tcPr>
            <w:tcW w:w="708" w:type="dxa"/>
            <w:vAlign w:val="center"/>
          </w:tcPr>
          <w:p w14:paraId="5EE2687C" w14:textId="77777777" w:rsidR="003E2850" w:rsidRPr="00175000" w:rsidRDefault="003E2850" w:rsidP="006F3B2B">
            <w:pPr>
              <w:pStyle w:val="af6"/>
              <w:rPr>
                <w:rFonts w:eastAsiaTheme="minorEastAsia"/>
              </w:rPr>
            </w:pPr>
            <w:r w:rsidRPr="00175000">
              <w:rPr>
                <w:rFonts w:eastAsiaTheme="minorEastAsia" w:hint="eastAsia"/>
              </w:rPr>
              <w:t>2</w:t>
            </w:r>
            <w:r w:rsidRPr="00175000">
              <w:rPr>
                <w:rFonts w:eastAsiaTheme="minorEastAsia"/>
              </w:rPr>
              <w:t>A</w:t>
            </w:r>
          </w:p>
        </w:tc>
        <w:tc>
          <w:tcPr>
            <w:tcW w:w="1134" w:type="dxa"/>
            <w:vAlign w:val="center"/>
          </w:tcPr>
          <w:p w14:paraId="2ECF5190" w14:textId="77777777" w:rsidR="003E2850" w:rsidRPr="00175000" w:rsidRDefault="003E2850" w:rsidP="006F3B2B">
            <w:pPr>
              <w:pStyle w:val="af6"/>
              <w:rPr>
                <w:rFonts w:eastAsiaTheme="minorEastAsia"/>
              </w:rPr>
            </w:pPr>
            <w:r w:rsidRPr="00175000">
              <w:rPr>
                <w:rFonts w:eastAsiaTheme="minorEastAsia" w:hint="eastAsia"/>
              </w:rPr>
              <w:t>未标注</w:t>
            </w:r>
          </w:p>
        </w:tc>
        <w:tc>
          <w:tcPr>
            <w:tcW w:w="2410" w:type="dxa"/>
            <w:vAlign w:val="center"/>
          </w:tcPr>
          <w:p w14:paraId="6278C618" w14:textId="3E687F8C" w:rsidR="003E2850" w:rsidRPr="00175000" w:rsidRDefault="003E2850" w:rsidP="006F3B2B">
            <w:pPr>
              <w:pStyle w:val="af6"/>
              <w:rPr>
                <w:rFonts w:eastAsiaTheme="minorEastAsia"/>
              </w:rPr>
            </w:pPr>
            <w:r w:rsidRPr="00175000">
              <w:rPr>
                <w:rFonts w:eastAsiaTheme="minorEastAsia"/>
              </w:rPr>
              <w:t>LT3045-1</w:t>
            </w:r>
            <w:r w:rsidRPr="00175000">
              <w:rPr>
                <w:rFonts w:eastAsiaTheme="minorEastAsia" w:hint="eastAsia"/>
              </w:rPr>
              <w:t>；</w:t>
            </w:r>
          </w:p>
          <w:p w14:paraId="4E547D2E" w14:textId="5E0B8CE7" w:rsidR="003E2850" w:rsidRPr="00175000" w:rsidRDefault="003E2850" w:rsidP="006F3B2B">
            <w:pPr>
              <w:pStyle w:val="af6"/>
              <w:rPr>
                <w:rFonts w:eastAsiaTheme="minorEastAsia"/>
              </w:rPr>
            </w:pPr>
            <w:r w:rsidRPr="00175000">
              <w:rPr>
                <w:rFonts w:eastAsiaTheme="minorEastAsia"/>
              </w:rPr>
              <w:t>LTC6655-2.5</w:t>
            </w:r>
          </w:p>
        </w:tc>
        <w:tc>
          <w:tcPr>
            <w:tcW w:w="901" w:type="dxa"/>
            <w:vAlign w:val="center"/>
          </w:tcPr>
          <w:p w14:paraId="7EFF83D9" w14:textId="57BC6BD3" w:rsidR="003E2850" w:rsidRPr="00175000" w:rsidRDefault="003E2850" w:rsidP="00175000">
            <w:pPr>
              <w:pStyle w:val="af6"/>
              <w:rPr>
                <w:rFonts w:eastAsiaTheme="minorEastAsia"/>
              </w:rPr>
            </w:pPr>
            <w:r w:rsidRPr="00175000">
              <w:rPr>
                <w:rFonts w:eastAsiaTheme="minorEastAsia"/>
              </w:rPr>
              <w:t>172 mA</w:t>
            </w:r>
          </w:p>
        </w:tc>
      </w:tr>
      <w:tr w:rsidR="003E2850" w:rsidRPr="00115E75" w14:paraId="501F18DC" w14:textId="77777777" w:rsidTr="00175000">
        <w:trPr>
          <w:trHeight w:val="567"/>
        </w:trPr>
        <w:tc>
          <w:tcPr>
            <w:tcW w:w="1555" w:type="dxa"/>
            <w:vAlign w:val="center"/>
          </w:tcPr>
          <w:p w14:paraId="512C33BA" w14:textId="5585A637" w:rsidR="003E2850" w:rsidRPr="00175000" w:rsidRDefault="003E2850" w:rsidP="006F3B2B">
            <w:pPr>
              <w:pStyle w:val="af6"/>
              <w:rPr>
                <w:rFonts w:eastAsiaTheme="minorEastAsia"/>
              </w:rPr>
            </w:pPr>
            <w:r w:rsidRPr="00175000">
              <w:rPr>
                <w:rFonts w:eastAsiaTheme="minorEastAsia" w:hint="eastAsia"/>
              </w:rPr>
              <w:t>A</w:t>
            </w:r>
            <w:r w:rsidRPr="00175000">
              <w:rPr>
                <w:rFonts w:eastAsiaTheme="minorEastAsia"/>
              </w:rPr>
              <w:t>DP5071</w:t>
            </w:r>
          </w:p>
        </w:tc>
        <w:tc>
          <w:tcPr>
            <w:tcW w:w="708" w:type="dxa"/>
            <w:vAlign w:val="center"/>
          </w:tcPr>
          <w:p w14:paraId="27C94116" w14:textId="77777777" w:rsidR="003E2850" w:rsidRPr="00175000" w:rsidRDefault="003E2850" w:rsidP="006F3B2B">
            <w:pPr>
              <w:pStyle w:val="af6"/>
              <w:rPr>
                <w:rFonts w:eastAsiaTheme="minorEastAsia"/>
              </w:rPr>
            </w:pPr>
            <w:r w:rsidRPr="00175000">
              <w:rPr>
                <w:rFonts w:eastAsiaTheme="minorEastAsia" w:hint="eastAsia"/>
              </w:rPr>
              <w:t>+</w:t>
            </w:r>
            <w:r w:rsidRPr="00175000">
              <w:rPr>
                <w:rFonts w:eastAsiaTheme="minorEastAsia"/>
              </w:rPr>
              <w:t>12V</w:t>
            </w:r>
          </w:p>
        </w:tc>
        <w:tc>
          <w:tcPr>
            <w:tcW w:w="993" w:type="dxa"/>
            <w:vAlign w:val="center"/>
          </w:tcPr>
          <w:p w14:paraId="6ED2ACA6" w14:textId="77777777" w:rsidR="003E2850" w:rsidRPr="00175000" w:rsidRDefault="003E2850" w:rsidP="006F3B2B">
            <w:pPr>
              <w:pStyle w:val="af6"/>
              <w:rPr>
                <w:rFonts w:eastAsiaTheme="minorEastAsia"/>
              </w:rPr>
            </w:pPr>
            <w:r w:rsidRPr="00175000">
              <w:rPr>
                <w:rFonts w:eastAsiaTheme="minorEastAsia" w:hint="eastAsia"/>
              </w:rPr>
              <w:t>-</w:t>
            </w:r>
            <w:r w:rsidRPr="00175000">
              <w:rPr>
                <w:rFonts w:eastAsiaTheme="minorEastAsia"/>
              </w:rPr>
              <w:t>3V</w:t>
            </w:r>
          </w:p>
        </w:tc>
        <w:tc>
          <w:tcPr>
            <w:tcW w:w="708" w:type="dxa"/>
            <w:vAlign w:val="center"/>
          </w:tcPr>
          <w:p w14:paraId="23365D55" w14:textId="77777777" w:rsidR="003E2850" w:rsidRPr="00175000" w:rsidRDefault="003E2850" w:rsidP="006F3B2B">
            <w:pPr>
              <w:pStyle w:val="af6"/>
              <w:rPr>
                <w:rFonts w:eastAsiaTheme="minorEastAsia"/>
              </w:rPr>
            </w:pPr>
            <w:r w:rsidRPr="00175000">
              <w:rPr>
                <w:rFonts w:eastAsiaTheme="minorEastAsia" w:hint="eastAsia"/>
              </w:rPr>
              <w:t>1</w:t>
            </w:r>
            <w:r w:rsidRPr="00175000">
              <w:rPr>
                <w:rFonts w:eastAsiaTheme="minorEastAsia"/>
              </w:rPr>
              <w:t>.2A</w:t>
            </w:r>
          </w:p>
        </w:tc>
        <w:tc>
          <w:tcPr>
            <w:tcW w:w="1134" w:type="dxa"/>
            <w:vAlign w:val="center"/>
          </w:tcPr>
          <w:p w14:paraId="77A7579F" w14:textId="77777777" w:rsidR="003E2850" w:rsidRPr="00175000" w:rsidRDefault="003E2850" w:rsidP="006F3B2B">
            <w:pPr>
              <w:pStyle w:val="af6"/>
              <w:rPr>
                <w:rFonts w:eastAsiaTheme="minorEastAsia"/>
              </w:rPr>
            </w:pPr>
            <w:r w:rsidRPr="00175000">
              <w:rPr>
                <w:rFonts w:eastAsiaTheme="minorEastAsia" w:hint="eastAsia"/>
              </w:rPr>
              <w:t>未标注</w:t>
            </w:r>
          </w:p>
        </w:tc>
        <w:tc>
          <w:tcPr>
            <w:tcW w:w="2410" w:type="dxa"/>
            <w:vAlign w:val="center"/>
          </w:tcPr>
          <w:p w14:paraId="69D9757B" w14:textId="6F38BE27" w:rsidR="003E2850" w:rsidRPr="00175000" w:rsidRDefault="003E2850" w:rsidP="006F3B2B">
            <w:pPr>
              <w:pStyle w:val="af6"/>
              <w:rPr>
                <w:rFonts w:eastAsiaTheme="minorEastAsia"/>
              </w:rPr>
            </w:pPr>
            <w:r w:rsidRPr="00175000">
              <w:rPr>
                <w:rFonts w:eastAsiaTheme="minorEastAsia" w:hint="eastAsia"/>
              </w:rPr>
              <w:t>L</w:t>
            </w:r>
            <w:r w:rsidRPr="00175000">
              <w:rPr>
                <w:rFonts w:eastAsiaTheme="minorEastAsia"/>
              </w:rPr>
              <w:t>T3094</w:t>
            </w:r>
          </w:p>
        </w:tc>
        <w:tc>
          <w:tcPr>
            <w:tcW w:w="901" w:type="dxa"/>
            <w:vAlign w:val="center"/>
          </w:tcPr>
          <w:p w14:paraId="4B2E73D9" w14:textId="3478100A" w:rsidR="003E2850" w:rsidRPr="00175000" w:rsidRDefault="003E2850" w:rsidP="00175000">
            <w:pPr>
              <w:pStyle w:val="af6"/>
              <w:rPr>
                <w:rFonts w:eastAsiaTheme="minorEastAsia"/>
              </w:rPr>
            </w:pPr>
            <w:r w:rsidRPr="00175000">
              <w:rPr>
                <w:rFonts w:eastAsiaTheme="minorEastAsia"/>
              </w:rPr>
              <w:t>171 mA</w:t>
            </w:r>
          </w:p>
        </w:tc>
      </w:tr>
      <w:tr w:rsidR="003E2850" w:rsidRPr="00115E75" w14:paraId="317DA953" w14:textId="77777777" w:rsidTr="00175000">
        <w:trPr>
          <w:trHeight w:val="567"/>
        </w:trPr>
        <w:tc>
          <w:tcPr>
            <w:tcW w:w="1555" w:type="dxa"/>
            <w:vAlign w:val="center"/>
          </w:tcPr>
          <w:p w14:paraId="54097F45" w14:textId="404F68DB" w:rsidR="003E2850" w:rsidRPr="00175000" w:rsidRDefault="003E2850" w:rsidP="006F3B2B">
            <w:pPr>
              <w:pStyle w:val="af6"/>
              <w:rPr>
                <w:rFonts w:eastAsiaTheme="minorEastAsia"/>
              </w:rPr>
            </w:pPr>
            <w:r w:rsidRPr="00175000">
              <w:rPr>
                <w:rFonts w:eastAsiaTheme="minorEastAsia"/>
              </w:rPr>
              <w:t>LT3045-1</w:t>
            </w:r>
          </w:p>
        </w:tc>
        <w:tc>
          <w:tcPr>
            <w:tcW w:w="708" w:type="dxa"/>
            <w:vAlign w:val="center"/>
          </w:tcPr>
          <w:p w14:paraId="0B64619F" w14:textId="77777777" w:rsidR="003E2850" w:rsidRPr="00175000" w:rsidRDefault="003E2850" w:rsidP="006F3B2B">
            <w:pPr>
              <w:pStyle w:val="af6"/>
              <w:rPr>
                <w:rFonts w:eastAsiaTheme="minorEastAsia"/>
              </w:rPr>
            </w:pPr>
            <w:r w:rsidRPr="00175000">
              <w:rPr>
                <w:rFonts w:eastAsiaTheme="minorEastAsia" w:hint="eastAsia"/>
              </w:rPr>
              <w:t>+</w:t>
            </w:r>
            <w:r w:rsidRPr="00175000">
              <w:rPr>
                <w:rFonts w:eastAsiaTheme="minorEastAsia"/>
              </w:rPr>
              <w:t>3V</w:t>
            </w:r>
          </w:p>
        </w:tc>
        <w:tc>
          <w:tcPr>
            <w:tcW w:w="993" w:type="dxa"/>
            <w:vAlign w:val="center"/>
          </w:tcPr>
          <w:p w14:paraId="2501C54A" w14:textId="77777777" w:rsidR="003E2850" w:rsidRPr="00175000" w:rsidRDefault="003E2850" w:rsidP="006F3B2B">
            <w:pPr>
              <w:pStyle w:val="af6"/>
              <w:rPr>
                <w:rFonts w:eastAsiaTheme="minorEastAsia"/>
              </w:rPr>
            </w:pPr>
            <w:r w:rsidRPr="00175000">
              <w:rPr>
                <w:rFonts w:eastAsiaTheme="minorEastAsia"/>
              </w:rPr>
              <w:t>+2.5V</w:t>
            </w:r>
          </w:p>
        </w:tc>
        <w:tc>
          <w:tcPr>
            <w:tcW w:w="708" w:type="dxa"/>
            <w:vAlign w:val="center"/>
          </w:tcPr>
          <w:p w14:paraId="4FFA6805" w14:textId="77777777" w:rsidR="003E2850" w:rsidRPr="00175000" w:rsidRDefault="003E2850" w:rsidP="006F3B2B">
            <w:pPr>
              <w:pStyle w:val="af6"/>
              <w:rPr>
                <w:rFonts w:eastAsiaTheme="minorEastAsia"/>
              </w:rPr>
            </w:pPr>
            <w:r w:rsidRPr="00175000">
              <w:rPr>
                <w:rFonts w:eastAsiaTheme="minorEastAsia"/>
              </w:rPr>
              <w:t>0.5A</w:t>
            </w:r>
          </w:p>
        </w:tc>
        <w:tc>
          <w:tcPr>
            <w:tcW w:w="1134" w:type="dxa"/>
            <w:vAlign w:val="center"/>
          </w:tcPr>
          <w:p w14:paraId="5475743D" w14:textId="2D91344C" w:rsidR="003E2850" w:rsidRPr="00175000" w:rsidRDefault="003E2850" w:rsidP="006F3B2B">
            <w:pPr>
              <w:pStyle w:val="af6"/>
              <w:rPr>
                <w:rFonts w:eastAsiaTheme="minorEastAsia"/>
              </w:rPr>
            </w:pPr>
            <w:r w:rsidRPr="00175000">
              <w:rPr>
                <w:rFonts w:eastAsiaTheme="minorEastAsia"/>
              </w:rPr>
              <w:t xml:space="preserve">0.8 </w:t>
            </w:r>
            <w:proofErr w:type="spellStart"/>
            <w:r w:rsidRPr="00175000">
              <w:rPr>
                <w:rFonts w:eastAsiaTheme="minorEastAsia"/>
              </w:rPr>
              <w:t>μVrms</w:t>
            </w:r>
            <w:proofErr w:type="spellEnd"/>
          </w:p>
        </w:tc>
        <w:tc>
          <w:tcPr>
            <w:tcW w:w="2410" w:type="dxa"/>
            <w:vAlign w:val="center"/>
          </w:tcPr>
          <w:p w14:paraId="38F91BA2" w14:textId="2EB4F9BC" w:rsidR="003E2850" w:rsidRPr="00175000" w:rsidRDefault="003E2850" w:rsidP="006F3B2B">
            <w:pPr>
              <w:pStyle w:val="af6"/>
              <w:rPr>
                <w:rFonts w:eastAsiaTheme="minorEastAsia"/>
              </w:rPr>
            </w:pPr>
            <w:r w:rsidRPr="00175000">
              <w:rPr>
                <w:rFonts w:eastAsiaTheme="minorEastAsia" w:hint="eastAsia"/>
              </w:rPr>
              <w:t>L</w:t>
            </w:r>
            <w:r w:rsidRPr="00175000">
              <w:rPr>
                <w:rFonts w:eastAsiaTheme="minorEastAsia"/>
              </w:rPr>
              <w:t>TC1064-3;</w:t>
            </w:r>
          </w:p>
          <w:p w14:paraId="47A5D6AA" w14:textId="77777777" w:rsidR="003E2850" w:rsidRPr="00175000" w:rsidRDefault="003E2850" w:rsidP="006F3B2B">
            <w:pPr>
              <w:pStyle w:val="af6"/>
              <w:rPr>
                <w:rFonts w:eastAsiaTheme="minorEastAsia"/>
              </w:rPr>
            </w:pPr>
            <w:r w:rsidRPr="00175000">
              <w:rPr>
                <w:rFonts w:eastAsiaTheme="minorEastAsia"/>
              </w:rPr>
              <w:t>LT1056</w:t>
            </w:r>
            <w:r w:rsidRPr="00175000">
              <w:rPr>
                <w:rFonts w:eastAsiaTheme="minorEastAsia" w:hint="eastAsia"/>
              </w:rPr>
              <w:t>；</w:t>
            </w:r>
          </w:p>
          <w:p w14:paraId="4029162B" w14:textId="5B398BB9" w:rsidR="003E2850" w:rsidRPr="00175000" w:rsidRDefault="003E2850" w:rsidP="006F3B2B">
            <w:pPr>
              <w:pStyle w:val="af6"/>
              <w:rPr>
                <w:rFonts w:eastAsiaTheme="minorEastAsia"/>
              </w:rPr>
            </w:pPr>
            <w:r w:rsidRPr="00175000">
              <w:rPr>
                <w:rFonts w:eastAsiaTheme="minorEastAsia"/>
              </w:rPr>
              <w:t>LTC6229</w:t>
            </w:r>
            <w:r w:rsidRPr="00175000">
              <w:rPr>
                <w:rFonts w:eastAsiaTheme="minorEastAsia" w:hint="eastAsia"/>
              </w:rPr>
              <w:t>×</w:t>
            </w:r>
            <w:r w:rsidRPr="00175000">
              <w:rPr>
                <w:rFonts w:eastAsiaTheme="minorEastAsia"/>
              </w:rPr>
              <w:t>2</w:t>
            </w:r>
            <w:r w:rsidRPr="00175000">
              <w:rPr>
                <w:rFonts w:eastAsiaTheme="minorEastAsia" w:hint="eastAsia"/>
              </w:rPr>
              <w:t>；</w:t>
            </w:r>
          </w:p>
          <w:p w14:paraId="0344445E" w14:textId="49B20DB3" w:rsidR="003E2850" w:rsidRPr="00175000" w:rsidRDefault="003E2850" w:rsidP="006F3B2B">
            <w:pPr>
              <w:pStyle w:val="af6"/>
              <w:rPr>
                <w:rFonts w:eastAsiaTheme="minorEastAsia"/>
              </w:rPr>
            </w:pPr>
            <w:r w:rsidRPr="00175000">
              <w:rPr>
                <w:rFonts w:eastAsiaTheme="minorEastAsia" w:hint="eastAsia"/>
              </w:rPr>
              <w:t>A</w:t>
            </w:r>
            <w:r w:rsidRPr="00175000">
              <w:rPr>
                <w:rFonts w:eastAsiaTheme="minorEastAsia"/>
              </w:rPr>
              <w:t>D8139</w:t>
            </w:r>
            <w:r w:rsidRPr="00175000">
              <w:rPr>
                <w:rFonts w:eastAsiaTheme="minorEastAsia" w:hint="eastAsia"/>
              </w:rPr>
              <w:t>×</w:t>
            </w:r>
            <w:r w:rsidRPr="00175000">
              <w:rPr>
                <w:rFonts w:eastAsiaTheme="minorEastAsia"/>
              </w:rPr>
              <w:t>4</w:t>
            </w:r>
          </w:p>
          <w:p w14:paraId="73E3A41E" w14:textId="4EC46F88" w:rsidR="003E2850" w:rsidRPr="00175000" w:rsidRDefault="003E2850" w:rsidP="006F3B2B">
            <w:pPr>
              <w:pStyle w:val="af6"/>
              <w:rPr>
                <w:rFonts w:eastAsiaTheme="minorEastAsia"/>
              </w:rPr>
            </w:pPr>
            <w:r w:rsidRPr="00175000">
              <w:rPr>
                <w:rFonts w:eastAsiaTheme="minorEastAsia" w:hint="eastAsia"/>
              </w:rPr>
              <w:t>A</w:t>
            </w:r>
            <w:r w:rsidRPr="00175000">
              <w:rPr>
                <w:rFonts w:eastAsiaTheme="minorEastAsia"/>
              </w:rPr>
              <w:t>D7177-2</w:t>
            </w:r>
          </w:p>
        </w:tc>
        <w:tc>
          <w:tcPr>
            <w:tcW w:w="901" w:type="dxa"/>
            <w:vAlign w:val="center"/>
          </w:tcPr>
          <w:p w14:paraId="6E82F854" w14:textId="233E122A" w:rsidR="003E2850" w:rsidRPr="00175000" w:rsidRDefault="003E2850" w:rsidP="00175000">
            <w:pPr>
              <w:pStyle w:val="af6"/>
              <w:rPr>
                <w:rFonts w:eastAsiaTheme="minorEastAsia"/>
              </w:rPr>
            </w:pPr>
            <w:r w:rsidRPr="00175000">
              <w:rPr>
                <w:rFonts w:eastAsiaTheme="minorEastAsia"/>
              </w:rPr>
              <w:t>171 mA</w:t>
            </w:r>
          </w:p>
        </w:tc>
      </w:tr>
      <w:tr w:rsidR="003E2850" w:rsidRPr="00115E75" w14:paraId="1708C8FF" w14:textId="77777777" w:rsidTr="00175000">
        <w:trPr>
          <w:trHeight w:val="567"/>
        </w:trPr>
        <w:tc>
          <w:tcPr>
            <w:tcW w:w="1555" w:type="dxa"/>
            <w:vAlign w:val="center"/>
          </w:tcPr>
          <w:p w14:paraId="3CD5A3E7" w14:textId="47DB3C1A" w:rsidR="003E2850" w:rsidRPr="00175000" w:rsidRDefault="003E2850" w:rsidP="006F3B2B">
            <w:pPr>
              <w:pStyle w:val="af6"/>
              <w:rPr>
                <w:rFonts w:eastAsiaTheme="minorEastAsia"/>
              </w:rPr>
            </w:pPr>
            <w:r w:rsidRPr="00175000">
              <w:rPr>
                <w:rFonts w:eastAsiaTheme="minorEastAsia"/>
              </w:rPr>
              <w:t>LTC6655-2.5</w:t>
            </w:r>
          </w:p>
        </w:tc>
        <w:tc>
          <w:tcPr>
            <w:tcW w:w="708" w:type="dxa"/>
            <w:vAlign w:val="center"/>
          </w:tcPr>
          <w:p w14:paraId="6AFDAB15" w14:textId="77777777" w:rsidR="003E2850" w:rsidRPr="00175000" w:rsidRDefault="003E2850" w:rsidP="006F3B2B">
            <w:pPr>
              <w:pStyle w:val="af6"/>
              <w:rPr>
                <w:rFonts w:eastAsiaTheme="minorEastAsia"/>
              </w:rPr>
            </w:pPr>
            <w:r w:rsidRPr="00175000">
              <w:rPr>
                <w:rFonts w:eastAsiaTheme="minorEastAsia"/>
              </w:rPr>
              <w:t>+3V</w:t>
            </w:r>
          </w:p>
        </w:tc>
        <w:tc>
          <w:tcPr>
            <w:tcW w:w="993" w:type="dxa"/>
            <w:vAlign w:val="center"/>
          </w:tcPr>
          <w:p w14:paraId="2099407D" w14:textId="77777777" w:rsidR="003E2850" w:rsidRPr="00175000" w:rsidRDefault="003E2850" w:rsidP="006F3B2B">
            <w:pPr>
              <w:pStyle w:val="af6"/>
              <w:rPr>
                <w:rFonts w:eastAsiaTheme="minorEastAsia"/>
              </w:rPr>
            </w:pPr>
            <w:r w:rsidRPr="00175000">
              <w:rPr>
                <w:rFonts w:eastAsiaTheme="minorEastAsia" w:hint="eastAsia"/>
              </w:rPr>
              <w:t>R</w:t>
            </w:r>
            <w:r w:rsidRPr="00175000">
              <w:rPr>
                <w:rFonts w:eastAsiaTheme="minorEastAsia"/>
              </w:rPr>
              <w:t>EF_+2.5V</w:t>
            </w:r>
          </w:p>
        </w:tc>
        <w:tc>
          <w:tcPr>
            <w:tcW w:w="708" w:type="dxa"/>
            <w:vAlign w:val="center"/>
          </w:tcPr>
          <w:p w14:paraId="324BB8A1" w14:textId="77777777" w:rsidR="003E2850" w:rsidRPr="00175000" w:rsidRDefault="003E2850" w:rsidP="006F3B2B">
            <w:pPr>
              <w:pStyle w:val="af6"/>
              <w:rPr>
                <w:rFonts w:eastAsiaTheme="minorEastAsia"/>
              </w:rPr>
            </w:pPr>
            <w:r w:rsidRPr="00175000">
              <w:rPr>
                <w:rFonts w:eastAsiaTheme="minorEastAsia" w:hint="eastAsia"/>
              </w:rPr>
              <w:t>5</w:t>
            </w:r>
            <w:r w:rsidRPr="00175000">
              <w:rPr>
                <w:rFonts w:eastAsiaTheme="minorEastAsia"/>
              </w:rPr>
              <w:t>mA</w:t>
            </w:r>
          </w:p>
        </w:tc>
        <w:tc>
          <w:tcPr>
            <w:tcW w:w="1134" w:type="dxa"/>
            <w:vAlign w:val="center"/>
          </w:tcPr>
          <w:p w14:paraId="1DF6BB54" w14:textId="77777777" w:rsidR="003E2850" w:rsidRPr="00175000" w:rsidRDefault="003E2850" w:rsidP="006F3B2B">
            <w:pPr>
              <w:pStyle w:val="af6"/>
              <w:rPr>
                <w:rFonts w:eastAsiaTheme="minorEastAsia"/>
              </w:rPr>
            </w:pPr>
            <w:r w:rsidRPr="00175000">
              <w:rPr>
                <w:rFonts w:eastAsiaTheme="minorEastAsia"/>
              </w:rPr>
              <w:t xml:space="preserve">0.1 </w:t>
            </w:r>
            <w:proofErr w:type="spellStart"/>
            <w:r w:rsidRPr="00175000">
              <w:rPr>
                <w:rFonts w:eastAsiaTheme="minorEastAsia"/>
              </w:rPr>
              <w:t>μVrms</w:t>
            </w:r>
            <w:proofErr w:type="spellEnd"/>
          </w:p>
        </w:tc>
        <w:tc>
          <w:tcPr>
            <w:tcW w:w="2410" w:type="dxa"/>
            <w:vAlign w:val="center"/>
          </w:tcPr>
          <w:p w14:paraId="1D7D39E5" w14:textId="60F796A3" w:rsidR="003E2850" w:rsidRPr="00175000" w:rsidRDefault="003E2850" w:rsidP="006F3B2B">
            <w:pPr>
              <w:pStyle w:val="af6"/>
              <w:rPr>
                <w:rFonts w:eastAsiaTheme="minorEastAsia"/>
              </w:rPr>
            </w:pPr>
            <w:r w:rsidRPr="00175000">
              <w:rPr>
                <w:rFonts w:eastAsiaTheme="minorEastAsia" w:hint="eastAsia"/>
              </w:rPr>
              <w:t>A</w:t>
            </w:r>
            <w:r w:rsidRPr="00175000">
              <w:rPr>
                <w:rFonts w:eastAsiaTheme="minorEastAsia"/>
              </w:rPr>
              <w:t>D7177-2</w:t>
            </w:r>
          </w:p>
        </w:tc>
        <w:tc>
          <w:tcPr>
            <w:tcW w:w="901" w:type="dxa"/>
            <w:vAlign w:val="center"/>
          </w:tcPr>
          <w:p w14:paraId="6822B864" w14:textId="77777777" w:rsidR="003E2850" w:rsidRPr="00175000" w:rsidRDefault="003E2850" w:rsidP="006F3B2B">
            <w:pPr>
              <w:pStyle w:val="af6"/>
              <w:rPr>
                <w:rFonts w:eastAsiaTheme="minorEastAsia"/>
              </w:rPr>
            </w:pPr>
            <w:r w:rsidRPr="00175000">
              <w:rPr>
                <w:rFonts w:eastAsiaTheme="minorEastAsia"/>
              </w:rPr>
              <w:t xml:space="preserve">72 </w:t>
            </w:r>
            <w:proofErr w:type="spellStart"/>
            <w:r w:rsidRPr="00175000">
              <w:rPr>
                <w:rFonts w:eastAsiaTheme="minorEastAsia"/>
              </w:rPr>
              <w:t>μA</w:t>
            </w:r>
            <w:proofErr w:type="spellEnd"/>
          </w:p>
        </w:tc>
      </w:tr>
      <w:tr w:rsidR="003E2850" w:rsidRPr="00115E75" w14:paraId="509680D1" w14:textId="77777777" w:rsidTr="00175000">
        <w:trPr>
          <w:trHeight w:val="567"/>
        </w:trPr>
        <w:tc>
          <w:tcPr>
            <w:tcW w:w="1555" w:type="dxa"/>
            <w:vAlign w:val="center"/>
          </w:tcPr>
          <w:p w14:paraId="47138AFF" w14:textId="409D7D20" w:rsidR="003E2850" w:rsidRPr="00175000" w:rsidRDefault="003E2850" w:rsidP="006F3B2B">
            <w:pPr>
              <w:pStyle w:val="af6"/>
              <w:rPr>
                <w:rFonts w:eastAsiaTheme="minorEastAsia"/>
              </w:rPr>
            </w:pPr>
            <w:r w:rsidRPr="00175000">
              <w:rPr>
                <w:rFonts w:eastAsiaTheme="minorEastAsia" w:hint="eastAsia"/>
              </w:rPr>
              <w:t>L</w:t>
            </w:r>
            <w:r w:rsidRPr="00175000">
              <w:rPr>
                <w:rFonts w:eastAsiaTheme="minorEastAsia"/>
              </w:rPr>
              <w:t>T3094</w:t>
            </w:r>
          </w:p>
        </w:tc>
        <w:tc>
          <w:tcPr>
            <w:tcW w:w="708" w:type="dxa"/>
            <w:vAlign w:val="center"/>
          </w:tcPr>
          <w:p w14:paraId="53C8207E" w14:textId="77777777" w:rsidR="003E2850" w:rsidRPr="00175000" w:rsidRDefault="003E2850" w:rsidP="006F3B2B">
            <w:pPr>
              <w:pStyle w:val="af6"/>
              <w:rPr>
                <w:rFonts w:eastAsiaTheme="minorEastAsia"/>
              </w:rPr>
            </w:pPr>
            <w:r w:rsidRPr="00175000">
              <w:rPr>
                <w:rFonts w:eastAsiaTheme="minorEastAsia" w:hint="eastAsia"/>
              </w:rPr>
              <w:t>-</w:t>
            </w:r>
            <w:r w:rsidRPr="00175000">
              <w:rPr>
                <w:rFonts w:eastAsiaTheme="minorEastAsia"/>
              </w:rPr>
              <w:t>5.5V</w:t>
            </w:r>
          </w:p>
        </w:tc>
        <w:tc>
          <w:tcPr>
            <w:tcW w:w="993" w:type="dxa"/>
            <w:vAlign w:val="center"/>
          </w:tcPr>
          <w:p w14:paraId="3F936308" w14:textId="77777777" w:rsidR="003E2850" w:rsidRPr="00175000" w:rsidRDefault="003E2850" w:rsidP="006F3B2B">
            <w:pPr>
              <w:pStyle w:val="af6"/>
              <w:rPr>
                <w:rFonts w:eastAsiaTheme="minorEastAsia"/>
              </w:rPr>
            </w:pPr>
            <w:r w:rsidRPr="00175000">
              <w:rPr>
                <w:rFonts w:eastAsiaTheme="minorEastAsia" w:hint="eastAsia"/>
              </w:rPr>
              <w:t>-</w:t>
            </w:r>
            <w:r w:rsidRPr="00175000">
              <w:rPr>
                <w:rFonts w:eastAsiaTheme="minorEastAsia"/>
              </w:rPr>
              <w:t>5V</w:t>
            </w:r>
          </w:p>
        </w:tc>
        <w:tc>
          <w:tcPr>
            <w:tcW w:w="708" w:type="dxa"/>
            <w:vAlign w:val="center"/>
          </w:tcPr>
          <w:p w14:paraId="144AFAE8" w14:textId="77777777" w:rsidR="003E2850" w:rsidRPr="00175000" w:rsidRDefault="003E2850" w:rsidP="006F3B2B">
            <w:pPr>
              <w:pStyle w:val="af6"/>
              <w:rPr>
                <w:rFonts w:eastAsiaTheme="minorEastAsia"/>
              </w:rPr>
            </w:pPr>
            <w:r w:rsidRPr="00175000">
              <w:rPr>
                <w:rFonts w:eastAsiaTheme="minorEastAsia" w:hint="eastAsia"/>
              </w:rPr>
              <w:t>0</w:t>
            </w:r>
            <w:r w:rsidRPr="00175000">
              <w:rPr>
                <w:rFonts w:eastAsiaTheme="minorEastAsia"/>
              </w:rPr>
              <w:t>.5A</w:t>
            </w:r>
          </w:p>
        </w:tc>
        <w:tc>
          <w:tcPr>
            <w:tcW w:w="1134" w:type="dxa"/>
            <w:vAlign w:val="center"/>
          </w:tcPr>
          <w:p w14:paraId="1B885752" w14:textId="77777777" w:rsidR="003E2850" w:rsidRPr="00175000" w:rsidRDefault="003E2850" w:rsidP="006F3B2B">
            <w:pPr>
              <w:pStyle w:val="af6"/>
              <w:rPr>
                <w:rFonts w:eastAsiaTheme="minorEastAsia"/>
              </w:rPr>
            </w:pPr>
            <w:r w:rsidRPr="00175000">
              <w:rPr>
                <w:rFonts w:eastAsiaTheme="minorEastAsia"/>
              </w:rPr>
              <w:t xml:space="preserve">0.8 </w:t>
            </w:r>
            <w:proofErr w:type="spellStart"/>
            <w:r w:rsidRPr="00175000">
              <w:rPr>
                <w:rFonts w:eastAsiaTheme="minorEastAsia"/>
              </w:rPr>
              <w:t>μVrms</w:t>
            </w:r>
            <w:proofErr w:type="spellEnd"/>
          </w:p>
        </w:tc>
        <w:tc>
          <w:tcPr>
            <w:tcW w:w="2410" w:type="dxa"/>
            <w:vAlign w:val="center"/>
          </w:tcPr>
          <w:p w14:paraId="588AB1BD" w14:textId="77777777" w:rsidR="003E2850" w:rsidRPr="00175000" w:rsidRDefault="003E2850" w:rsidP="006F3B2B">
            <w:pPr>
              <w:pStyle w:val="af6"/>
              <w:rPr>
                <w:rFonts w:eastAsiaTheme="minorEastAsia"/>
              </w:rPr>
            </w:pPr>
            <w:r w:rsidRPr="00175000">
              <w:rPr>
                <w:rFonts w:eastAsiaTheme="minorEastAsia" w:hint="eastAsia"/>
              </w:rPr>
              <w:t>L</w:t>
            </w:r>
            <w:r w:rsidRPr="00175000">
              <w:rPr>
                <w:rFonts w:eastAsiaTheme="minorEastAsia"/>
              </w:rPr>
              <w:t>TC1064-3;</w:t>
            </w:r>
          </w:p>
          <w:p w14:paraId="5BD18E67" w14:textId="77777777" w:rsidR="003E2850" w:rsidRPr="00175000" w:rsidRDefault="003E2850" w:rsidP="006F3B2B">
            <w:pPr>
              <w:pStyle w:val="af6"/>
              <w:rPr>
                <w:rFonts w:eastAsiaTheme="minorEastAsia"/>
              </w:rPr>
            </w:pPr>
            <w:r w:rsidRPr="00175000">
              <w:rPr>
                <w:rFonts w:eastAsiaTheme="minorEastAsia"/>
              </w:rPr>
              <w:t>LT1056</w:t>
            </w:r>
            <w:r w:rsidRPr="00175000">
              <w:rPr>
                <w:rFonts w:eastAsiaTheme="minorEastAsia" w:hint="eastAsia"/>
              </w:rPr>
              <w:t>；</w:t>
            </w:r>
          </w:p>
          <w:p w14:paraId="1150F118" w14:textId="155ACA14" w:rsidR="003E2850" w:rsidRPr="00175000" w:rsidRDefault="003E2850" w:rsidP="006F3B2B">
            <w:pPr>
              <w:pStyle w:val="af6"/>
              <w:rPr>
                <w:rFonts w:eastAsiaTheme="minorEastAsia"/>
              </w:rPr>
            </w:pPr>
            <w:r w:rsidRPr="00175000">
              <w:rPr>
                <w:rFonts w:eastAsiaTheme="minorEastAsia"/>
              </w:rPr>
              <w:t>LTC6229</w:t>
            </w:r>
            <w:r w:rsidRPr="00175000">
              <w:rPr>
                <w:rFonts w:eastAsiaTheme="minorEastAsia" w:hint="eastAsia"/>
              </w:rPr>
              <w:t>×</w:t>
            </w:r>
            <w:r w:rsidRPr="00175000">
              <w:rPr>
                <w:rFonts w:eastAsiaTheme="minorEastAsia"/>
              </w:rPr>
              <w:t>2</w:t>
            </w:r>
            <w:r w:rsidRPr="00175000">
              <w:rPr>
                <w:rFonts w:eastAsiaTheme="minorEastAsia" w:hint="eastAsia"/>
              </w:rPr>
              <w:t>；</w:t>
            </w:r>
          </w:p>
          <w:p w14:paraId="693DD9DE" w14:textId="57071318" w:rsidR="003E2850" w:rsidRPr="00175000" w:rsidRDefault="003E2850" w:rsidP="006F3B2B">
            <w:pPr>
              <w:pStyle w:val="af6"/>
              <w:rPr>
                <w:rFonts w:eastAsiaTheme="minorEastAsia"/>
              </w:rPr>
            </w:pPr>
            <w:r w:rsidRPr="00175000">
              <w:rPr>
                <w:rFonts w:eastAsiaTheme="minorEastAsia" w:hint="eastAsia"/>
              </w:rPr>
              <w:t>A</w:t>
            </w:r>
            <w:r w:rsidRPr="00175000">
              <w:rPr>
                <w:rFonts w:eastAsiaTheme="minorEastAsia"/>
              </w:rPr>
              <w:t>D8139</w:t>
            </w:r>
            <w:r w:rsidRPr="00175000">
              <w:rPr>
                <w:rFonts w:eastAsiaTheme="minorEastAsia" w:hint="eastAsia"/>
              </w:rPr>
              <w:t>×</w:t>
            </w:r>
            <w:r w:rsidRPr="00175000">
              <w:rPr>
                <w:rFonts w:eastAsiaTheme="minorEastAsia"/>
              </w:rPr>
              <w:t>4</w:t>
            </w:r>
          </w:p>
          <w:p w14:paraId="2FF65B67" w14:textId="4574518A" w:rsidR="003E2850" w:rsidRPr="00175000" w:rsidRDefault="003E2850" w:rsidP="006F3B2B">
            <w:pPr>
              <w:pStyle w:val="af6"/>
              <w:rPr>
                <w:rFonts w:eastAsiaTheme="minorEastAsia"/>
              </w:rPr>
            </w:pPr>
            <w:r w:rsidRPr="00175000">
              <w:rPr>
                <w:rFonts w:eastAsiaTheme="minorEastAsia" w:hint="eastAsia"/>
              </w:rPr>
              <w:t>A</w:t>
            </w:r>
            <w:r w:rsidRPr="00175000">
              <w:rPr>
                <w:rFonts w:eastAsiaTheme="minorEastAsia"/>
              </w:rPr>
              <w:t>D7177-2</w:t>
            </w:r>
          </w:p>
        </w:tc>
        <w:tc>
          <w:tcPr>
            <w:tcW w:w="901" w:type="dxa"/>
            <w:vAlign w:val="center"/>
          </w:tcPr>
          <w:p w14:paraId="360A9F85" w14:textId="24995FB0" w:rsidR="003E2850" w:rsidRPr="00175000" w:rsidRDefault="003E2850" w:rsidP="00175000">
            <w:pPr>
              <w:pStyle w:val="af6"/>
              <w:rPr>
                <w:rFonts w:eastAsiaTheme="minorEastAsia"/>
              </w:rPr>
            </w:pPr>
            <w:r w:rsidRPr="00175000">
              <w:rPr>
                <w:rFonts w:eastAsiaTheme="minorEastAsia"/>
              </w:rPr>
              <w:t>171 mA</w:t>
            </w:r>
          </w:p>
        </w:tc>
      </w:tr>
    </w:tbl>
    <w:p w14:paraId="42214CA8" w14:textId="23A41E00" w:rsidR="00CA0F2E" w:rsidRPr="003E2850" w:rsidRDefault="00AD34F7" w:rsidP="00E04FCD">
      <w:pPr>
        <w:pStyle w:val="af5"/>
      </w:pPr>
      <w:r>
        <w:rPr>
          <w:rFonts w:hint="eastAsia"/>
        </w:rPr>
        <w:t>实现的基于</w:t>
      </w:r>
      <w:r>
        <w:rPr>
          <w:rFonts w:hint="eastAsia"/>
        </w:rPr>
        <w:t>A</w:t>
      </w:r>
      <w:r>
        <w:t>D7177-2</w:t>
      </w:r>
      <w:r>
        <w:rPr>
          <w:rFonts w:hint="eastAsia"/>
        </w:rPr>
        <w:t>芯片的数字读出电路板如图</w:t>
      </w:r>
      <w:r w:rsidR="00FF4F9B">
        <w:t>7.</w:t>
      </w:r>
      <w:r>
        <w:t>8</w:t>
      </w:r>
      <w:r>
        <w:rPr>
          <w:rFonts w:hint="eastAsia"/>
        </w:rPr>
        <w:t>所示。</w:t>
      </w:r>
    </w:p>
    <w:p w14:paraId="124454E5" w14:textId="77777777" w:rsidR="00670492" w:rsidRDefault="00670492" w:rsidP="00670492">
      <w:pPr>
        <w:pStyle w:val="affc"/>
      </w:pPr>
      <w:r>
        <w:rPr>
          <w:rFonts w:hint="eastAsia"/>
          <w:noProof/>
        </w:rPr>
        <w:drawing>
          <wp:inline distT="0" distB="0" distL="0" distR="0" wp14:anchorId="12C843A0" wp14:editId="27D6FD1C">
            <wp:extent cx="4319905" cy="2159635"/>
            <wp:effectExtent l="0" t="0" r="4445"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19905" cy="2159635"/>
                    </a:xfrm>
                    <a:prstGeom prst="rect">
                      <a:avLst/>
                    </a:prstGeom>
                    <a:noFill/>
                    <a:ln>
                      <a:noFill/>
                    </a:ln>
                  </pic:spPr>
                </pic:pic>
              </a:graphicData>
            </a:graphic>
          </wp:inline>
        </w:drawing>
      </w:r>
    </w:p>
    <w:p w14:paraId="00D1E220" w14:textId="601C3D8D" w:rsidR="00FF4F9B" w:rsidRPr="00AD34F7" w:rsidRDefault="00FF4F9B" w:rsidP="00FF4F9B">
      <w:pPr>
        <w:pStyle w:val="affd"/>
      </w:pPr>
      <w:r>
        <w:rPr>
          <w:rFonts w:hint="eastAsia"/>
        </w:rPr>
        <w:t>图</w:t>
      </w:r>
      <w:r w:rsidR="00670492">
        <w:rPr>
          <w:rFonts w:hint="eastAsia"/>
        </w:rPr>
        <w:t xml:space="preserve"> </w:t>
      </w:r>
      <w:r>
        <w:t xml:space="preserve">7.8 </w:t>
      </w:r>
      <w:r>
        <w:rPr>
          <w:rFonts w:hint="eastAsia"/>
        </w:rPr>
        <w:t>基于</w:t>
      </w:r>
      <w:r>
        <w:rPr>
          <w:rFonts w:hint="eastAsia"/>
        </w:rPr>
        <w:t>A</w:t>
      </w:r>
      <w:r>
        <w:t>D7177-2</w:t>
      </w:r>
      <w:r>
        <w:rPr>
          <w:rFonts w:hint="eastAsia"/>
        </w:rPr>
        <w:t>数字读出电路板</w:t>
      </w:r>
    </w:p>
    <w:p w14:paraId="3D3A042D" w14:textId="7D1B4545" w:rsidR="00681B41" w:rsidRDefault="00FF4F9B" w:rsidP="00681B41">
      <w:pPr>
        <w:pStyle w:val="2"/>
      </w:pPr>
      <w:bookmarkStart w:id="110" w:name="_Toc52753643"/>
      <w:r>
        <w:t>7.</w:t>
      </w:r>
      <w:r w:rsidR="00681B41">
        <w:t xml:space="preserve">3 </w:t>
      </w:r>
      <w:r w:rsidR="00681B41">
        <w:rPr>
          <w:rFonts w:hint="eastAsia"/>
        </w:rPr>
        <w:t>模数转换电路性能测试</w:t>
      </w:r>
      <w:bookmarkEnd w:id="110"/>
    </w:p>
    <w:p w14:paraId="624611B3" w14:textId="6846082F" w:rsidR="00500A3E" w:rsidRDefault="00500A3E" w:rsidP="00E04FCD">
      <w:pPr>
        <w:pStyle w:val="af5"/>
      </w:pPr>
      <w:r>
        <w:rPr>
          <w:rFonts w:hint="eastAsia"/>
        </w:rPr>
        <w:t>本文对</w:t>
      </w:r>
      <w:r w:rsidR="00E664FC">
        <w:rPr>
          <w:rFonts w:hint="eastAsia"/>
        </w:rPr>
        <w:t>读出电子学</w:t>
      </w:r>
      <w:r>
        <w:rPr>
          <w:rFonts w:hint="eastAsia"/>
        </w:rPr>
        <w:t>系统的各功能模块分别进行了测试，由于前端模块的测试依赖于后端模块的正常工作，所以本文的测试顺序从模数转换电路模块开始。</w:t>
      </w:r>
    </w:p>
    <w:p w14:paraId="45EA60C5" w14:textId="4012B65C" w:rsidR="00C05183" w:rsidRDefault="00973748" w:rsidP="00E04FCD">
      <w:pPr>
        <w:pStyle w:val="af5"/>
      </w:pPr>
      <w:r>
        <w:rPr>
          <w:rFonts w:hint="eastAsia"/>
        </w:rPr>
        <w:t>本节将介绍</w:t>
      </w:r>
      <w:r w:rsidR="00500A3E">
        <w:rPr>
          <w:rFonts w:hint="eastAsia"/>
        </w:rPr>
        <w:t>模数转换电路的</w:t>
      </w:r>
      <w:r>
        <w:rPr>
          <w:rFonts w:hint="eastAsia"/>
        </w:rPr>
        <w:t>测试方法和结果。</w:t>
      </w:r>
    </w:p>
    <w:p w14:paraId="1EF4F974" w14:textId="3EECD7CC" w:rsidR="005C701F" w:rsidRDefault="00FF4F9B" w:rsidP="005C701F">
      <w:pPr>
        <w:pStyle w:val="3"/>
      </w:pPr>
      <w:bookmarkStart w:id="111" w:name="_Toc52753644"/>
      <w:r>
        <w:t>7.</w:t>
      </w:r>
      <w:r w:rsidR="005C701F">
        <w:t xml:space="preserve">3.1 </w:t>
      </w:r>
      <w:r w:rsidR="005C701F">
        <w:rPr>
          <w:rFonts w:hint="eastAsia"/>
        </w:rPr>
        <w:t>基于A</w:t>
      </w:r>
      <w:r w:rsidR="005C701F">
        <w:t>DS1262</w:t>
      </w:r>
      <w:r w:rsidR="005C701F">
        <w:rPr>
          <w:rFonts w:hint="eastAsia"/>
        </w:rPr>
        <w:t>芯片模数转换电路的测试</w:t>
      </w:r>
      <w:bookmarkEnd w:id="111"/>
    </w:p>
    <w:p w14:paraId="314AEB14" w14:textId="2FF1D6E2" w:rsidR="00EA4154" w:rsidRDefault="005C701F" w:rsidP="00EA4154">
      <w:pPr>
        <w:pStyle w:val="af5"/>
      </w:pPr>
      <w:r>
        <w:rPr>
          <w:rFonts w:hint="eastAsia"/>
        </w:rPr>
        <w:t>上电后，将</w:t>
      </w:r>
      <w:r>
        <w:rPr>
          <w:rFonts w:hint="eastAsia"/>
        </w:rPr>
        <w:t>A</w:t>
      </w:r>
      <w:r>
        <w:t>DC</w:t>
      </w:r>
      <w:r>
        <w:rPr>
          <w:rFonts w:hint="eastAsia"/>
        </w:rPr>
        <w:t>的模拟输入脚接地，收集</w:t>
      </w:r>
      <w:r>
        <w:rPr>
          <w:rFonts w:hint="eastAsia"/>
        </w:rPr>
        <w:t>A</w:t>
      </w:r>
      <w:r>
        <w:t>DC</w:t>
      </w:r>
      <w:r>
        <w:rPr>
          <w:rFonts w:hint="eastAsia"/>
        </w:rPr>
        <w:t>的输出数据，以测量</w:t>
      </w:r>
      <w:r>
        <w:rPr>
          <w:rFonts w:hint="eastAsia"/>
        </w:rPr>
        <w:t>A</w:t>
      </w:r>
      <w:r>
        <w:t xml:space="preserve">DC </w:t>
      </w:r>
      <w:r>
        <w:rPr>
          <w:rFonts w:hint="eastAsia"/>
        </w:rPr>
        <w:lastRenderedPageBreak/>
        <w:t>噪声。</w:t>
      </w:r>
      <w:r w:rsidR="006F3B2B">
        <w:rPr>
          <w:rFonts w:hint="eastAsia"/>
        </w:rPr>
        <w:t>配置</w:t>
      </w:r>
      <w:r w:rsidR="006F3B2B">
        <w:rPr>
          <w:rFonts w:hint="eastAsia"/>
        </w:rPr>
        <w:t>A</w:t>
      </w:r>
      <w:r w:rsidR="006F3B2B">
        <w:t>DC</w:t>
      </w:r>
      <w:r w:rsidR="006F3B2B">
        <w:rPr>
          <w:rFonts w:hint="eastAsia"/>
        </w:rPr>
        <w:t>使用内部时钟和内部参考电平，输入电压范围是±</w:t>
      </w:r>
      <w:r w:rsidR="006F3B2B">
        <w:t>2.5 V</w:t>
      </w:r>
      <w:r w:rsidR="006F3B2B">
        <w:rPr>
          <w:rFonts w:hint="eastAsia"/>
        </w:rPr>
        <w:t>，不使用可编程增益放大器。考虑</w:t>
      </w:r>
      <w:r w:rsidR="006F3B2B">
        <w:rPr>
          <w:rFonts w:hint="eastAsia"/>
        </w:rPr>
        <w:t>A</w:t>
      </w:r>
      <w:r w:rsidR="006F3B2B">
        <w:t>DC</w:t>
      </w:r>
      <w:r w:rsidR="006F3B2B">
        <w:rPr>
          <w:rFonts w:hint="eastAsia"/>
        </w:rPr>
        <w:t>前端抗混叠滤波电路的上限截止频率被设定为</w:t>
      </w:r>
      <w:r w:rsidR="006F3B2B">
        <w:rPr>
          <w:rFonts w:hint="eastAsia"/>
        </w:rPr>
        <w:t>5</w:t>
      </w:r>
      <w:r w:rsidR="00B26F64">
        <w:t xml:space="preserve"> </w:t>
      </w:r>
      <w:r w:rsidR="006F3B2B">
        <w:t>kHz</w:t>
      </w:r>
      <w:r w:rsidR="006F3B2B">
        <w:rPr>
          <w:rFonts w:hint="eastAsia"/>
        </w:rPr>
        <w:t>，</w:t>
      </w:r>
      <w:r w:rsidR="00B26F64">
        <w:rPr>
          <w:rFonts w:hint="eastAsia"/>
        </w:rPr>
        <w:t>特别关注</w:t>
      </w:r>
      <w:r w:rsidR="006F3B2B">
        <w:rPr>
          <w:rFonts w:hint="eastAsia"/>
        </w:rPr>
        <w:t>A</w:t>
      </w:r>
      <w:r w:rsidR="006F3B2B">
        <w:t>DC</w:t>
      </w:r>
      <w:r w:rsidR="006F3B2B">
        <w:rPr>
          <w:rFonts w:hint="eastAsia"/>
        </w:rPr>
        <w:t>在采样率</w:t>
      </w:r>
      <w:r>
        <w:rPr>
          <w:rFonts w:hint="eastAsia"/>
        </w:rPr>
        <w:t>1</w:t>
      </w:r>
      <w:r>
        <w:t xml:space="preserve">4.4 </w:t>
      </w:r>
      <w:proofErr w:type="spellStart"/>
      <w:r>
        <w:t>kSPS</w:t>
      </w:r>
      <w:proofErr w:type="spellEnd"/>
      <w:r w:rsidR="00AB149D">
        <w:rPr>
          <w:rFonts w:hint="eastAsia"/>
        </w:rPr>
        <w:t>条件下的噪声性能，其噪声谱密度如图</w:t>
      </w:r>
      <w:r w:rsidR="00FF4F9B">
        <w:rPr>
          <w:rFonts w:hint="eastAsia"/>
        </w:rPr>
        <w:t>7.</w:t>
      </w:r>
      <w:r w:rsidR="00AB149D">
        <w:t>9</w:t>
      </w:r>
      <w:r w:rsidR="00AB149D">
        <w:rPr>
          <w:rFonts w:hint="eastAsia"/>
        </w:rPr>
        <w:t>所示。</w:t>
      </w:r>
    </w:p>
    <w:p w14:paraId="4F738B0F" w14:textId="77777777" w:rsidR="00670492" w:rsidRDefault="00670492" w:rsidP="00670492">
      <w:pPr>
        <w:pStyle w:val="affc"/>
      </w:pPr>
      <w:r>
        <w:rPr>
          <w:rFonts w:hint="eastAsia"/>
          <w:noProof/>
        </w:rPr>
        <w:drawing>
          <wp:inline distT="0" distB="0" distL="0" distR="0" wp14:anchorId="52689A97" wp14:editId="11FF6534">
            <wp:extent cx="5040000" cy="2525469"/>
            <wp:effectExtent l="0" t="0" r="8255"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0000" cy="2525469"/>
                    </a:xfrm>
                    <a:prstGeom prst="rect">
                      <a:avLst/>
                    </a:prstGeom>
                    <a:noFill/>
                    <a:ln>
                      <a:noFill/>
                    </a:ln>
                  </pic:spPr>
                </pic:pic>
              </a:graphicData>
            </a:graphic>
          </wp:inline>
        </w:drawing>
      </w:r>
    </w:p>
    <w:p w14:paraId="1D395365" w14:textId="3DF90C26" w:rsidR="00EA4154" w:rsidRPr="00EA4154" w:rsidRDefault="00EA4154" w:rsidP="00EA4154">
      <w:pPr>
        <w:pStyle w:val="affd"/>
      </w:pPr>
      <w:r>
        <w:rPr>
          <w:rFonts w:hint="eastAsia"/>
        </w:rPr>
        <w:t>图</w:t>
      </w:r>
      <w:r w:rsidR="00670492">
        <w:rPr>
          <w:rFonts w:hint="eastAsia"/>
        </w:rPr>
        <w:t xml:space="preserve"> </w:t>
      </w:r>
      <w:r w:rsidR="00FF4F9B">
        <w:t>7.</w:t>
      </w:r>
      <w:r>
        <w:t>9 ADS1262</w:t>
      </w:r>
      <w:r>
        <w:rPr>
          <w:rFonts w:hint="eastAsia"/>
        </w:rPr>
        <w:t>模数转换电路的噪声谱密度（采样率</w:t>
      </w:r>
      <w:r>
        <w:rPr>
          <w:rFonts w:hint="eastAsia"/>
        </w:rPr>
        <w:t>1</w:t>
      </w:r>
      <w:r>
        <w:t xml:space="preserve">4.4 </w:t>
      </w:r>
      <w:proofErr w:type="spellStart"/>
      <w:r>
        <w:t>kSPS</w:t>
      </w:r>
      <w:proofErr w:type="spellEnd"/>
      <w:r>
        <w:rPr>
          <w:rFonts w:hint="eastAsia"/>
        </w:rPr>
        <w:t>）</w:t>
      </w:r>
    </w:p>
    <w:p w14:paraId="610D422C" w14:textId="146825DB" w:rsidR="006F3B2B" w:rsidRDefault="0051540A" w:rsidP="0051540A">
      <w:pPr>
        <w:pStyle w:val="af5"/>
      </w:pPr>
      <w:r>
        <w:rPr>
          <w:rFonts w:hint="eastAsia"/>
        </w:rPr>
        <w:t>可以看出</w:t>
      </w:r>
      <w:r>
        <w:rPr>
          <w:rFonts w:hint="eastAsia"/>
        </w:rPr>
        <w:t>A</w:t>
      </w:r>
      <w:r>
        <w:t>DC</w:t>
      </w:r>
      <w:r>
        <w:rPr>
          <w:rFonts w:hint="eastAsia"/>
        </w:rPr>
        <w:t>的噪声谱密度类似于白噪声</w:t>
      </w:r>
      <w:r w:rsidR="009966D4">
        <w:rPr>
          <w:rFonts w:hint="eastAsia"/>
        </w:rPr>
        <w:t>，</w:t>
      </w:r>
      <w:r w:rsidR="00767C99">
        <w:rPr>
          <w:rFonts w:hint="eastAsia"/>
        </w:rPr>
        <w:t>其平均噪声谱密度</w:t>
      </w:r>
      <w:r w:rsidR="00EA4154">
        <w:rPr>
          <w:rFonts w:hint="eastAsia"/>
        </w:rPr>
        <w:t>约为</w:t>
      </w:r>
      <w:r w:rsidR="009966D4">
        <w:t xml:space="preserve">100 </w:t>
      </w:r>
      <m:oMath>
        <m:r>
          <w:rPr>
            <w:rFonts w:ascii="Cambria Math" w:hAnsi="Cambria Math"/>
          </w:rPr>
          <m:t>nV/</m:t>
        </m:r>
        <m:rad>
          <m:radPr>
            <m:degHide m:val="1"/>
            <m:ctrlPr>
              <w:rPr>
                <w:rFonts w:ascii="Cambria Math" w:hAnsi="Cambria Math"/>
                <w:i/>
              </w:rPr>
            </m:ctrlPr>
          </m:radPr>
          <m:deg/>
          <m:e>
            <m:r>
              <w:rPr>
                <w:rFonts w:ascii="Cambria Math" w:hAnsi="Cambria Math"/>
              </w:rPr>
              <m:t>Hz</m:t>
            </m:r>
          </m:e>
        </m:rad>
      </m:oMath>
      <w:r>
        <w:rPr>
          <w:rFonts w:hint="eastAsia"/>
        </w:rPr>
        <w:t>。计算得</w:t>
      </w:r>
      <w:r>
        <w:rPr>
          <w:rFonts w:hint="eastAsia"/>
        </w:rPr>
        <w:t>A</w:t>
      </w:r>
      <w:r>
        <w:t>DS1262</w:t>
      </w:r>
      <w:r>
        <w:rPr>
          <w:rFonts w:hint="eastAsia"/>
        </w:rPr>
        <w:t>型</w:t>
      </w:r>
      <w:r>
        <w:rPr>
          <w:rFonts w:hint="eastAsia"/>
        </w:rPr>
        <w:t>A</w:t>
      </w:r>
      <w:r>
        <w:t>DC</w:t>
      </w:r>
      <w:r>
        <w:rPr>
          <w:rFonts w:hint="eastAsia"/>
        </w:rPr>
        <w:t>在采样率为</w:t>
      </w:r>
      <w:r>
        <w:rPr>
          <w:rFonts w:hint="eastAsia"/>
        </w:rPr>
        <w:t>1</w:t>
      </w:r>
      <w:r>
        <w:t>4.</w:t>
      </w:r>
      <w:r>
        <w:rPr>
          <w:rFonts w:hint="eastAsia"/>
        </w:rPr>
        <w:t>4</w:t>
      </w:r>
      <w:r>
        <w:t xml:space="preserve"> </w:t>
      </w:r>
      <w:proofErr w:type="spellStart"/>
      <w:r>
        <w:t>kSPS</w:t>
      </w:r>
      <w:proofErr w:type="spellEnd"/>
      <w:r>
        <w:rPr>
          <w:rFonts w:hint="eastAsia"/>
        </w:rPr>
        <w:t>时的</w:t>
      </w:r>
      <w:r>
        <w:rPr>
          <w:rFonts w:hint="eastAsia"/>
        </w:rPr>
        <w:t>R</w:t>
      </w:r>
      <w:r>
        <w:t>MS</w:t>
      </w:r>
      <w:r>
        <w:rPr>
          <w:rFonts w:hint="eastAsia"/>
        </w:rPr>
        <w:t>噪声约</w:t>
      </w:r>
      <w:r w:rsidR="00FF4F9B">
        <w:rPr>
          <w:rFonts w:hint="eastAsia"/>
        </w:rPr>
        <w:t>7.</w:t>
      </w:r>
      <w:r>
        <w:t xml:space="preserve">4 </w:t>
      </w:r>
      <w:proofErr w:type="spellStart"/>
      <w:r w:rsidRPr="0051540A">
        <w:t>μVrms</w:t>
      </w:r>
      <w:proofErr w:type="spellEnd"/>
      <w:r w:rsidRPr="0051540A">
        <w:t xml:space="preserve"> </w:t>
      </w:r>
      <w:r>
        <w:rPr>
          <w:rFonts w:hint="eastAsia"/>
        </w:rPr>
        <w:t>与标称值</w:t>
      </w:r>
      <w:r>
        <w:t xml:space="preserve">6.4 </w:t>
      </w:r>
      <w:proofErr w:type="spellStart"/>
      <w:r w:rsidRPr="0051540A">
        <w:t>μVrms</w:t>
      </w:r>
      <w:proofErr w:type="spellEnd"/>
      <w:r>
        <w:rPr>
          <w:rFonts w:hint="eastAsia"/>
        </w:rPr>
        <w:t>相接近</w:t>
      </w:r>
      <w:r w:rsidR="007B763F" w:rsidRPr="007B763F">
        <w:rPr>
          <w:rFonts w:hint="eastAsia"/>
          <w:vertAlign w:val="superscript"/>
        </w:rPr>
        <w:t>[</w:t>
      </w:r>
      <w:r w:rsidR="007B763F">
        <w:rPr>
          <w:vertAlign w:val="superscript"/>
        </w:rPr>
        <w:t>8</w:t>
      </w:r>
      <w:r w:rsidR="005634F2" w:rsidRPr="005634F2">
        <w:rPr>
          <w:vertAlign w:val="superscript"/>
        </w:rPr>
        <w:t>]</w:t>
      </w:r>
      <w:r>
        <w:rPr>
          <w:rFonts w:hint="eastAsia"/>
        </w:rPr>
        <w:t>。已知</w:t>
      </w:r>
      <w:r>
        <w:rPr>
          <w:rFonts w:hint="eastAsia"/>
        </w:rPr>
        <w:t>A</w:t>
      </w:r>
      <w:r>
        <w:t>DC</w:t>
      </w:r>
      <w:r>
        <w:rPr>
          <w:rFonts w:hint="eastAsia"/>
        </w:rPr>
        <w:t>的电压输入范围是±</w:t>
      </w:r>
      <w:r>
        <w:t>2.5 V</w:t>
      </w:r>
      <w:r>
        <w:rPr>
          <w:rFonts w:hint="eastAsia"/>
        </w:rPr>
        <w:t>，可以</w:t>
      </w:r>
      <w:r w:rsidR="00973748">
        <w:rPr>
          <w:rFonts w:hint="eastAsia"/>
        </w:rPr>
        <w:t>根据式</w:t>
      </w:r>
      <w:r w:rsidR="00973748">
        <w:rPr>
          <w:rFonts w:hint="eastAsia"/>
        </w:rPr>
        <w:t>(</w:t>
      </w:r>
      <w:r w:rsidR="00FF4F9B">
        <w:t>6</w:t>
      </w:r>
      <w:r w:rsidR="00973748">
        <w:t>.3)</w:t>
      </w:r>
      <w:r w:rsidR="00973748">
        <w:rPr>
          <w:rFonts w:hint="eastAsia"/>
        </w:rPr>
        <w:t>和式</w:t>
      </w:r>
      <w:r w:rsidR="00973748">
        <w:rPr>
          <w:rFonts w:hint="eastAsia"/>
        </w:rPr>
        <w:t>(</w:t>
      </w:r>
      <w:r w:rsidR="00FF4F9B">
        <w:t>6</w:t>
      </w:r>
      <w:r w:rsidR="00973748">
        <w:t>.7)</w:t>
      </w:r>
      <w:r>
        <w:rPr>
          <w:rFonts w:hint="eastAsia"/>
        </w:rPr>
        <w:t>计算其信噪比为</w:t>
      </w:r>
      <w:r>
        <w:rPr>
          <w:rFonts w:hint="eastAsia"/>
        </w:rPr>
        <w:t>1</w:t>
      </w:r>
      <w:r>
        <w:t>15 dB</w:t>
      </w:r>
      <w:r>
        <w:rPr>
          <w:rFonts w:hint="eastAsia"/>
        </w:rPr>
        <w:t>，有效位数为</w:t>
      </w:r>
      <w:r>
        <w:rPr>
          <w:rFonts w:hint="eastAsia"/>
        </w:rPr>
        <w:t>1</w:t>
      </w:r>
      <w:r>
        <w:t>9.18 bits</w:t>
      </w:r>
      <w:r>
        <w:rPr>
          <w:rFonts w:hint="eastAsia"/>
        </w:rPr>
        <w:t>。同时测得</w:t>
      </w:r>
      <w:r>
        <w:rPr>
          <w:rFonts w:hint="eastAsia"/>
        </w:rPr>
        <w:t>A</w:t>
      </w:r>
      <w:r>
        <w:t>DC</w:t>
      </w:r>
      <w:r>
        <w:rPr>
          <w:rFonts w:hint="eastAsia"/>
        </w:rPr>
        <w:t>在采样率为</w:t>
      </w:r>
      <w:r>
        <w:rPr>
          <w:rFonts w:hint="eastAsia"/>
        </w:rPr>
        <w:t>7</w:t>
      </w:r>
      <w:r>
        <w:t xml:space="preserve">.2 </w:t>
      </w:r>
      <w:proofErr w:type="spellStart"/>
      <w:r>
        <w:t>kSPS</w:t>
      </w:r>
      <w:proofErr w:type="spellEnd"/>
      <w:r>
        <w:rPr>
          <w:rFonts w:hint="eastAsia"/>
        </w:rPr>
        <w:t>时，噪声性能相对更好，具体见表</w:t>
      </w:r>
      <w:r w:rsidR="00FF4F9B">
        <w:rPr>
          <w:rFonts w:hint="eastAsia"/>
        </w:rPr>
        <w:t>7.</w:t>
      </w:r>
      <w:r>
        <w:t>3</w:t>
      </w:r>
      <w:r>
        <w:rPr>
          <w:rFonts w:hint="eastAsia"/>
        </w:rPr>
        <w:t>。</w:t>
      </w:r>
    </w:p>
    <w:p w14:paraId="0F984A28" w14:textId="6C2CDD00" w:rsidR="006F3B2B" w:rsidRPr="00B26F64" w:rsidRDefault="00B26F64" w:rsidP="00B26F64">
      <w:pPr>
        <w:keepNext/>
        <w:widowControl w:val="0"/>
        <w:tabs>
          <w:tab w:val="center" w:pos="4139"/>
          <w:tab w:val="left" w:pos="7545"/>
          <w:tab w:val="right" w:leader="middleDot" w:pos="7740"/>
        </w:tabs>
        <w:spacing w:before="120" w:after="120"/>
        <w:jc w:val="center"/>
        <w:rPr>
          <w:rFonts w:cs="Times New Roman"/>
          <w:b/>
          <w:bCs/>
          <w:sz w:val="21"/>
          <w:szCs w:val="21"/>
        </w:rPr>
      </w:pPr>
      <w:r w:rsidRPr="000B4877">
        <w:rPr>
          <w:rFonts w:cs="Times New Roman" w:hint="eastAsia"/>
          <w:b/>
          <w:bCs/>
          <w:sz w:val="21"/>
          <w:szCs w:val="21"/>
        </w:rPr>
        <w:t>表</w:t>
      </w:r>
      <w:r w:rsidRPr="000B4877">
        <w:rPr>
          <w:rFonts w:cs="Times New Roman" w:hint="eastAsia"/>
          <w:b/>
          <w:bCs/>
          <w:sz w:val="21"/>
          <w:szCs w:val="21"/>
        </w:rPr>
        <w:t xml:space="preserve"> </w:t>
      </w:r>
      <w:r w:rsidR="00FF4F9B">
        <w:rPr>
          <w:rFonts w:cs="Times New Roman"/>
          <w:b/>
          <w:bCs/>
          <w:sz w:val="21"/>
          <w:szCs w:val="21"/>
        </w:rPr>
        <w:t>7</w:t>
      </w:r>
      <w:r w:rsidRPr="000B4877">
        <w:rPr>
          <w:rFonts w:cs="Times New Roman"/>
          <w:b/>
          <w:bCs/>
          <w:sz w:val="21"/>
          <w:szCs w:val="21"/>
        </w:rPr>
        <w:t>.</w:t>
      </w:r>
      <w:r>
        <w:rPr>
          <w:rFonts w:cs="Times New Roman"/>
          <w:b/>
          <w:bCs/>
          <w:sz w:val="21"/>
          <w:szCs w:val="21"/>
        </w:rPr>
        <w:t>3</w:t>
      </w:r>
      <w:r w:rsidRPr="000B4877">
        <w:rPr>
          <w:rFonts w:cs="Times New Roman"/>
          <w:b/>
          <w:bCs/>
          <w:sz w:val="21"/>
          <w:szCs w:val="21"/>
        </w:rPr>
        <w:t xml:space="preserve"> </w:t>
      </w:r>
      <w:r>
        <w:rPr>
          <w:rFonts w:cs="Times New Roman" w:hint="eastAsia"/>
          <w:b/>
          <w:bCs/>
          <w:sz w:val="21"/>
          <w:szCs w:val="21"/>
        </w:rPr>
        <w:t>基于</w:t>
      </w:r>
      <w:r>
        <w:rPr>
          <w:rFonts w:cs="Times New Roman" w:hint="eastAsia"/>
          <w:b/>
          <w:bCs/>
          <w:sz w:val="21"/>
          <w:szCs w:val="21"/>
        </w:rPr>
        <w:t>A</w:t>
      </w:r>
      <w:r>
        <w:rPr>
          <w:rFonts w:cs="Times New Roman"/>
          <w:b/>
          <w:bCs/>
          <w:sz w:val="21"/>
          <w:szCs w:val="21"/>
        </w:rPr>
        <w:t>DS1262</w:t>
      </w:r>
      <w:r w:rsidR="000C7ECE">
        <w:rPr>
          <w:rFonts w:cs="Times New Roman" w:hint="eastAsia"/>
          <w:b/>
          <w:bCs/>
          <w:sz w:val="21"/>
          <w:szCs w:val="21"/>
        </w:rPr>
        <w:t>芯片的</w:t>
      </w:r>
      <w:r>
        <w:rPr>
          <w:rFonts w:cs="Times New Roman" w:hint="eastAsia"/>
          <w:b/>
          <w:bCs/>
          <w:sz w:val="21"/>
          <w:szCs w:val="21"/>
        </w:rPr>
        <w:t>模数转换电路的噪声性能</w:t>
      </w:r>
    </w:p>
    <w:tbl>
      <w:tblPr>
        <w:tblStyle w:val="af4"/>
        <w:tblW w:w="0" w:type="auto"/>
        <w:tblLook w:val="04A0" w:firstRow="1" w:lastRow="0" w:firstColumn="1" w:lastColumn="0" w:noHBand="0" w:noVBand="1"/>
      </w:tblPr>
      <w:tblGrid>
        <w:gridCol w:w="1696"/>
        <w:gridCol w:w="3119"/>
        <w:gridCol w:w="1701"/>
        <w:gridCol w:w="1780"/>
      </w:tblGrid>
      <w:tr w:rsidR="0051540A" w:rsidRPr="0051540A" w14:paraId="207595F9" w14:textId="77777777" w:rsidTr="00906A86">
        <w:tc>
          <w:tcPr>
            <w:tcW w:w="1696" w:type="dxa"/>
          </w:tcPr>
          <w:p w14:paraId="6729E617" w14:textId="77777777" w:rsidR="0051540A" w:rsidRPr="0051540A" w:rsidRDefault="0051540A" w:rsidP="0051540A">
            <w:pPr>
              <w:pStyle w:val="af6"/>
              <w:rPr>
                <w:rFonts w:eastAsiaTheme="minorEastAsia"/>
              </w:rPr>
            </w:pPr>
            <w:r w:rsidRPr="0051540A">
              <w:rPr>
                <w:rFonts w:eastAsiaTheme="minorEastAsia" w:hint="eastAsia"/>
              </w:rPr>
              <w:t>采样频率</w:t>
            </w:r>
          </w:p>
        </w:tc>
        <w:tc>
          <w:tcPr>
            <w:tcW w:w="3119" w:type="dxa"/>
          </w:tcPr>
          <w:p w14:paraId="4D6CFA7D" w14:textId="77777777" w:rsidR="0051540A" w:rsidRPr="0051540A" w:rsidRDefault="0051540A" w:rsidP="0051540A">
            <w:pPr>
              <w:pStyle w:val="af6"/>
              <w:rPr>
                <w:rFonts w:eastAsiaTheme="minorEastAsia"/>
              </w:rPr>
            </w:pPr>
            <w:r w:rsidRPr="0051540A">
              <w:rPr>
                <w:rFonts w:eastAsiaTheme="minorEastAsia" w:hint="eastAsia"/>
              </w:rPr>
              <w:t>R</w:t>
            </w:r>
            <w:r w:rsidRPr="0051540A">
              <w:rPr>
                <w:rFonts w:eastAsiaTheme="minorEastAsia"/>
              </w:rPr>
              <w:t>MS</w:t>
            </w:r>
            <w:r w:rsidRPr="0051540A">
              <w:rPr>
                <w:rFonts w:eastAsiaTheme="minorEastAsia" w:hint="eastAsia"/>
              </w:rPr>
              <w:t>噪声（标称值）</w:t>
            </w:r>
          </w:p>
        </w:tc>
        <w:tc>
          <w:tcPr>
            <w:tcW w:w="1701" w:type="dxa"/>
          </w:tcPr>
          <w:p w14:paraId="68D26A18" w14:textId="2A180DAF" w:rsidR="0051540A" w:rsidRPr="0051540A" w:rsidRDefault="0051540A" w:rsidP="0051540A">
            <w:pPr>
              <w:pStyle w:val="af6"/>
              <w:rPr>
                <w:rFonts w:eastAsiaTheme="minorEastAsia"/>
              </w:rPr>
            </w:pPr>
            <w:r>
              <w:rPr>
                <w:rFonts w:eastAsiaTheme="minorEastAsia" w:hint="eastAsia"/>
              </w:rPr>
              <w:t>信噪比</w:t>
            </w:r>
            <w:r>
              <w:rPr>
                <w:rFonts w:eastAsiaTheme="minorEastAsia" w:hint="eastAsia"/>
              </w:rPr>
              <w:t>S</w:t>
            </w:r>
            <w:r>
              <w:rPr>
                <w:rFonts w:eastAsiaTheme="minorEastAsia"/>
              </w:rPr>
              <w:t>NR</w:t>
            </w:r>
          </w:p>
        </w:tc>
        <w:tc>
          <w:tcPr>
            <w:tcW w:w="1780" w:type="dxa"/>
          </w:tcPr>
          <w:p w14:paraId="6B3D0F01" w14:textId="3B3E4510" w:rsidR="0051540A" w:rsidRPr="0051540A" w:rsidRDefault="0051540A" w:rsidP="0051540A">
            <w:pPr>
              <w:pStyle w:val="af6"/>
              <w:rPr>
                <w:rFonts w:eastAsiaTheme="minorEastAsia"/>
              </w:rPr>
            </w:pPr>
            <w:r w:rsidRPr="0051540A">
              <w:rPr>
                <w:rFonts w:eastAsiaTheme="minorEastAsia" w:hint="eastAsia"/>
              </w:rPr>
              <w:t>有效位数</w:t>
            </w:r>
            <w:proofErr w:type="spellStart"/>
            <w:r>
              <w:rPr>
                <w:rFonts w:eastAsiaTheme="minorEastAsia" w:hint="eastAsia"/>
              </w:rPr>
              <w:t>E</w:t>
            </w:r>
            <w:r>
              <w:rPr>
                <w:rFonts w:eastAsiaTheme="minorEastAsia"/>
              </w:rPr>
              <w:t>NOB</w:t>
            </w:r>
            <w:proofErr w:type="spellEnd"/>
          </w:p>
        </w:tc>
      </w:tr>
      <w:tr w:rsidR="0051540A" w:rsidRPr="0051540A" w14:paraId="6C03E81A" w14:textId="77777777" w:rsidTr="00906A86">
        <w:tc>
          <w:tcPr>
            <w:tcW w:w="1696" w:type="dxa"/>
          </w:tcPr>
          <w:p w14:paraId="5A0727A1" w14:textId="77777777" w:rsidR="0051540A" w:rsidRPr="0051540A" w:rsidRDefault="0051540A" w:rsidP="0051540A">
            <w:pPr>
              <w:pStyle w:val="af6"/>
              <w:rPr>
                <w:rFonts w:eastAsiaTheme="minorEastAsia"/>
              </w:rPr>
            </w:pPr>
            <w:r w:rsidRPr="0051540A">
              <w:rPr>
                <w:rFonts w:eastAsiaTheme="minorEastAsia" w:hint="eastAsia"/>
              </w:rPr>
              <w:t>7</w:t>
            </w:r>
            <w:r w:rsidRPr="0051540A">
              <w:rPr>
                <w:rFonts w:eastAsiaTheme="minorEastAsia"/>
              </w:rPr>
              <w:t xml:space="preserve">.2 </w:t>
            </w:r>
            <w:proofErr w:type="spellStart"/>
            <w:r w:rsidRPr="0051540A">
              <w:rPr>
                <w:rFonts w:eastAsiaTheme="minorEastAsia"/>
              </w:rPr>
              <w:t>kSPS</w:t>
            </w:r>
            <w:proofErr w:type="spellEnd"/>
          </w:p>
        </w:tc>
        <w:tc>
          <w:tcPr>
            <w:tcW w:w="3119" w:type="dxa"/>
          </w:tcPr>
          <w:p w14:paraId="5F8831D7" w14:textId="77777777" w:rsidR="0051540A" w:rsidRPr="0051540A" w:rsidRDefault="0051540A" w:rsidP="0051540A">
            <w:pPr>
              <w:pStyle w:val="af6"/>
              <w:rPr>
                <w:rFonts w:eastAsiaTheme="minorEastAsia"/>
              </w:rPr>
            </w:pPr>
            <w:r w:rsidRPr="0051540A">
              <w:rPr>
                <w:rFonts w:eastAsiaTheme="minorEastAsia"/>
              </w:rPr>
              <w:t xml:space="preserve">7.28 </w:t>
            </w:r>
            <w:proofErr w:type="spellStart"/>
            <w:r w:rsidRPr="0051540A">
              <w:rPr>
                <w:rFonts w:eastAsiaTheme="minorEastAsia"/>
              </w:rPr>
              <w:t>μVrms</w:t>
            </w:r>
            <w:proofErr w:type="spellEnd"/>
            <w:r w:rsidRPr="0051540A">
              <w:rPr>
                <w:rFonts w:eastAsiaTheme="minorEastAsia" w:hint="eastAsia"/>
              </w:rPr>
              <w:t>（</w:t>
            </w:r>
            <w:r w:rsidRPr="0051540A">
              <w:rPr>
                <w:rFonts w:eastAsiaTheme="minorEastAsia"/>
              </w:rPr>
              <w:t xml:space="preserve">5.33 </w:t>
            </w:r>
            <w:proofErr w:type="spellStart"/>
            <w:r w:rsidRPr="0051540A">
              <w:rPr>
                <w:rFonts w:eastAsiaTheme="minorEastAsia"/>
              </w:rPr>
              <w:t>μVrms</w:t>
            </w:r>
            <w:proofErr w:type="spellEnd"/>
            <w:r w:rsidRPr="0051540A">
              <w:rPr>
                <w:rFonts w:eastAsiaTheme="minorEastAsia" w:hint="eastAsia"/>
              </w:rPr>
              <w:t>）</w:t>
            </w:r>
          </w:p>
        </w:tc>
        <w:tc>
          <w:tcPr>
            <w:tcW w:w="1701" w:type="dxa"/>
          </w:tcPr>
          <w:p w14:paraId="06ECE398" w14:textId="6C27B29A" w:rsidR="0051540A" w:rsidRPr="0051540A" w:rsidRDefault="0051540A" w:rsidP="0051540A">
            <w:pPr>
              <w:pStyle w:val="af6"/>
              <w:rPr>
                <w:rFonts w:eastAsiaTheme="minorEastAsia"/>
              </w:rPr>
            </w:pPr>
            <w:r>
              <w:rPr>
                <w:rFonts w:eastAsiaTheme="minorEastAsia"/>
              </w:rPr>
              <w:t>116.74</w:t>
            </w:r>
            <w:r w:rsidRPr="0051540A">
              <w:rPr>
                <w:rFonts w:eastAsiaTheme="minorEastAsia"/>
              </w:rPr>
              <w:t xml:space="preserve"> dB</w:t>
            </w:r>
          </w:p>
        </w:tc>
        <w:tc>
          <w:tcPr>
            <w:tcW w:w="1780" w:type="dxa"/>
          </w:tcPr>
          <w:p w14:paraId="48E3F391" w14:textId="77777777" w:rsidR="0051540A" w:rsidRPr="0051540A" w:rsidRDefault="0051540A" w:rsidP="0051540A">
            <w:pPr>
              <w:pStyle w:val="af6"/>
              <w:rPr>
                <w:rFonts w:eastAsiaTheme="minorEastAsia"/>
              </w:rPr>
            </w:pPr>
            <w:r w:rsidRPr="0051540A">
              <w:rPr>
                <w:rFonts w:eastAsiaTheme="minorEastAsia" w:hint="eastAsia"/>
              </w:rPr>
              <w:t>1</w:t>
            </w:r>
            <w:r w:rsidRPr="0051540A">
              <w:rPr>
                <w:rFonts w:eastAsiaTheme="minorEastAsia"/>
              </w:rPr>
              <w:t>9.38 bits</w:t>
            </w:r>
          </w:p>
        </w:tc>
      </w:tr>
      <w:tr w:rsidR="0051540A" w:rsidRPr="0051540A" w14:paraId="61D610C9" w14:textId="77777777" w:rsidTr="00906A86">
        <w:tc>
          <w:tcPr>
            <w:tcW w:w="1696" w:type="dxa"/>
          </w:tcPr>
          <w:p w14:paraId="6CEC12E5" w14:textId="77777777" w:rsidR="0051540A" w:rsidRPr="0051540A" w:rsidRDefault="0051540A" w:rsidP="0051540A">
            <w:pPr>
              <w:pStyle w:val="af6"/>
              <w:rPr>
                <w:rFonts w:eastAsiaTheme="minorEastAsia"/>
              </w:rPr>
            </w:pPr>
            <w:r w:rsidRPr="0051540A">
              <w:rPr>
                <w:rFonts w:eastAsiaTheme="minorEastAsia" w:hint="eastAsia"/>
              </w:rPr>
              <w:t>1</w:t>
            </w:r>
            <w:r w:rsidRPr="0051540A">
              <w:rPr>
                <w:rFonts w:eastAsiaTheme="minorEastAsia"/>
              </w:rPr>
              <w:t xml:space="preserve">4.4 </w:t>
            </w:r>
            <w:proofErr w:type="spellStart"/>
            <w:r w:rsidRPr="0051540A">
              <w:rPr>
                <w:rFonts w:eastAsiaTheme="minorEastAsia"/>
              </w:rPr>
              <w:t>kSPS</w:t>
            </w:r>
            <w:proofErr w:type="spellEnd"/>
          </w:p>
        </w:tc>
        <w:tc>
          <w:tcPr>
            <w:tcW w:w="3119" w:type="dxa"/>
          </w:tcPr>
          <w:p w14:paraId="379DD94C" w14:textId="35C2CFF2" w:rsidR="0051540A" w:rsidRPr="0051540A" w:rsidRDefault="0051540A" w:rsidP="0051540A">
            <w:pPr>
              <w:pStyle w:val="af6"/>
              <w:rPr>
                <w:rFonts w:eastAsiaTheme="minorEastAsia"/>
              </w:rPr>
            </w:pPr>
            <w:r w:rsidRPr="0051540A">
              <w:rPr>
                <w:rFonts w:eastAsiaTheme="minorEastAsia"/>
              </w:rPr>
              <w:t>8.</w:t>
            </w:r>
            <w:r>
              <w:rPr>
                <w:rFonts w:eastAsiaTheme="minorEastAsia"/>
              </w:rPr>
              <w:t>40</w:t>
            </w:r>
            <w:r w:rsidRPr="0051540A">
              <w:rPr>
                <w:rFonts w:eastAsiaTheme="minorEastAsia"/>
              </w:rPr>
              <w:t xml:space="preserve"> </w:t>
            </w:r>
            <w:proofErr w:type="spellStart"/>
            <w:r w:rsidRPr="0051540A">
              <w:rPr>
                <w:rFonts w:eastAsiaTheme="minorEastAsia"/>
              </w:rPr>
              <w:t>μVrms</w:t>
            </w:r>
            <w:proofErr w:type="spellEnd"/>
            <w:r w:rsidRPr="0051540A">
              <w:rPr>
                <w:rFonts w:eastAsiaTheme="minorEastAsia" w:hint="eastAsia"/>
              </w:rPr>
              <w:t>（</w:t>
            </w:r>
            <w:r w:rsidRPr="0051540A">
              <w:rPr>
                <w:rFonts w:eastAsiaTheme="minorEastAsia"/>
              </w:rPr>
              <w:t xml:space="preserve">6.38 </w:t>
            </w:r>
            <w:proofErr w:type="spellStart"/>
            <w:r w:rsidRPr="0051540A">
              <w:rPr>
                <w:rFonts w:eastAsiaTheme="minorEastAsia"/>
              </w:rPr>
              <w:t>μVrms</w:t>
            </w:r>
            <w:proofErr w:type="spellEnd"/>
            <w:r w:rsidRPr="0051540A">
              <w:rPr>
                <w:rFonts w:eastAsiaTheme="minorEastAsia" w:hint="eastAsia"/>
              </w:rPr>
              <w:t>）</w:t>
            </w:r>
          </w:p>
        </w:tc>
        <w:tc>
          <w:tcPr>
            <w:tcW w:w="1701" w:type="dxa"/>
          </w:tcPr>
          <w:p w14:paraId="3DA6070F" w14:textId="6CC3887D" w:rsidR="0051540A" w:rsidRPr="0051540A" w:rsidRDefault="0051540A" w:rsidP="0051540A">
            <w:pPr>
              <w:pStyle w:val="af6"/>
              <w:rPr>
                <w:rFonts w:eastAsiaTheme="minorEastAsia"/>
              </w:rPr>
            </w:pPr>
            <w:r>
              <w:rPr>
                <w:rFonts w:eastAsiaTheme="minorEastAsia"/>
              </w:rPr>
              <w:t>115.50</w:t>
            </w:r>
            <w:r w:rsidRPr="0051540A">
              <w:rPr>
                <w:rFonts w:eastAsiaTheme="minorEastAsia"/>
              </w:rPr>
              <w:t xml:space="preserve"> dB</w:t>
            </w:r>
          </w:p>
        </w:tc>
        <w:tc>
          <w:tcPr>
            <w:tcW w:w="1780" w:type="dxa"/>
          </w:tcPr>
          <w:p w14:paraId="2569AB1C" w14:textId="77777777" w:rsidR="0051540A" w:rsidRPr="0051540A" w:rsidRDefault="0051540A" w:rsidP="0051540A">
            <w:pPr>
              <w:pStyle w:val="af6"/>
              <w:rPr>
                <w:rFonts w:eastAsiaTheme="minorEastAsia"/>
              </w:rPr>
            </w:pPr>
            <w:r w:rsidRPr="0051540A">
              <w:rPr>
                <w:rFonts w:eastAsiaTheme="minorEastAsia" w:hint="eastAsia"/>
              </w:rPr>
              <w:t>1</w:t>
            </w:r>
            <w:r w:rsidRPr="0051540A">
              <w:rPr>
                <w:rFonts w:eastAsiaTheme="minorEastAsia"/>
              </w:rPr>
              <w:t>9.19 bits</w:t>
            </w:r>
          </w:p>
        </w:tc>
      </w:tr>
    </w:tbl>
    <w:p w14:paraId="2154FCAA" w14:textId="1654D2E2" w:rsidR="00B26F64" w:rsidRDefault="00FF4F9B" w:rsidP="00B26F64">
      <w:pPr>
        <w:pStyle w:val="3"/>
      </w:pPr>
      <w:bookmarkStart w:id="112" w:name="_Toc52753645"/>
      <w:r>
        <w:t>7.</w:t>
      </w:r>
      <w:r w:rsidR="00B26F64">
        <w:t xml:space="preserve">3.2 </w:t>
      </w:r>
      <w:r w:rsidR="00B26F64">
        <w:rPr>
          <w:rFonts w:hint="eastAsia"/>
        </w:rPr>
        <w:t>基于</w:t>
      </w:r>
      <w:bookmarkStart w:id="113" w:name="_Hlk52050787"/>
      <w:r w:rsidR="00B26F64">
        <w:rPr>
          <w:rFonts w:hint="eastAsia"/>
        </w:rPr>
        <w:t>A</w:t>
      </w:r>
      <w:r w:rsidR="00B26F64">
        <w:t>D7177-2</w:t>
      </w:r>
      <w:r w:rsidR="00B26F64">
        <w:rPr>
          <w:rFonts w:hint="eastAsia"/>
        </w:rPr>
        <w:t>芯片模数转换电路的</w:t>
      </w:r>
      <w:bookmarkEnd w:id="113"/>
      <w:r w:rsidR="00B26F64">
        <w:rPr>
          <w:rFonts w:hint="eastAsia"/>
        </w:rPr>
        <w:t>测试</w:t>
      </w:r>
      <w:bookmarkEnd w:id="112"/>
    </w:p>
    <w:p w14:paraId="6C2B64FE" w14:textId="6109286E" w:rsidR="006F3B2B" w:rsidRDefault="00B26F64" w:rsidP="00E336AD">
      <w:pPr>
        <w:pStyle w:val="af5"/>
      </w:pPr>
      <w:r>
        <w:rPr>
          <w:rFonts w:hint="eastAsia"/>
        </w:rPr>
        <w:t>与</w:t>
      </w:r>
      <w:r w:rsidR="00FF4F9B">
        <w:rPr>
          <w:rFonts w:hint="eastAsia"/>
        </w:rPr>
        <w:t>7.</w:t>
      </w:r>
      <w:r>
        <w:t>3.1</w:t>
      </w:r>
      <w:r>
        <w:rPr>
          <w:rFonts w:hint="eastAsia"/>
        </w:rPr>
        <w:t>节中介绍方法相似，测试基于</w:t>
      </w:r>
      <w:r w:rsidRPr="00B26F64">
        <w:rPr>
          <w:rFonts w:hint="eastAsia"/>
        </w:rPr>
        <w:t>AD7177-2</w:t>
      </w:r>
      <w:r w:rsidRPr="00B26F64">
        <w:rPr>
          <w:rFonts w:hint="eastAsia"/>
        </w:rPr>
        <w:t>芯片模数转换电路的</w:t>
      </w:r>
      <w:r>
        <w:rPr>
          <w:rFonts w:hint="eastAsia"/>
        </w:rPr>
        <w:t>噪声性能。由于其前端抗混叠滤波</w:t>
      </w:r>
      <w:r w:rsidR="001746FE">
        <w:rPr>
          <w:rFonts w:hint="eastAsia"/>
        </w:rPr>
        <w:t>电</w:t>
      </w:r>
      <w:r>
        <w:rPr>
          <w:rFonts w:hint="eastAsia"/>
        </w:rPr>
        <w:t>路的上限截止频率为</w:t>
      </w:r>
      <w:r>
        <w:rPr>
          <w:rFonts w:hint="eastAsia"/>
        </w:rPr>
        <w:t>1</w:t>
      </w:r>
      <w:r>
        <w:t xml:space="preserve"> kHz</w:t>
      </w:r>
      <w:r>
        <w:rPr>
          <w:rFonts w:hint="eastAsia"/>
        </w:rPr>
        <w:t>，所以特别关注</w:t>
      </w:r>
      <w:r>
        <w:rPr>
          <w:rFonts w:hint="eastAsia"/>
        </w:rPr>
        <w:t>A</w:t>
      </w:r>
      <w:r>
        <w:t>DC</w:t>
      </w:r>
      <w:r>
        <w:rPr>
          <w:rFonts w:hint="eastAsia"/>
        </w:rPr>
        <w:t>在</w:t>
      </w:r>
      <w:r>
        <w:rPr>
          <w:rFonts w:hint="eastAsia"/>
        </w:rPr>
        <w:t>2</w:t>
      </w:r>
      <w:r>
        <w:t xml:space="preserve">.5 </w:t>
      </w:r>
      <w:proofErr w:type="spellStart"/>
      <w:r>
        <w:t>kSPS</w:t>
      </w:r>
      <w:proofErr w:type="spellEnd"/>
      <w:r>
        <w:rPr>
          <w:rFonts w:hint="eastAsia"/>
        </w:rPr>
        <w:t>采样频率时的噪声表现。</w:t>
      </w:r>
    </w:p>
    <w:p w14:paraId="379D9E9D" w14:textId="3AEFFDEF" w:rsidR="003E59BF" w:rsidRDefault="00DF0373" w:rsidP="003E59BF">
      <w:pPr>
        <w:pStyle w:val="af5"/>
      </w:pPr>
      <w:r>
        <w:rPr>
          <w:rFonts w:hint="eastAsia"/>
        </w:rPr>
        <w:t>如图</w:t>
      </w:r>
      <w:r w:rsidR="00FF4F9B">
        <w:rPr>
          <w:rFonts w:hint="eastAsia"/>
        </w:rPr>
        <w:t>7.</w:t>
      </w:r>
      <w:r>
        <w:t>10</w:t>
      </w:r>
      <w:r>
        <w:rPr>
          <w:rFonts w:hint="eastAsia"/>
        </w:rPr>
        <w:t>所示为</w:t>
      </w:r>
      <w:r>
        <w:rPr>
          <w:rFonts w:hint="eastAsia"/>
        </w:rPr>
        <w:t>A</w:t>
      </w:r>
      <w:r>
        <w:t>D7177-2</w:t>
      </w:r>
      <w:r>
        <w:rPr>
          <w:rFonts w:hint="eastAsia"/>
        </w:rPr>
        <w:t>在采样频率为</w:t>
      </w:r>
      <w:r>
        <w:rPr>
          <w:rFonts w:hint="eastAsia"/>
        </w:rPr>
        <w:t>2</w:t>
      </w:r>
      <w:r>
        <w:t xml:space="preserve">.5 </w:t>
      </w:r>
      <w:proofErr w:type="spellStart"/>
      <w:r>
        <w:t>kSPS</w:t>
      </w:r>
      <w:proofErr w:type="spellEnd"/>
      <w:r>
        <w:rPr>
          <w:rFonts w:hint="eastAsia"/>
        </w:rPr>
        <w:t>时的噪声谱密度，在频带内噪声</w:t>
      </w:r>
      <w:r w:rsidR="00767C99">
        <w:rPr>
          <w:rFonts w:hint="eastAsia"/>
        </w:rPr>
        <w:t>平均噪声谱密度约</w:t>
      </w:r>
      <w:r w:rsidR="00EA4154">
        <w:rPr>
          <w:rFonts w:hint="eastAsia"/>
        </w:rPr>
        <w:t>为</w:t>
      </w:r>
      <w:r>
        <w:rPr>
          <w:rFonts w:hint="eastAsia"/>
        </w:rPr>
        <w:t>2</w:t>
      </w:r>
      <w:r>
        <w:t xml:space="preserve">0 </w:t>
      </w:r>
      <m:oMath>
        <m:r>
          <w:rPr>
            <w:rFonts w:ascii="Cambria Math" w:hAnsi="Cambria Math"/>
          </w:rPr>
          <m:t>nV/</m:t>
        </m:r>
        <m:rad>
          <m:radPr>
            <m:degHide m:val="1"/>
            <m:ctrlPr>
              <w:rPr>
                <w:rFonts w:ascii="Cambria Math" w:hAnsi="Cambria Math"/>
                <w:i/>
              </w:rPr>
            </m:ctrlPr>
          </m:radPr>
          <m:deg/>
          <m:e>
            <m:r>
              <w:rPr>
                <w:rFonts w:ascii="Cambria Math" w:hAnsi="Cambria Math"/>
              </w:rPr>
              <m:t>Hz</m:t>
            </m:r>
          </m:e>
        </m:rad>
      </m:oMath>
      <w:r>
        <w:rPr>
          <w:rFonts w:hint="eastAsia"/>
        </w:rPr>
        <w:t>。可以计算得</w:t>
      </w:r>
      <w:r>
        <w:rPr>
          <w:rFonts w:hint="eastAsia"/>
        </w:rPr>
        <w:t>A</w:t>
      </w:r>
      <w:r>
        <w:t>DC</w:t>
      </w:r>
      <w:r>
        <w:rPr>
          <w:rFonts w:hint="eastAsia"/>
        </w:rPr>
        <w:t>的</w:t>
      </w:r>
      <w:r>
        <w:rPr>
          <w:rFonts w:hint="eastAsia"/>
        </w:rPr>
        <w:t>R</w:t>
      </w:r>
      <w:r>
        <w:t>MS</w:t>
      </w:r>
      <w:r>
        <w:rPr>
          <w:rFonts w:hint="eastAsia"/>
        </w:rPr>
        <w:t>噪声约</w:t>
      </w:r>
      <w:r>
        <w:rPr>
          <w:rFonts w:hint="eastAsia"/>
        </w:rPr>
        <w:t>1</w:t>
      </w:r>
      <w:r>
        <w:t xml:space="preserve">.39 </w:t>
      </w:r>
      <w:proofErr w:type="spellStart"/>
      <w:r w:rsidRPr="0051540A">
        <w:t>μVrms</w:t>
      </w:r>
      <w:proofErr w:type="spellEnd"/>
      <w:r>
        <w:rPr>
          <w:rFonts w:hint="eastAsia"/>
        </w:rPr>
        <w:t>，与标称值</w:t>
      </w:r>
      <w:r>
        <w:t xml:space="preserve">1.2 </w:t>
      </w:r>
      <w:proofErr w:type="spellStart"/>
      <w:r w:rsidRPr="00841908">
        <w:t>μVrms</w:t>
      </w:r>
      <w:proofErr w:type="spellEnd"/>
      <w:r>
        <w:rPr>
          <w:rFonts w:hint="eastAsia"/>
        </w:rPr>
        <w:t>相近</w:t>
      </w:r>
      <w:r w:rsidR="005634F2" w:rsidRPr="005634F2">
        <w:rPr>
          <w:rFonts w:hint="eastAsia"/>
          <w:vertAlign w:val="superscript"/>
        </w:rPr>
        <w:t>[</w:t>
      </w:r>
      <w:r w:rsidR="007B763F">
        <w:rPr>
          <w:vertAlign w:val="superscript"/>
        </w:rPr>
        <w:t>9</w:t>
      </w:r>
      <w:r w:rsidR="005634F2" w:rsidRPr="005634F2">
        <w:rPr>
          <w:vertAlign w:val="superscript"/>
        </w:rPr>
        <w:t>]</w:t>
      </w:r>
      <w:r>
        <w:rPr>
          <w:rFonts w:hint="eastAsia"/>
        </w:rPr>
        <w:t>。此时信噪比为</w:t>
      </w:r>
      <w:r>
        <w:rPr>
          <w:rFonts w:hint="eastAsia"/>
        </w:rPr>
        <w:t>1</w:t>
      </w:r>
      <w:r>
        <w:t>31.1 dB</w:t>
      </w:r>
      <w:r>
        <w:rPr>
          <w:rFonts w:hint="eastAsia"/>
        </w:rPr>
        <w:t>，有效位数为</w:t>
      </w:r>
      <w:r>
        <w:rPr>
          <w:rFonts w:hint="eastAsia"/>
        </w:rPr>
        <w:t>2</w:t>
      </w:r>
      <w:r>
        <w:t>1.78 bits</w:t>
      </w:r>
      <w:r>
        <w:rPr>
          <w:rFonts w:hint="eastAsia"/>
        </w:rPr>
        <w:t>。</w:t>
      </w:r>
    </w:p>
    <w:p w14:paraId="72D50EC9" w14:textId="77777777" w:rsidR="00670492" w:rsidRDefault="00670492" w:rsidP="00670492">
      <w:pPr>
        <w:pStyle w:val="affc"/>
      </w:pPr>
      <w:r>
        <w:rPr>
          <w:noProof/>
        </w:rPr>
        <w:lastRenderedPageBreak/>
        <w:drawing>
          <wp:inline distT="0" distB="0" distL="0" distR="0" wp14:anchorId="4C234E74" wp14:editId="01859BB9">
            <wp:extent cx="5040000" cy="2525461"/>
            <wp:effectExtent l="0" t="0" r="8255"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40000" cy="2525461"/>
                    </a:xfrm>
                    <a:prstGeom prst="rect">
                      <a:avLst/>
                    </a:prstGeom>
                    <a:noFill/>
                    <a:ln>
                      <a:noFill/>
                    </a:ln>
                  </pic:spPr>
                </pic:pic>
              </a:graphicData>
            </a:graphic>
          </wp:inline>
        </w:drawing>
      </w:r>
    </w:p>
    <w:p w14:paraId="34A5CE54" w14:textId="5B6A75BD" w:rsidR="00EA4154" w:rsidRPr="00EA4154" w:rsidRDefault="00EA4154" w:rsidP="00EA4154">
      <w:pPr>
        <w:pStyle w:val="affd"/>
      </w:pPr>
      <w:r>
        <w:rPr>
          <w:rFonts w:hint="eastAsia"/>
        </w:rPr>
        <w:t>图</w:t>
      </w:r>
      <w:r w:rsidR="00670492">
        <w:rPr>
          <w:rFonts w:hint="eastAsia"/>
        </w:rPr>
        <w:t xml:space="preserve"> </w:t>
      </w:r>
      <w:r w:rsidR="00FF4F9B">
        <w:t>7.</w:t>
      </w:r>
      <w:r>
        <w:t>10 ADS7177-2</w:t>
      </w:r>
      <w:r>
        <w:rPr>
          <w:rFonts w:hint="eastAsia"/>
        </w:rPr>
        <w:t>模数转换电路的噪声谱密度（采样率</w:t>
      </w:r>
      <w:r>
        <w:t xml:space="preserve">2.5 </w:t>
      </w:r>
      <w:proofErr w:type="spellStart"/>
      <w:r>
        <w:t>kSPS</w:t>
      </w:r>
      <w:proofErr w:type="spellEnd"/>
      <w:r>
        <w:rPr>
          <w:rFonts w:hint="eastAsia"/>
        </w:rPr>
        <w:t>）</w:t>
      </w:r>
    </w:p>
    <w:p w14:paraId="0C17B0CD" w14:textId="6F2CC4AB" w:rsidR="00400BFC" w:rsidRDefault="00DF0373" w:rsidP="00DF0373">
      <w:pPr>
        <w:pStyle w:val="af5"/>
      </w:pPr>
      <w:r>
        <w:rPr>
          <w:rFonts w:hint="eastAsia"/>
        </w:rPr>
        <w:t>同时测量了</w:t>
      </w:r>
      <w:r>
        <w:rPr>
          <w:rFonts w:hint="eastAsia"/>
        </w:rPr>
        <w:t>A</w:t>
      </w:r>
      <w:r>
        <w:t>DC</w:t>
      </w:r>
      <w:r>
        <w:rPr>
          <w:rFonts w:hint="eastAsia"/>
        </w:rPr>
        <w:t>在采样率</w:t>
      </w:r>
      <w:r>
        <w:rPr>
          <w:rFonts w:hint="eastAsia"/>
        </w:rPr>
        <w:t>5</w:t>
      </w:r>
      <w:r>
        <w:t xml:space="preserve"> </w:t>
      </w:r>
      <w:proofErr w:type="spellStart"/>
      <w:r>
        <w:t>kSPS</w:t>
      </w:r>
      <w:proofErr w:type="spellEnd"/>
      <w:r>
        <w:rPr>
          <w:rFonts w:hint="eastAsia"/>
        </w:rPr>
        <w:t>和</w:t>
      </w:r>
      <w:r>
        <w:rPr>
          <w:rFonts w:hint="eastAsia"/>
        </w:rPr>
        <w:t>1</w:t>
      </w:r>
      <w:r>
        <w:t xml:space="preserve">0 </w:t>
      </w:r>
      <w:proofErr w:type="spellStart"/>
      <w:r>
        <w:t>kSPS</w:t>
      </w:r>
      <w:proofErr w:type="spellEnd"/>
      <w:r>
        <w:rPr>
          <w:rFonts w:hint="eastAsia"/>
        </w:rPr>
        <w:t>时的噪声性能，具体结果见表</w:t>
      </w:r>
      <w:r w:rsidR="00FF4F9B">
        <w:rPr>
          <w:rFonts w:hint="eastAsia"/>
        </w:rPr>
        <w:t>7.</w:t>
      </w:r>
      <w:r>
        <w:t>4</w:t>
      </w:r>
      <w:r>
        <w:rPr>
          <w:rFonts w:hint="eastAsia"/>
        </w:rPr>
        <w:t>。</w:t>
      </w:r>
    </w:p>
    <w:p w14:paraId="42C3371F" w14:textId="44EC7ACC" w:rsidR="000C7ECE" w:rsidRPr="000C7ECE" w:rsidRDefault="000C7ECE" w:rsidP="000C7ECE">
      <w:pPr>
        <w:keepNext/>
        <w:widowControl w:val="0"/>
        <w:tabs>
          <w:tab w:val="center" w:pos="4139"/>
          <w:tab w:val="left" w:pos="7545"/>
          <w:tab w:val="right" w:leader="middleDot" w:pos="7740"/>
        </w:tabs>
        <w:spacing w:before="120" w:after="120"/>
        <w:jc w:val="center"/>
        <w:rPr>
          <w:rFonts w:cs="Times New Roman"/>
          <w:b/>
          <w:bCs/>
          <w:sz w:val="21"/>
          <w:szCs w:val="21"/>
        </w:rPr>
      </w:pPr>
      <w:r w:rsidRPr="000B4877">
        <w:rPr>
          <w:rFonts w:cs="Times New Roman" w:hint="eastAsia"/>
          <w:b/>
          <w:bCs/>
          <w:sz w:val="21"/>
          <w:szCs w:val="21"/>
        </w:rPr>
        <w:t>表</w:t>
      </w:r>
      <w:r w:rsidRPr="000B4877">
        <w:rPr>
          <w:rFonts w:cs="Times New Roman" w:hint="eastAsia"/>
          <w:b/>
          <w:bCs/>
          <w:sz w:val="21"/>
          <w:szCs w:val="21"/>
        </w:rPr>
        <w:t xml:space="preserve"> </w:t>
      </w:r>
      <w:r w:rsidR="00FF4F9B">
        <w:rPr>
          <w:rFonts w:cs="Times New Roman"/>
          <w:b/>
          <w:bCs/>
          <w:sz w:val="21"/>
          <w:szCs w:val="21"/>
        </w:rPr>
        <w:t>7.</w:t>
      </w:r>
      <w:r>
        <w:rPr>
          <w:rFonts w:cs="Times New Roman"/>
          <w:b/>
          <w:bCs/>
          <w:sz w:val="21"/>
          <w:szCs w:val="21"/>
        </w:rPr>
        <w:t>4</w:t>
      </w:r>
      <w:r w:rsidRPr="000B4877">
        <w:rPr>
          <w:rFonts w:cs="Times New Roman"/>
          <w:b/>
          <w:bCs/>
          <w:sz w:val="21"/>
          <w:szCs w:val="21"/>
        </w:rPr>
        <w:t xml:space="preserve"> </w:t>
      </w:r>
      <w:r>
        <w:rPr>
          <w:rFonts w:cs="Times New Roman" w:hint="eastAsia"/>
          <w:b/>
          <w:bCs/>
          <w:sz w:val="21"/>
          <w:szCs w:val="21"/>
        </w:rPr>
        <w:t>基于</w:t>
      </w:r>
      <w:r>
        <w:rPr>
          <w:rFonts w:cs="Times New Roman" w:hint="eastAsia"/>
          <w:b/>
          <w:bCs/>
          <w:sz w:val="21"/>
          <w:szCs w:val="21"/>
        </w:rPr>
        <w:t>A</w:t>
      </w:r>
      <w:r>
        <w:rPr>
          <w:rFonts w:cs="Times New Roman"/>
          <w:b/>
          <w:bCs/>
          <w:sz w:val="21"/>
          <w:szCs w:val="21"/>
        </w:rPr>
        <w:t>D7177-2</w:t>
      </w:r>
      <w:r>
        <w:rPr>
          <w:rFonts w:cs="Times New Roman" w:hint="eastAsia"/>
          <w:b/>
          <w:bCs/>
          <w:sz w:val="21"/>
          <w:szCs w:val="21"/>
        </w:rPr>
        <w:t>芯片的模数转换电路的噪声性能</w:t>
      </w:r>
    </w:p>
    <w:tbl>
      <w:tblPr>
        <w:tblStyle w:val="af4"/>
        <w:tblW w:w="0" w:type="auto"/>
        <w:jc w:val="center"/>
        <w:tblLook w:val="04A0" w:firstRow="1" w:lastRow="0" w:firstColumn="1" w:lastColumn="0" w:noHBand="0" w:noVBand="1"/>
      </w:tblPr>
      <w:tblGrid>
        <w:gridCol w:w="1271"/>
        <w:gridCol w:w="3544"/>
        <w:gridCol w:w="1701"/>
        <w:gridCol w:w="1780"/>
      </w:tblGrid>
      <w:tr w:rsidR="000C7ECE" w14:paraId="4BBBA350" w14:textId="77777777" w:rsidTr="00906A86">
        <w:trPr>
          <w:jc w:val="center"/>
        </w:trPr>
        <w:tc>
          <w:tcPr>
            <w:tcW w:w="1271" w:type="dxa"/>
          </w:tcPr>
          <w:p w14:paraId="0CF18BD6" w14:textId="77777777" w:rsidR="000C7ECE" w:rsidRPr="000C7ECE" w:rsidRDefault="000C7ECE" w:rsidP="000C7ECE">
            <w:pPr>
              <w:pStyle w:val="af6"/>
              <w:rPr>
                <w:rFonts w:eastAsiaTheme="minorEastAsia"/>
              </w:rPr>
            </w:pPr>
            <w:r w:rsidRPr="000C7ECE">
              <w:rPr>
                <w:rFonts w:eastAsiaTheme="minorEastAsia" w:hint="eastAsia"/>
              </w:rPr>
              <w:t>采样频率</w:t>
            </w:r>
          </w:p>
        </w:tc>
        <w:tc>
          <w:tcPr>
            <w:tcW w:w="3544" w:type="dxa"/>
          </w:tcPr>
          <w:p w14:paraId="298E3F46" w14:textId="77777777" w:rsidR="000C7ECE" w:rsidRPr="000C7ECE" w:rsidRDefault="000C7ECE" w:rsidP="000C7ECE">
            <w:pPr>
              <w:pStyle w:val="af6"/>
              <w:rPr>
                <w:rFonts w:eastAsiaTheme="minorEastAsia"/>
              </w:rPr>
            </w:pPr>
            <w:r w:rsidRPr="000C7ECE">
              <w:rPr>
                <w:rFonts w:eastAsiaTheme="minorEastAsia" w:hint="eastAsia"/>
              </w:rPr>
              <w:t>R</w:t>
            </w:r>
            <w:r w:rsidRPr="000C7ECE">
              <w:rPr>
                <w:rFonts w:eastAsiaTheme="minorEastAsia"/>
              </w:rPr>
              <w:t>MS</w:t>
            </w:r>
            <w:r w:rsidRPr="000C7ECE">
              <w:rPr>
                <w:rFonts w:eastAsiaTheme="minorEastAsia" w:hint="eastAsia"/>
              </w:rPr>
              <w:t>噪声（标称值）</w:t>
            </w:r>
          </w:p>
        </w:tc>
        <w:tc>
          <w:tcPr>
            <w:tcW w:w="1701" w:type="dxa"/>
          </w:tcPr>
          <w:p w14:paraId="511E328D" w14:textId="321D6D90" w:rsidR="000C7ECE" w:rsidRPr="000C7ECE" w:rsidRDefault="000C7ECE" w:rsidP="000C7ECE">
            <w:pPr>
              <w:pStyle w:val="af6"/>
              <w:rPr>
                <w:rFonts w:eastAsiaTheme="minorEastAsia"/>
              </w:rPr>
            </w:pPr>
            <w:r>
              <w:rPr>
                <w:rFonts w:eastAsiaTheme="minorEastAsia" w:hint="eastAsia"/>
              </w:rPr>
              <w:t>信噪比</w:t>
            </w:r>
            <w:r>
              <w:rPr>
                <w:rFonts w:eastAsiaTheme="minorEastAsia" w:hint="eastAsia"/>
              </w:rPr>
              <w:t>S</w:t>
            </w:r>
            <w:r>
              <w:rPr>
                <w:rFonts w:eastAsiaTheme="minorEastAsia"/>
              </w:rPr>
              <w:t>NR</w:t>
            </w:r>
          </w:p>
        </w:tc>
        <w:tc>
          <w:tcPr>
            <w:tcW w:w="1780" w:type="dxa"/>
          </w:tcPr>
          <w:p w14:paraId="0E862810" w14:textId="15FCFD30" w:rsidR="000C7ECE" w:rsidRPr="000C7ECE" w:rsidRDefault="000C7ECE" w:rsidP="000C7ECE">
            <w:pPr>
              <w:pStyle w:val="af6"/>
              <w:rPr>
                <w:rFonts w:eastAsiaTheme="minorEastAsia"/>
              </w:rPr>
            </w:pPr>
            <w:r w:rsidRPr="000C7ECE">
              <w:rPr>
                <w:rFonts w:eastAsiaTheme="minorEastAsia" w:hint="eastAsia"/>
              </w:rPr>
              <w:t>有效位数</w:t>
            </w:r>
            <w:proofErr w:type="spellStart"/>
            <w:r>
              <w:rPr>
                <w:rFonts w:eastAsiaTheme="minorEastAsia" w:hint="eastAsia"/>
              </w:rPr>
              <w:t>E</w:t>
            </w:r>
            <w:r>
              <w:rPr>
                <w:rFonts w:eastAsiaTheme="minorEastAsia"/>
              </w:rPr>
              <w:t>NOB</w:t>
            </w:r>
            <w:proofErr w:type="spellEnd"/>
          </w:p>
        </w:tc>
      </w:tr>
      <w:tr w:rsidR="000C7ECE" w14:paraId="5197ACFC" w14:textId="77777777" w:rsidTr="00906A86">
        <w:trPr>
          <w:jc w:val="center"/>
        </w:trPr>
        <w:tc>
          <w:tcPr>
            <w:tcW w:w="1271" w:type="dxa"/>
          </w:tcPr>
          <w:p w14:paraId="7875020F" w14:textId="77777777" w:rsidR="000C7ECE" w:rsidRPr="000C7ECE" w:rsidRDefault="000C7ECE" w:rsidP="000C7ECE">
            <w:pPr>
              <w:pStyle w:val="af6"/>
              <w:rPr>
                <w:rFonts w:eastAsiaTheme="minorEastAsia"/>
              </w:rPr>
            </w:pPr>
            <w:r w:rsidRPr="000C7ECE">
              <w:rPr>
                <w:rFonts w:eastAsiaTheme="minorEastAsia"/>
              </w:rPr>
              <w:t xml:space="preserve">2.5 </w:t>
            </w:r>
            <w:proofErr w:type="spellStart"/>
            <w:r w:rsidRPr="000C7ECE">
              <w:rPr>
                <w:rFonts w:eastAsiaTheme="minorEastAsia"/>
              </w:rPr>
              <w:t>kSPS</w:t>
            </w:r>
            <w:proofErr w:type="spellEnd"/>
          </w:p>
        </w:tc>
        <w:tc>
          <w:tcPr>
            <w:tcW w:w="3544" w:type="dxa"/>
          </w:tcPr>
          <w:p w14:paraId="3BDCFD06" w14:textId="77777777" w:rsidR="000C7ECE" w:rsidRPr="000C7ECE" w:rsidRDefault="000C7ECE" w:rsidP="000C7ECE">
            <w:pPr>
              <w:pStyle w:val="af6"/>
              <w:rPr>
                <w:rFonts w:eastAsiaTheme="minorEastAsia"/>
              </w:rPr>
            </w:pPr>
            <w:r w:rsidRPr="000C7ECE">
              <w:rPr>
                <w:rFonts w:eastAsiaTheme="minorEastAsia"/>
              </w:rPr>
              <w:t xml:space="preserve">1.39 </w:t>
            </w:r>
            <w:proofErr w:type="spellStart"/>
            <w:r w:rsidRPr="000C7ECE">
              <w:rPr>
                <w:rFonts w:eastAsiaTheme="minorEastAsia"/>
              </w:rPr>
              <w:t>μVrms</w:t>
            </w:r>
            <w:proofErr w:type="spellEnd"/>
            <w:r w:rsidRPr="000C7ECE">
              <w:rPr>
                <w:rFonts w:eastAsiaTheme="minorEastAsia" w:hint="eastAsia"/>
              </w:rPr>
              <w:t>（</w:t>
            </w:r>
            <w:r w:rsidRPr="000C7ECE">
              <w:rPr>
                <w:rFonts w:eastAsiaTheme="minorEastAsia"/>
              </w:rPr>
              <w:t xml:space="preserve">1.2 </w:t>
            </w:r>
            <w:proofErr w:type="spellStart"/>
            <w:r w:rsidRPr="000C7ECE">
              <w:rPr>
                <w:rFonts w:eastAsiaTheme="minorEastAsia"/>
              </w:rPr>
              <w:t>μVrms</w:t>
            </w:r>
            <w:proofErr w:type="spellEnd"/>
            <w:r w:rsidRPr="000C7ECE">
              <w:rPr>
                <w:rFonts w:eastAsiaTheme="minorEastAsia" w:hint="eastAsia"/>
              </w:rPr>
              <w:t>）</w:t>
            </w:r>
          </w:p>
        </w:tc>
        <w:tc>
          <w:tcPr>
            <w:tcW w:w="1701" w:type="dxa"/>
          </w:tcPr>
          <w:p w14:paraId="27E3A786" w14:textId="7486BF44" w:rsidR="000C7ECE" w:rsidRPr="000C7ECE" w:rsidRDefault="000C7ECE" w:rsidP="000C7ECE">
            <w:pPr>
              <w:pStyle w:val="af6"/>
              <w:rPr>
                <w:rFonts w:eastAsiaTheme="minorEastAsia"/>
              </w:rPr>
            </w:pPr>
            <w:r>
              <w:rPr>
                <w:rFonts w:eastAsiaTheme="minorEastAsia"/>
              </w:rPr>
              <w:t>131.11</w:t>
            </w:r>
            <w:r w:rsidRPr="000C7ECE">
              <w:rPr>
                <w:rFonts w:eastAsiaTheme="minorEastAsia"/>
              </w:rPr>
              <w:t xml:space="preserve"> dB</w:t>
            </w:r>
          </w:p>
        </w:tc>
        <w:tc>
          <w:tcPr>
            <w:tcW w:w="1780" w:type="dxa"/>
          </w:tcPr>
          <w:p w14:paraId="639E7913" w14:textId="77777777" w:rsidR="000C7ECE" w:rsidRPr="000C7ECE" w:rsidRDefault="000C7ECE" w:rsidP="000C7ECE">
            <w:pPr>
              <w:pStyle w:val="af6"/>
              <w:rPr>
                <w:rFonts w:eastAsiaTheme="minorEastAsia"/>
              </w:rPr>
            </w:pPr>
            <w:r w:rsidRPr="000C7ECE">
              <w:rPr>
                <w:rFonts w:eastAsiaTheme="minorEastAsia"/>
              </w:rPr>
              <w:t>21.78 bits</w:t>
            </w:r>
          </w:p>
        </w:tc>
      </w:tr>
      <w:tr w:rsidR="000C7ECE" w14:paraId="530C136E" w14:textId="77777777" w:rsidTr="00906A86">
        <w:trPr>
          <w:jc w:val="center"/>
        </w:trPr>
        <w:tc>
          <w:tcPr>
            <w:tcW w:w="1271" w:type="dxa"/>
          </w:tcPr>
          <w:p w14:paraId="42D42CA5" w14:textId="77777777" w:rsidR="000C7ECE" w:rsidRPr="000C7ECE" w:rsidRDefault="000C7ECE" w:rsidP="000C7ECE">
            <w:pPr>
              <w:pStyle w:val="af6"/>
              <w:rPr>
                <w:rFonts w:eastAsiaTheme="minorEastAsia"/>
              </w:rPr>
            </w:pPr>
            <w:r w:rsidRPr="000C7ECE">
              <w:rPr>
                <w:rFonts w:eastAsiaTheme="minorEastAsia"/>
              </w:rPr>
              <w:t xml:space="preserve">5 </w:t>
            </w:r>
            <w:proofErr w:type="spellStart"/>
            <w:r w:rsidRPr="000C7ECE">
              <w:rPr>
                <w:rFonts w:eastAsiaTheme="minorEastAsia"/>
              </w:rPr>
              <w:t>kSPS</w:t>
            </w:r>
            <w:proofErr w:type="spellEnd"/>
          </w:p>
        </w:tc>
        <w:tc>
          <w:tcPr>
            <w:tcW w:w="3544" w:type="dxa"/>
          </w:tcPr>
          <w:p w14:paraId="60C17B66" w14:textId="77777777" w:rsidR="000C7ECE" w:rsidRPr="000C7ECE" w:rsidRDefault="000C7ECE" w:rsidP="000C7ECE">
            <w:pPr>
              <w:pStyle w:val="af6"/>
              <w:rPr>
                <w:rFonts w:eastAsiaTheme="minorEastAsia"/>
              </w:rPr>
            </w:pPr>
            <w:r w:rsidRPr="000C7ECE">
              <w:rPr>
                <w:rFonts w:eastAsiaTheme="minorEastAsia"/>
              </w:rPr>
              <w:t xml:space="preserve">1.99 </w:t>
            </w:r>
            <w:proofErr w:type="spellStart"/>
            <w:r w:rsidRPr="000C7ECE">
              <w:rPr>
                <w:rFonts w:eastAsiaTheme="minorEastAsia"/>
              </w:rPr>
              <w:t>μVrms</w:t>
            </w:r>
            <w:proofErr w:type="spellEnd"/>
            <w:r w:rsidRPr="000C7ECE">
              <w:rPr>
                <w:rFonts w:eastAsiaTheme="minorEastAsia" w:hint="eastAsia"/>
              </w:rPr>
              <w:t>（</w:t>
            </w:r>
            <w:r w:rsidRPr="000C7ECE">
              <w:rPr>
                <w:rFonts w:eastAsiaTheme="minorEastAsia"/>
              </w:rPr>
              <w:t xml:space="preserve">1.7 </w:t>
            </w:r>
            <w:proofErr w:type="spellStart"/>
            <w:r w:rsidRPr="000C7ECE">
              <w:rPr>
                <w:rFonts w:eastAsiaTheme="minorEastAsia"/>
              </w:rPr>
              <w:t>μVrms</w:t>
            </w:r>
            <w:proofErr w:type="spellEnd"/>
            <w:r w:rsidRPr="000C7ECE">
              <w:rPr>
                <w:rFonts w:eastAsiaTheme="minorEastAsia" w:hint="eastAsia"/>
              </w:rPr>
              <w:t>）</w:t>
            </w:r>
          </w:p>
        </w:tc>
        <w:tc>
          <w:tcPr>
            <w:tcW w:w="1701" w:type="dxa"/>
          </w:tcPr>
          <w:p w14:paraId="79A7E080" w14:textId="238E9C5C" w:rsidR="000C7ECE" w:rsidRPr="000C7ECE" w:rsidRDefault="000C7ECE" w:rsidP="000C7ECE">
            <w:pPr>
              <w:pStyle w:val="af6"/>
              <w:rPr>
                <w:rFonts w:eastAsiaTheme="minorEastAsia"/>
              </w:rPr>
            </w:pPr>
            <w:r>
              <w:rPr>
                <w:rFonts w:eastAsiaTheme="minorEastAsia"/>
              </w:rPr>
              <w:t>12</w:t>
            </w:r>
            <w:r w:rsidR="00FF4F9B">
              <w:rPr>
                <w:rFonts w:eastAsiaTheme="minorEastAsia"/>
              </w:rPr>
              <w:t>7.</w:t>
            </w:r>
            <w:r>
              <w:rPr>
                <w:rFonts w:eastAsiaTheme="minorEastAsia"/>
              </w:rPr>
              <w:t>00</w:t>
            </w:r>
            <w:r w:rsidRPr="000C7ECE">
              <w:rPr>
                <w:rFonts w:eastAsiaTheme="minorEastAsia"/>
              </w:rPr>
              <w:t xml:space="preserve"> dB</w:t>
            </w:r>
          </w:p>
        </w:tc>
        <w:tc>
          <w:tcPr>
            <w:tcW w:w="1780" w:type="dxa"/>
          </w:tcPr>
          <w:p w14:paraId="385C96A5" w14:textId="77777777" w:rsidR="000C7ECE" w:rsidRPr="000C7ECE" w:rsidRDefault="000C7ECE" w:rsidP="000C7ECE">
            <w:pPr>
              <w:pStyle w:val="af6"/>
              <w:rPr>
                <w:rFonts w:eastAsiaTheme="minorEastAsia"/>
              </w:rPr>
            </w:pPr>
            <w:r w:rsidRPr="000C7ECE">
              <w:rPr>
                <w:rFonts w:eastAsiaTheme="minorEastAsia"/>
              </w:rPr>
              <w:t>21.26 bits</w:t>
            </w:r>
          </w:p>
        </w:tc>
      </w:tr>
      <w:tr w:rsidR="000C7ECE" w14:paraId="33510B1B" w14:textId="77777777" w:rsidTr="00906A86">
        <w:trPr>
          <w:jc w:val="center"/>
        </w:trPr>
        <w:tc>
          <w:tcPr>
            <w:tcW w:w="1271" w:type="dxa"/>
          </w:tcPr>
          <w:p w14:paraId="1152347C" w14:textId="77777777" w:rsidR="000C7ECE" w:rsidRPr="000C7ECE" w:rsidRDefault="000C7ECE" w:rsidP="000C7ECE">
            <w:pPr>
              <w:pStyle w:val="af6"/>
              <w:rPr>
                <w:rFonts w:eastAsiaTheme="minorEastAsia"/>
              </w:rPr>
            </w:pPr>
            <w:r w:rsidRPr="000C7ECE">
              <w:rPr>
                <w:rFonts w:eastAsiaTheme="minorEastAsia"/>
              </w:rPr>
              <w:t xml:space="preserve">10 </w:t>
            </w:r>
            <w:proofErr w:type="spellStart"/>
            <w:r w:rsidRPr="000C7ECE">
              <w:rPr>
                <w:rFonts w:eastAsiaTheme="minorEastAsia"/>
              </w:rPr>
              <w:t>kSPS</w:t>
            </w:r>
            <w:proofErr w:type="spellEnd"/>
          </w:p>
        </w:tc>
        <w:tc>
          <w:tcPr>
            <w:tcW w:w="3544" w:type="dxa"/>
          </w:tcPr>
          <w:p w14:paraId="19B44481" w14:textId="77777777" w:rsidR="000C7ECE" w:rsidRPr="000C7ECE" w:rsidRDefault="000C7ECE" w:rsidP="000C7ECE">
            <w:pPr>
              <w:pStyle w:val="af6"/>
              <w:rPr>
                <w:rFonts w:eastAsiaTheme="minorEastAsia"/>
              </w:rPr>
            </w:pPr>
            <w:r w:rsidRPr="000C7ECE">
              <w:rPr>
                <w:rFonts w:eastAsiaTheme="minorEastAsia" w:hint="eastAsia"/>
              </w:rPr>
              <w:t>2</w:t>
            </w:r>
            <w:r w:rsidRPr="000C7ECE">
              <w:rPr>
                <w:rFonts w:eastAsiaTheme="minorEastAsia"/>
              </w:rPr>
              <w:t xml:space="preserve">.91 </w:t>
            </w:r>
            <w:proofErr w:type="spellStart"/>
            <w:r w:rsidRPr="000C7ECE">
              <w:rPr>
                <w:rFonts w:eastAsiaTheme="minorEastAsia"/>
              </w:rPr>
              <w:t>μVrms</w:t>
            </w:r>
            <w:proofErr w:type="spellEnd"/>
            <w:r w:rsidRPr="000C7ECE">
              <w:rPr>
                <w:rFonts w:eastAsiaTheme="minorEastAsia" w:hint="eastAsia"/>
              </w:rPr>
              <w:t>（</w:t>
            </w:r>
            <w:r w:rsidRPr="000C7ECE">
              <w:rPr>
                <w:rFonts w:eastAsiaTheme="minorEastAsia" w:hint="eastAsia"/>
              </w:rPr>
              <w:t>2</w:t>
            </w:r>
            <w:r w:rsidRPr="000C7ECE">
              <w:rPr>
                <w:rFonts w:eastAsiaTheme="minorEastAsia"/>
              </w:rPr>
              <w:t xml:space="preserve">.5 </w:t>
            </w:r>
            <w:proofErr w:type="spellStart"/>
            <w:r w:rsidRPr="000C7ECE">
              <w:rPr>
                <w:rFonts w:eastAsiaTheme="minorEastAsia"/>
              </w:rPr>
              <w:t>μVrms</w:t>
            </w:r>
            <w:proofErr w:type="spellEnd"/>
            <w:r w:rsidRPr="000C7ECE">
              <w:rPr>
                <w:rFonts w:eastAsiaTheme="minorEastAsia" w:hint="eastAsia"/>
              </w:rPr>
              <w:t>）</w:t>
            </w:r>
          </w:p>
        </w:tc>
        <w:tc>
          <w:tcPr>
            <w:tcW w:w="1701" w:type="dxa"/>
          </w:tcPr>
          <w:p w14:paraId="33B4B8F8" w14:textId="3F8F1D9E" w:rsidR="000C7ECE" w:rsidRPr="000C7ECE" w:rsidRDefault="000C7ECE" w:rsidP="000C7ECE">
            <w:pPr>
              <w:pStyle w:val="af6"/>
              <w:rPr>
                <w:rFonts w:eastAsiaTheme="minorEastAsia"/>
              </w:rPr>
            </w:pPr>
            <w:r w:rsidRPr="000C7ECE">
              <w:rPr>
                <w:rFonts w:eastAsiaTheme="minorEastAsia"/>
              </w:rPr>
              <w:t>12</w:t>
            </w:r>
            <w:r>
              <w:rPr>
                <w:rFonts w:eastAsiaTheme="minorEastAsia"/>
              </w:rPr>
              <w:t>4.69</w:t>
            </w:r>
            <w:r w:rsidRPr="000C7ECE">
              <w:rPr>
                <w:rFonts w:eastAsiaTheme="minorEastAsia"/>
              </w:rPr>
              <w:t xml:space="preserve"> dB</w:t>
            </w:r>
          </w:p>
        </w:tc>
        <w:tc>
          <w:tcPr>
            <w:tcW w:w="1780" w:type="dxa"/>
          </w:tcPr>
          <w:p w14:paraId="3728CD19" w14:textId="77777777" w:rsidR="000C7ECE" w:rsidRPr="000C7ECE" w:rsidRDefault="000C7ECE" w:rsidP="000C7ECE">
            <w:pPr>
              <w:pStyle w:val="af6"/>
              <w:rPr>
                <w:rFonts w:eastAsiaTheme="minorEastAsia"/>
              </w:rPr>
            </w:pPr>
            <w:r w:rsidRPr="000C7ECE">
              <w:rPr>
                <w:rFonts w:eastAsiaTheme="minorEastAsia"/>
              </w:rPr>
              <w:t>20.71 bits</w:t>
            </w:r>
          </w:p>
        </w:tc>
      </w:tr>
    </w:tbl>
    <w:p w14:paraId="7CA6254A" w14:textId="777187E6" w:rsidR="000C7ECE" w:rsidRDefault="000C7ECE" w:rsidP="00DF0373">
      <w:pPr>
        <w:pStyle w:val="af5"/>
      </w:pPr>
      <w:r>
        <w:rPr>
          <w:rFonts w:hint="eastAsia"/>
        </w:rPr>
        <w:t>可以看出在采样频率近似的情况下，</w:t>
      </w:r>
      <w:r>
        <w:rPr>
          <w:rFonts w:hint="eastAsia"/>
        </w:rPr>
        <w:t>A</w:t>
      </w:r>
      <w:r>
        <w:t>D7177-2</w:t>
      </w:r>
      <w:r>
        <w:rPr>
          <w:rFonts w:hint="eastAsia"/>
        </w:rPr>
        <w:t>型</w:t>
      </w:r>
      <w:r>
        <w:rPr>
          <w:rFonts w:hint="eastAsia"/>
        </w:rPr>
        <w:t>A</w:t>
      </w:r>
      <w:r>
        <w:t>DC</w:t>
      </w:r>
      <w:r>
        <w:rPr>
          <w:rFonts w:hint="eastAsia"/>
        </w:rPr>
        <w:t>芯片的噪声性能要好于</w:t>
      </w:r>
      <w:r>
        <w:rPr>
          <w:rFonts w:hint="eastAsia"/>
        </w:rPr>
        <w:t>A</w:t>
      </w:r>
      <w:r>
        <w:t>DS1262</w:t>
      </w:r>
      <w:r>
        <w:rPr>
          <w:rFonts w:hint="eastAsia"/>
        </w:rPr>
        <w:t>型</w:t>
      </w:r>
      <w:r>
        <w:rPr>
          <w:rFonts w:hint="eastAsia"/>
        </w:rPr>
        <w:t>A</w:t>
      </w:r>
      <w:r>
        <w:t>DC</w:t>
      </w:r>
      <w:r>
        <w:rPr>
          <w:rFonts w:hint="eastAsia"/>
        </w:rPr>
        <w:t>，但是</w:t>
      </w:r>
      <w:r>
        <w:rPr>
          <w:rFonts w:hint="eastAsia"/>
        </w:rPr>
        <w:t>A</w:t>
      </w:r>
      <w:r>
        <w:t>DS1262</w:t>
      </w:r>
      <w:r>
        <w:rPr>
          <w:rFonts w:hint="eastAsia"/>
        </w:rPr>
        <w:t>型</w:t>
      </w:r>
      <w:r>
        <w:rPr>
          <w:rFonts w:hint="eastAsia"/>
        </w:rPr>
        <w:t>A</w:t>
      </w:r>
      <w:r>
        <w:t>DC</w:t>
      </w:r>
      <w:r>
        <w:rPr>
          <w:rFonts w:hint="eastAsia"/>
        </w:rPr>
        <w:t>的最高采样频率更高。所以在后续的电路设计、测试和使用时，如果采样频率不超过</w:t>
      </w:r>
      <w:r>
        <w:rPr>
          <w:rFonts w:hint="eastAsia"/>
        </w:rPr>
        <w:t>1</w:t>
      </w:r>
      <w:r>
        <w:t xml:space="preserve">0 </w:t>
      </w:r>
      <w:proofErr w:type="spellStart"/>
      <w:r>
        <w:t>kSPS</w:t>
      </w:r>
      <w:proofErr w:type="spellEnd"/>
      <w:r>
        <w:rPr>
          <w:rFonts w:hint="eastAsia"/>
        </w:rPr>
        <w:t>时，应尽量选用</w:t>
      </w:r>
      <w:r>
        <w:rPr>
          <w:rFonts w:hint="eastAsia"/>
        </w:rPr>
        <w:t>A</w:t>
      </w:r>
      <w:r>
        <w:t>D7177-2</w:t>
      </w:r>
      <w:r>
        <w:rPr>
          <w:rFonts w:hint="eastAsia"/>
        </w:rPr>
        <w:t>型</w:t>
      </w:r>
      <w:r>
        <w:rPr>
          <w:rFonts w:hint="eastAsia"/>
        </w:rPr>
        <w:t>A</w:t>
      </w:r>
      <w:r>
        <w:t>DC</w:t>
      </w:r>
      <w:r>
        <w:rPr>
          <w:rFonts w:hint="eastAsia"/>
        </w:rPr>
        <w:t>。</w:t>
      </w:r>
    </w:p>
    <w:p w14:paraId="5A24FB12" w14:textId="01C52A40" w:rsidR="000C7ECE" w:rsidRDefault="00FF4F9B" w:rsidP="000C7ECE">
      <w:pPr>
        <w:pStyle w:val="2"/>
      </w:pPr>
      <w:bookmarkStart w:id="114" w:name="_Toc52753646"/>
      <w:r>
        <w:t>7.</w:t>
      </w:r>
      <w:r w:rsidR="000C7ECE">
        <w:t xml:space="preserve">4 </w:t>
      </w:r>
      <w:r w:rsidR="000C7ECE">
        <w:rPr>
          <w:rFonts w:hint="eastAsia"/>
        </w:rPr>
        <w:t>抗混叠滤波电路测试</w:t>
      </w:r>
      <w:bookmarkEnd w:id="114"/>
    </w:p>
    <w:p w14:paraId="59778B39" w14:textId="09CF1463" w:rsidR="000C7ECE" w:rsidRDefault="000C7ECE" w:rsidP="00DF0373">
      <w:pPr>
        <w:pStyle w:val="af5"/>
      </w:pPr>
      <w:r>
        <w:rPr>
          <w:rFonts w:hint="eastAsia"/>
        </w:rPr>
        <w:t>本文利用已有的模数转换电路，对设计与实现的几种不同的抗混叠滤波电路进行了测试，包括噪声性能测试和频率响应测试。本节将介绍其测试方法和结果。</w:t>
      </w:r>
    </w:p>
    <w:p w14:paraId="684DC01A" w14:textId="3C67C219" w:rsidR="00973748" w:rsidRDefault="00FF4F9B" w:rsidP="00A2372C">
      <w:pPr>
        <w:pStyle w:val="3"/>
      </w:pPr>
      <w:bookmarkStart w:id="115" w:name="_Toc52753647"/>
      <w:r>
        <w:rPr>
          <w:rFonts w:hint="eastAsia"/>
        </w:rPr>
        <w:t>7.</w:t>
      </w:r>
      <w:r w:rsidR="00A2372C">
        <w:t xml:space="preserve">4.1 </w:t>
      </w:r>
      <w:r w:rsidR="00A2372C">
        <w:rPr>
          <w:rFonts w:hint="eastAsia"/>
        </w:rPr>
        <w:t>集成滤波电路测试</w:t>
      </w:r>
      <w:bookmarkEnd w:id="115"/>
    </w:p>
    <w:p w14:paraId="402FA2A3" w14:textId="77777777" w:rsidR="00A824D9" w:rsidRDefault="00A2372C" w:rsidP="00EB3ABC">
      <w:pPr>
        <w:pStyle w:val="af5"/>
      </w:pPr>
      <w:r>
        <w:rPr>
          <w:rFonts w:hint="eastAsia"/>
        </w:rPr>
        <w:t>基于</w:t>
      </w:r>
      <w:r>
        <w:rPr>
          <w:rFonts w:hint="eastAsia"/>
        </w:rPr>
        <w:t>A</w:t>
      </w:r>
      <w:r>
        <w:t>DS1262</w:t>
      </w:r>
      <w:r>
        <w:rPr>
          <w:rFonts w:hint="eastAsia"/>
        </w:rPr>
        <w:t>的数字读出电路板上的集成滤波电路上限截止频率为</w:t>
      </w:r>
      <w:r w:rsidR="00EB3ABC">
        <w:rPr>
          <w:rFonts w:hint="eastAsia"/>
        </w:rPr>
        <w:t>5</w:t>
      </w:r>
      <w:r w:rsidR="00EB3ABC">
        <w:t xml:space="preserve"> kHz</w:t>
      </w:r>
      <w:r w:rsidR="00EB3ABC">
        <w:rPr>
          <w:rFonts w:hint="eastAsia"/>
        </w:rPr>
        <w:t>，输入电压范围是±</w:t>
      </w:r>
      <w:r w:rsidR="00EB3ABC">
        <w:t>5 V</w:t>
      </w:r>
      <w:r w:rsidR="00EB3ABC">
        <w:rPr>
          <w:rFonts w:hint="eastAsia"/>
        </w:rPr>
        <w:t>。</w:t>
      </w:r>
    </w:p>
    <w:p w14:paraId="6FA7F64C" w14:textId="173D1F1D" w:rsidR="00A824D9" w:rsidRPr="00A824D9" w:rsidRDefault="00A824D9" w:rsidP="00EB3ABC">
      <w:pPr>
        <w:pStyle w:val="af5"/>
        <w:ind w:firstLine="482"/>
        <w:rPr>
          <w:b/>
          <w:bCs/>
        </w:rPr>
      </w:pPr>
      <w:r w:rsidRPr="00A824D9">
        <w:rPr>
          <w:rFonts w:hint="eastAsia"/>
          <w:b/>
          <w:bCs/>
        </w:rPr>
        <w:t>1</w:t>
      </w:r>
      <w:r w:rsidRPr="00A824D9">
        <w:rPr>
          <w:b/>
          <w:bCs/>
        </w:rPr>
        <w:t>.</w:t>
      </w:r>
      <w:r w:rsidRPr="00A824D9">
        <w:rPr>
          <w:rFonts w:hint="eastAsia"/>
          <w:b/>
          <w:bCs/>
        </w:rPr>
        <w:t>噪声性能测试</w:t>
      </w:r>
    </w:p>
    <w:p w14:paraId="5B2E7A2B" w14:textId="0DC20226" w:rsidR="00EA4154" w:rsidRPr="00EA4154" w:rsidRDefault="00EB3ABC" w:rsidP="00EA4154">
      <w:pPr>
        <w:pStyle w:val="af5"/>
      </w:pPr>
      <w:r>
        <w:rPr>
          <w:rFonts w:hint="eastAsia"/>
        </w:rPr>
        <w:t>将集成滤波电路的输入接地，利用</w:t>
      </w:r>
      <w:r>
        <w:rPr>
          <w:rFonts w:hint="eastAsia"/>
        </w:rPr>
        <w:t>A</w:t>
      </w:r>
      <w:r>
        <w:t>DS1262</w:t>
      </w:r>
      <w:r>
        <w:rPr>
          <w:rFonts w:hint="eastAsia"/>
        </w:rPr>
        <w:t>模数转换电路，设置采样频率为</w:t>
      </w:r>
      <w:r>
        <w:rPr>
          <w:rFonts w:hint="eastAsia"/>
        </w:rPr>
        <w:t>1</w:t>
      </w:r>
      <w:r>
        <w:t xml:space="preserve">4.4 </w:t>
      </w:r>
      <w:proofErr w:type="spellStart"/>
      <w:r>
        <w:t>kSPS</w:t>
      </w:r>
      <w:proofErr w:type="spellEnd"/>
      <w:r>
        <w:rPr>
          <w:rFonts w:hint="eastAsia"/>
        </w:rPr>
        <w:t>，分别测试集成滤波电路和输出缓冲滤波电路的输出噪声</w:t>
      </w:r>
      <w:r w:rsidR="00C7283D">
        <w:rPr>
          <w:rFonts w:hint="eastAsia"/>
        </w:rPr>
        <w:t>，结果</w:t>
      </w:r>
      <w:r w:rsidR="00C7283D" w:rsidRPr="00C7283D">
        <w:rPr>
          <w:rFonts w:hint="eastAsia"/>
        </w:rPr>
        <w:t>如</w:t>
      </w:r>
      <w:r w:rsidR="00C7283D" w:rsidRPr="00C7283D">
        <w:rPr>
          <w:rFonts w:hint="eastAsia"/>
        </w:rPr>
        <w:lastRenderedPageBreak/>
        <w:t>图</w:t>
      </w:r>
      <w:r w:rsidR="00C7283D" w:rsidRPr="00C7283D">
        <w:rPr>
          <w:rFonts w:hint="eastAsia"/>
        </w:rPr>
        <w:t>7.11</w:t>
      </w:r>
      <w:r w:rsidR="00C7283D" w:rsidRPr="00C7283D">
        <w:rPr>
          <w:rFonts w:hint="eastAsia"/>
        </w:rPr>
        <w:t>所示</w:t>
      </w:r>
      <w:r w:rsidR="00C7283D">
        <w:rPr>
          <w:rFonts w:hint="eastAsia"/>
        </w:rPr>
        <w:t>。</w:t>
      </w:r>
    </w:p>
    <w:p w14:paraId="3321A8B7" w14:textId="77777777" w:rsidR="00670492" w:rsidRDefault="00670492" w:rsidP="00670492">
      <w:pPr>
        <w:pStyle w:val="affc"/>
      </w:pPr>
      <w:r>
        <w:rPr>
          <w:rFonts w:hint="eastAsia"/>
          <w:noProof/>
        </w:rPr>
        <w:drawing>
          <wp:inline distT="0" distB="0" distL="0" distR="0" wp14:anchorId="4E50162B" wp14:editId="716F615C">
            <wp:extent cx="5040000" cy="2524816"/>
            <wp:effectExtent l="0" t="0" r="8255" b="889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40000" cy="2524816"/>
                    </a:xfrm>
                    <a:prstGeom prst="rect">
                      <a:avLst/>
                    </a:prstGeom>
                    <a:noFill/>
                    <a:ln>
                      <a:noFill/>
                    </a:ln>
                  </pic:spPr>
                </pic:pic>
              </a:graphicData>
            </a:graphic>
          </wp:inline>
        </w:drawing>
      </w:r>
    </w:p>
    <w:p w14:paraId="42933CD9" w14:textId="22BF849A" w:rsidR="00EA4154" w:rsidRPr="00EA4154" w:rsidRDefault="00EA4154" w:rsidP="00EA4154">
      <w:pPr>
        <w:pStyle w:val="affd"/>
      </w:pPr>
      <w:r>
        <w:rPr>
          <w:rFonts w:hint="eastAsia"/>
        </w:rPr>
        <w:t>图</w:t>
      </w:r>
      <w:r w:rsidR="00670492">
        <w:rPr>
          <w:rFonts w:hint="eastAsia"/>
        </w:rPr>
        <w:t xml:space="preserve"> </w:t>
      </w:r>
      <w:r w:rsidR="00FF4F9B">
        <w:t>7.</w:t>
      </w:r>
      <w:r>
        <w:t xml:space="preserve">11 </w:t>
      </w:r>
      <w:r>
        <w:rPr>
          <w:rFonts w:hint="eastAsia"/>
        </w:rPr>
        <w:t>集成滤波电路噪声谱密度（</w:t>
      </w:r>
      <w:r>
        <w:rPr>
          <w:rFonts w:hint="eastAsia"/>
        </w:rPr>
        <w:t>V</w:t>
      </w:r>
      <w:r w:rsidRPr="00A824D9">
        <w:rPr>
          <w:vertAlign w:val="subscript"/>
        </w:rPr>
        <w:t>S</w:t>
      </w:r>
      <w:r>
        <w:rPr>
          <w:rFonts w:hint="eastAsia"/>
        </w:rPr>
        <w:t>±</w:t>
      </w:r>
      <w:r>
        <w:rPr>
          <w:rFonts w:hint="eastAsia"/>
        </w:rPr>
        <w:t>5</w:t>
      </w:r>
      <w:r>
        <w:t xml:space="preserve"> V</w:t>
      </w:r>
      <w:r>
        <w:rPr>
          <w:rFonts w:hint="eastAsia"/>
        </w:rPr>
        <w:t>，</w:t>
      </w:r>
      <w:proofErr w:type="spellStart"/>
      <w:r>
        <w:rPr>
          <w:rFonts w:hint="eastAsia"/>
        </w:rPr>
        <w:t>f</w:t>
      </w:r>
      <w:r w:rsidRPr="00BC4628">
        <w:rPr>
          <w:vertAlign w:val="subscript"/>
        </w:rPr>
        <w:t>H</w:t>
      </w:r>
      <w:proofErr w:type="spellEnd"/>
      <w:r>
        <w:t>=5 kHz</w:t>
      </w:r>
      <w:r>
        <w:rPr>
          <w:rFonts w:hint="eastAsia"/>
        </w:rPr>
        <w:t>）</w:t>
      </w:r>
    </w:p>
    <w:p w14:paraId="44239710" w14:textId="76D67C50" w:rsidR="00973748" w:rsidRDefault="00A022E2" w:rsidP="00BC4628">
      <w:pPr>
        <w:pStyle w:val="af5"/>
      </w:pPr>
      <w:r>
        <w:rPr>
          <w:rFonts w:hint="eastAsia"/>
        </w:rPr>
        <w:t>可以看出噪声幅值在</w:t>
      </w:r>
      <w:r>
        <w:rPr>
          <w:rFonts w:hint="eastAsia"/>
        </w:rPr>
        <w:t>5</w:t>
      </w:r>
      <w:r>
        <w:t xml:space="preserve"> kHz</w:t>
      </w:r>
      <w:r>
        <w:rPr>
          <w:rFonts w:hint="eastAsia"/>
        </w:rPr>
        <w:t>附近有明显的下降。测得集成滤波电路</w:t>
      </w:r>
      <w:r w:rsidR="00B03D42">
        <w:rPr>
          <w:rFonts w:hint="eastAsia"/>
        </w:rPr>
        <w:t>和</w:t>
      </w:r>
      <w:r>
        <w:rPr>
          <w:rFonts w:hint="eastAsia"/>
        </w:rPr>
        <w:t>A</w:t>
      </w:r>
      <w:r>
        <w:t>DS1262</w:t>
      </w:r>
      <w:r>
        <w:rPr>
          <w:rFonts w:hint="eastAsia"/>
        </w:rPr>
        <w:t>模数转换电路的总</w:t>
      </w:r>
      <w:r>
        <w:rPr>
          <w:rFonts w:hint="eastAsia"/>
        </w:rPr>
        <w:t>R</w:t>
      </w:r>
      <w:r>
        <w:t>MS</w:t>
      </w:r>
      <w:r>
        <w:rPr>
          <w:rFonts w:hint="eastAsia"/>
        </w:rPr>
        <w:t>噪声约为</w:t>
      </w:r>
      <w:r>
        <w:rPr>
          <w:rFonts w:hint="eastAsia"/>
        </w:rPr>
        <w:t>6</w:t>
      </w:r>
      <w:r>
        <w:t xml:space="preserve">2.33 </w:t>
      </w:r>
      <w:proofErr w:type="spellStart"/>
      <w:r w:rsidRPr="0051540A">
        <w:t>μVrms</w:t>
      </w:r>
      <w:proofErr w:type="spellEnd"/>
      <w:r>
        <w:rPr>
          <w:rFonts w:hint="eastAsia"/>
        </w:rPr>
        <w:t>，</w:t>
      </w:r>
      <w:r w:rsidR="00B03D42">
        <w:rPr>
          <w:rFonts w:hint="eastAsia"/>
        </w:rPr>
        <w:t>由</w:t>
      </w:r>
      <w:r w:rsidR="00FF4F9B">
        <w:t>7</w:t>
      </w:r>
      <w:r w:rsidR="00B03D42">
        <w:t>.3.1</w:t>
      </w:r>
      <w:r w:rsidR="00B03D42">
        <w:rPr>
          <w:rFonts w:hint="eastAsia"/>
        </w:rPr>
        <w:t>节的测试结果已知</w:t>
      </w:r>
      <w:r>
        <w:rPr>
          <w:rFonts w:hint="eastAsia"/>
        </w:rPr>
        <w:t>此时</w:t>
      </w:r>
      <w:r>
        <w:rPr>
          <w:rFonts w:hint="eastAsia"/>
        </w:rPr>
        <w:t>A</w:t>
      </w:r>
      <w:r>
        <w:t>DS1262</w:t>
      </w:r>
      <w:r>
        <w:rPr>
          <w:rFonts w:hint="eastAsia"/>
        </w:rPr>
        <w:t>模数转换电路的噪声为</w:t>
      </w:r>
      <w:r w:rsidRPr="0051540A">
        <w:rPr>
          <w:rFonts w:eastAsiaTheme="minorEastAsia"/>
        </w:rPr>
        <w:t>8.</w:t>
      </w:r>
      <w:r>
        <w:rPr>
          <w:rFonts w:eastAsiaTheme="minorEastAsia"/>
        </w:rPr>
        <w:t>4</w:t>
      </w:r>
      <w:r w:rsidRPr="00A022E2">
        <w:t xml:space="preserve">0 </w:t>
      </w:r>
      <w:proofErr w:type="spellStart"/>
      <w:r w:rsidRPr="00A022E2">
        <w:t>μVrms</w:t>
      </w:r>
      <w:proofErr w:type="spellEnd"/>
      <w:r w:rsidRPr="00A022E2">
        <w:rPr>
          <w:rFonts w:hint="eastAsia"/>
        </w:rPr>
        <w:t>，可以</w:t>
      </w:r>
      <w:r>
        <w:rPr>
          <w:rFonts w:hint="eastAsia"/>
        </w:rPr>
        <w:t>计算得集成滤波电路的实际</w:t>
      </w:r>
      <w:r>
        <w:rPr>
          <w:rFonts w:hint="eastAsia"/>
        </w:rPr>
        <w:t>R</w:t>
      </w:r>
      <w:r>
        <w:t>MS</w:t>
      </w:r>
      <w:r>
        <w:rPr>
          <w:rFonts w:hint="eastAsia"/>
        </w:rPr>
        <w:t>噪声约</w:t>
      </w:r>
      <w:r>
        <w:rPr>
          <w:rFonts w:hint="eastAsia"/>
        </w:rPr>
        <w:t>6</w:t>
      </w:r>
      <w:r>
        <w:t xml:space="preserve">1.76 </w:t>
      </w:r>
      <w:proofErr w:type="spellStart"/>
      <w:r w:rsidRPr="00A022E2">
        <w:t>μVrms</w:t>
      </w:r>
      <w:proofErr w:type="spellEnd"/>
      <w:r>
        <w:rPr>
          <w:rFonts w:hint="eastAsia"/>
        </w:rPr>
        <w:t>，</w:t>
      </w:r>
      <w:r w:rsidR="00A824D9">
        <w:rPr>
          <w:rFonts w:hint="eastAsia"/>
        </w:rPr>
        <w:t>标称值</w:t>
      </w:r>
      <w:r w:rsidR="00FF4F9B">
        <w:rPr>
          <w:rFonts w:hint="eastAsia"/>
        </w:rPr>
        <w:t>为</w:t>
      </w:r>
      <w:r w:rsidR="00A824D9">
        <w:rPr>
          <w:rFonts w:hint="eastAsia"/>
        </w:rPr>
        <w:t>4</w:t>
      </w:r>
      <w:r w:rsidR="00A824D9">
        <w:t xml:space="preserve">5 </w:t>
      </w:r>
      <w:proofErr w:type="spellStart"/>
      <w:r w:rsidR="00A824D9" w:rsidRPr="00A022E2">
        <w:t>μVrms</w:t>
      </w:r>
      <w:proofErr w:type="spellEnd"/>
      <w:r w:rsidR="007D4BF4" w:rsidRPr="007D4BF4">
        <w:rPr>
          <w:vertAlign w:val="superscript"/>
        </w:rPr>
        <w:t>[</w:t>
      </w:r>
      <w:r w:rsidR="007B763F">
        <w:rPr>
          <w:vertAlign w:val="superscript"/>
        </w:rPr>
        <w:t>10</w:t>
      </w:r>
      <w:r w:rsidR="007D4BF4" w:rsidRPr="007D4BF4">
        <w:rPr>
          <w:vertAlign w:val="superscript"/>
        </w:rPr>
        <w:t>]</w:t>
      </w:r>
      <w:r w:rsidR="00A824D9">
        <w:rPr>
          <w:rFonts w:hint="eastAsia"/>
        </w:rPr>
        <w:t>，</w:t>
      </w:r>
      <w:r w:rsidR="00FF4F9B">
        <w:rPr>
          <w:rFonts w:hint="eastAsia"/>
        </w:rPr>
        <w:t>实际</w:t>
      </w:r>
      <w:r>
        <w:rPr>
          <w:rFonts w:hint="eastAsia"/>
        </w:rPr>
        <w:t>信噪比约为</w:t>
      </w:r>
      <w:r>
        <w:rPr>
          <w:rFonts w:hint="eastAsia"/>
        </w:rPr>
        <w:t>1</w:t>
      </w:r>
      <w:r>
        <w:t xml:space="preserve">04 </w:t>
      </w:r>
      <w:r w:rsidR="00A824D9">
        <w:t>.19</w:t>
      </w:r>
      <w:r w:rsidR="003A1354">
        <w:t xml:space="preserve"> </w:t>
      </w:r>
      <w:r>
        <w:t>dB</w:t>
      </w:r>
      <w:r>
        <w:rPr>
          <w:rFonts w:hint="eastAsia"/>
        </w:rPr>
        <w:t>。</w:t>
      </w:r>
    </w:p>
    <w:p w14:paraId="48650F84" w14:textId="0016B1F8" w:rsidR="00973748" w:rsidRPr="00A824D9" w:rsidRDefault="00A824D9" w:rsidP="00DF0373">
      <w:pPr>
        <w:pStyle w:val="af5"/>
      </w:pPr>
      <w:r>
        <w:rPr>
          <w:rFonts w:hint="eastAsia"/>
        </w:rPr>
        <w:t>集成滤波电路的输出噪声经过其尾端的输出缓冲滤波电路之后，噪声表现稍有改善</w:t>
      </w:r>
      <w:r w:rsidR="00BF1F57">
        <w:rPr>
          <w:rFonts w:hint="eastAsia"/>
        </w:rPr>
        <w:t>，</w:t>
      </w:r>
      <w:r>
        <w:rPr>
          <w:rFonts w:hint="eastAsia"/>
        </w:rPr>
        <w:t>其实际</w:t>
      </w:r>
      <w:r>
        <w:rPr>
          <w:rFonts w:hint="eastAsia"/>
        </w:rPr>
        <w:t>R</w:t>
      </w:r>
      <w:r>
        <w:t>MS</w:t>
      </w:r>
      <w:r>
        <w:rPr>
          <w:rFonts w:hint="eastAsia"/>
        </w:rPr>
        <w:t>噪声约为</w:t>
      </w:r>
      <w:r>
        <w:rPr>
          <w:rFonts w:hint="eastAsia"/>
        </w:rPr>
        <w:t>5</w:t>
      </w:r>
      <w:r>
        <w:t xml:space="preserve">6.48 </w:t>
      </w:r>
      <w:proofErr w:type="spellStart"/>
      <w:r w:rsidRPr="00A022E2">
        <w:t>μVrms</w:t>
      </w:r>
      <w:proofErr w:type="spellEnd"/>
      <w:r>
        <w:rPr>
          <w:rFonts w:hint="eastAsia"/>
        </w:rPr>
        <w:t>，信噪比约为</w:t>
      </w:r>
      <w:r>
        <w:rPr>
          <w:rFonts w:hint="eastAsia"/>
        </w:rPr>
        <w:t>1</w:t>
      </w:r>
      <w:r>
        <w:t>04.96 dB</w:t>
      </w:r>
      <w:r>
        <w:rPr>
          <w:rFonts w:hint="eastAsia"/>
        </w:rPr>
        <w:t>。</w:t>
      </w:r>
    </w:p>
    <w:p w14:paraId="29878570" w14:textId="12B7F20B" w:rsidR="00E6614F" w:rsidRPr="00893546" w:rsidRDefault="00A824D9" w:rsidP="00893546">
      <w:pPr>
        <w:pStyle w:val="af5"/>
        <w:ind w:firstLine="482"/>
        <w:rPr>
          <w:b/>
          <w:bCs/>
        </w:rPr>
      </w:pPr>
      <w:r>
        <w:rPr>
          <w:b/>
          <w:bCs/>
        </w:rPr>
        <w:t>2</w:t>
      </w:r>
      <w:r w:rsidRPr="00A824D9">
        <w:rPr>
          <w:b/>
          <w:bCs/>
        </w:rPr>
        <w:t>.</w:t>
      </w:r>
      <w:r w:rsidR="00AF4F6F">
        <w:rPr>
          <w:rFonts w:hint="eastAsia"/>
          <w:b/>
          <w:bCs/>
        </w:rPr>
        <w:t>幅频</w:t>
      </w:r>
      <w:r>
        <w:rPr>
          <w:rFonts w:hint="eastAsia"/>
          <w:b/>
          <w:bCs/>
        </w:rPr>
        <w:t>响应测试</w:t>
      </w:r>
    </w:p>
    <w:p w14:paraId="5EEBCC6F" w14:textId="6362BFBD" w:rsidR="00893546" w:rsidRPr="00871916" w:rsidRDefault="00FE24E6" w:rsidP="00871916">
      <w:pPr>
        <w:pStyle w:val="af5"/>
      </w:pPr>
      <w:r>
        <w:rPr>
          <w:rFonts w:hint="eastAsia"/>
        </w:rPr>
        <w:t>为了验证集成滤波电路的滤波效果，</w:t>
      </w:r>
      <w:r w:rsidR="00CC5512">
        <w:rPr>
          <w:rFonts w:hint="eastAsia"/>
        </w:rPr>
        <w:t>使用</w:t>
      </w:r>
      <w:proofErr w:type="spellStart"/>
      <w:r>
        <w:t>T</w:t>
      </w:r>
      <w:r w:rsidRPr="00FE24E6">
        <w:t>echtronics</w:t>
      </w:r>
      <w:proofErr w:type="spellEnd"/>
      <w:r>
        <w:rPr>
          <w:rFonts w:hint="eastAsia"/>
        </w:rPr>
        <w:t>公司</w:t>
      </w:r>
      <w:r>
        <w:rPr>
          <w:rFonts w:hint="eastAsia"/>
        </w:rPr>
        <w:t>A</w:t>
      </w:r>
      <w:r>
        <w:t>WG 5002C</w:t>
      </w:r>
      <w:r>
        <w:rPr>
          <w:rFonts w:hint="eastAsia"/>
        </w:rPr>
        <w:t>型信号发生器给集成滤波电路输入峰峰值为</w:t>
      </w:r>
      <w:r>
        <w:rPr>
          <w:rFonts w:hint="eastAsia"/>
        </w:rPr>
        <w:t>2</w:t>
      </w:r>
      <w:r>
        <w:t xml:space="preserve">.0 </w:t>
      </w:r>
      <w:proofErr w:type="spellStart"/>
      <w:r>
        <w:t>V</w:t>
      </w:r>
      <w:r>
        <w:rPr>
          <w:rFonts w:hint="eastAsia"/>
        </w:rPr>
        <w:t>pp</w:t>
      </w:r>
      <w:proofErr w:type="spellEnd"/>
      <w:r>
        <w:rPr>
          <w:rFonts w:hint="eastAsia"/>
        </w:rPr>
        <w:t>、频率不同的正弦波，再利用</w:t>
      </w:r>
      <w:r>
        <w:rPr>
          <w:rFonts w:hint="eastAsia"/>
        </w:rPr>
        <w:t>A</w:t>
      </w:r>
      <w:r>
        <w:t>DS1262</w:t>
      </w:r>
      <w:r>
        <w:rPr>
          <w:rFonts w:hint="eastAsia"/>
        </w:rPr>
        <w:t>模数转换电路测试输出缓冲滤波电路输出信号的峰峰值。通过计算滤波电路对不同频率正弦波的增益，测试电路的滤波效果。为了减小混叠可能带来的干扰，设置</w:t>
      </w:r>
      <w:r>
        <w:rPr>
          <w:rFonts w:hint="eastAsia"/>
        </w:rPr>
        <w:t>A</w:t>
      </w:r>
      <w:r>
        <w:t>DC</w:t>
      </w:r>
      <w:r>
        <w:rPr>
          <w:rFonts w:hint="eastAsia"/>
        </w:rPr>
        <w:t>采样频率为</w:t>
      </w:r>
      <w:r>
        <w:rPr>
          <w:rFonts w:hint="eastAsia"/>
        </w:rPr>
        <w:t>3</w:t>
      </w:r>
      <w:r>
        <w:t xml:space="preserve">8.4 </w:t>
      </w:r>
      <w:proofErr w:type="spellStart"/>
      <w:r>
        <w:t>kSPS</w:t>
      </w:r>
      <w:proofErr w:type="spellEnd"/>
      <w:r>
        <w:rPr>
          <w:rFonts w:hint="eastAsia"/>
        </w:rPr>
        <w:t>。</w:t>
      </w:r>
      <w:r w:rsidR="00906A86">
        <w:rPr>
          <w:rFonts w:hint="eastAsia"/>
        </w:rPr>
        <w:t>由于</w:t>
      </w:r>
      <w:r w:rsidR="00906A86">
        <w:rPr>
          <w:rFonts w:hint="eastAsia"/>
        </w:rPr>
        <w:t>A</w:t>
      </w:r>
      <w:r w:rsidR="00906A86">
        <w:t>WG 5002C</w:t>
      </w:r>
      <w:r w:rsidR="00906A86">
        <w:rPr>
          <w:rFonts w:hint="eastAsia"/>
        </w:rPr>
        <w:t>型信号发生器的性能限制，输入信号的频率最低为</w:t>
      </w:r>
      <w:r w:rsidR="00906A86">
        <w:rPr>
          <w:rFonts w:hint="eastAsia"/>
        </w:rPr>
        <w:t>5</w:t>
      </w:r>
      <w:r w:rsidR="00906A86">
        <w:t>00 H</w:t>
      </w:r>
      <w:r w:rsidR="00906A86">
        <w:rPr>
          <w:rFonts w:hint="eastAsia"/>
        </w:rPr>
        <w:t>z</w:t>
      </w:r>
      <w:r w:rsidR="00906A86">
        <w:rPr>
          <w:rFonts w:hint="eastAsia"/>
        </w:rPr>
        <w:t>。输入信号的最高频率不应超过采样频率的二分之一，在此统一设置为滤波电路上限截止频率的两倍。</w:t>
      </w:r>
    </w:p>
    <w:p w14:paraId="10760CF5" w14:textId="4C11BB81" w:rsidR="00104852" w:rsidRPr="0070402F" w:rsidRDefault="0070402F" w:rsidP="009667C3">
      <w:pPr>
        <w:pStyle w:val="af5"/>
      </w:pPr>
      <w:r>
        <w:rPr>
          <w:rFonts w:hint="eastAsia"/>
        </w:rPr>
        <w:t>测得集成滤波电路的</w:t>
      </w:r>
      <w:r w:rsidR="00AF4F6F">
        <w:rPr>
          <w:rFonts w:hint="eastAsia"/>
        </w:rPr>
        <w:t>幅频</w:t>
      </w:r>
      <w:r>
        <w:rPr>
          <w:rFonts w:hint="eastAsia"/>
        </w:rPr>
        <w:t>响应，如图</w:t>
      </w:r>
      <w:r w:rsidR="00FF4F9B">
        <w:rPr>
          <w:rFonts w:hint="eastAsia"/>
        </w:rPr>
        <w:t>7.</w:t>
      </w:r>
      <w:r>
        <w:t>1</w:t>
      </w:r>
      <w:r w:rsidR="00C7283D">
        <w:t>2</w:t>
      </w:r>
      <w:r>
        <w:rPr>
          <w:rFonts w:hint="eastAsia"/>
        </w:rPr>
        <w:t>所示。</w:t>
      </w:r>
    </w:p>
    <w:p w14:paraId="53D7AF98" w14:textId="77777777" w:rsidR="00670492" w:rsidRDefault="00670492" w:rsidP="00670492">
      <w:pPr>
        <w:pStyle w:val="affc"/>
      </w:pPr>
      <w:r>
        <w:rPr>
          <w:rFonts w:hint="eastAsia"/>
          <w:noProof/>
        </w:rPr>
        <w:lastRenderedPageBreak/>
        <w:drawing>
          <wp:inline distT="0" distB="0" distL="0" distR="0" wp14:anchorId="38806497" wp14:editId="309FB8D1">
            <wp:extent cx="3600000" cy="2754373"/>
            <wp:effectExtent l="0" t="0" r="635" b="825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0000" cy="2754373"/>
                    </a:xfrm>
                    <a:prstGeom prst="rect">
                      <a:avLst/>
                    </a:prstGeom>
                    <a:noFill/>
                    <a:ln>
                      <a:noFill/>
                    </a:ln>
                  </pic:spPr>
                </pic:pic>
              </a:graphicData>
            </a:graphic>
          </wp:inline>
        </w:drawing>
      </w:r>
    </w:p>
    <w:p w14:paraId="27C4F39E" w14:textId="4E6F3C6F" w:rsidR="00B03D42" w:rsidRPr="00B03D42" w:rsidRDefault="00B03D42" w:rsidP="00B03D42">
      <w:pPr>
        <w:pStyle w:val="affd"/>
      </w:pPr>
      <w:r>
        <w:rPr>
          <w:rFonts w:hint="eastAsia"/>
        </w:rPr>
        <w:t>图</w:t>
      </w:r>
      <w:r w:rsidR="00670492">
        <w:rPr>
          <w:rFonts w:hint="eastAsia"/>
        </w:rPr>
        <w:t xml:space="preserve"> </w:t>
      </w:r>
      <w:r w:rsidR="00FF4F9B">
        <w:t>7.</w:t>
      </w:r>
      <w:r>
        <w:t>1</w:t>
      </w:r>
      <w:r w:rsidR="00C7283D">
        <w:t>2</w:t>
      </w:r>
      <w:r>
        <w:rPr>
          <w:rFonts w:hint="eastAsia"/>
        </w:rPr>
        <w:t>集成滤波电路的幅频响应（</w:t>
      </w:r>
      <w:proofErr w:type="spellStart"/>
      <w:r>
        <w:rPr>
          <w:rFonts w:hint="eastAsia"/>
        </w:rPr>
        <w:t>f</w:t>
      </w:r>
      <w:r w:rsidRPr="00BC4628">
        <w:rPr>
          <w:vertAlign w:val="subscript"/>
        </w:rPr>
        <w:t>H</w:t>
      </w:r>
      <w:proofErr w:type="spellEnd"/>
      <w:r>
        <w:t>=5 kHz</w:t>
      </w:r>
      <w:r>
        <w:rPr>
          <w:rFonts w:hint="eastAsia"/>
        </w:rPr>
        <w:t>）</w:t>
      </w:r>
    </w:p>
    <w:p w14:paraId="5A658254" w14:textId="7E832361" w:rsidR="00104852" w:rsidRPr="00931468" w:rsidRDefault="00931468" w:rsidP="00931468">
      <w:pPr>
        <w:pStyle w:val="af5"/>
      </w:pPr>
      <w:r>
        <w:rPr>
          <w:rFonts w:hint="eastAsia"/>
        </w:rPr>
        <w:t>可以看出在</w:t>
      </w:r>
      <w:r>
        <w:rPr>
          <w:rFonts w:hint="eastAsia"/>
        </w:rPr>
        <w:t>1</w:t>
      </w:r>
      <w:r>
        <w:t xml:space="preserve"> kHz</w:t>
      </w:r>
      <w:r>
        <w:rPr>
          <w:rFonts w:hint="eastAsia"/>
        </w:rPr>
        <w:t>的频率范围内，集成滤波电路几乎不会对信号有任何衰减作用，可以很好的保护微量热器输出信号。集成滤波电路的实际</w:t>
      </w:r>
      <w:r w:rsidR="00AF4F6F">
        <w:rPr>
          <w:rFonts w:hint="eastAsia"/>
        </w:rPr>
        <w:t>上限</w:t>
      </w:r>
      <w:r>
        <w:rPr>
          <w:rFonts w:hint="eastAsia"/>
        </w:rPr>
        <w:t>截止频率约</w:t>
      </w:r>
      <w:r>
        <w:rPr>
          <w:rFonts w:hint="eastAsia"/>
        </w:rPr>
        <w:t>4</w:t>
      </w:r>
      <w:r>
        <w:t>.</w:t>
      </w:r>
      <w:r w:rsidR="00AF4F6F">
        <w:t>2</w:t>
      </w:r>
      <w:r>
        <w:t xml:space="preserve"> kHz</w:t>
      </w:r>
      <w:r>
        <w:rPr>
          <w:rFonts w:hint="eastAsia"/>
        </w:rPr>
        <w:t>，此处滤波电路对信号的衰减约</w:t>
      </w:r>
      <w:r>
        <w:rPr>
          <w:rFonts w:hint="eastAsia"/>
        </w:rPr>
        <w:t>-</w:t>
      </w:r>
      <w:r>
        <w:t>3 dB</w:t>
      </w:r>
      <w:r w:rsidR="00AF4F6F">
        <w:rPr>
          <w:rFonts w:hint="eastAsia"/>
        </w:rPr>
        <w:t>，基本符合设计需求</w:t>
      </w:r>
      <w:r>
        <w:rPr>
          <w:rFonts w:hint="eastAsia"/>
        </w:rPr>
        <w:t>。在两倍</w:t>
      </w:r>
      <w:r w:rsidR="00AF4F6F">
        <w:rPr>
          <w:rFonts w:hint="eastAsia"/>
        </w:rPr>
        <w:t>上线</w:t>
      </w:r>
      <w:r>
        <w:rPr>
          <w:rFonts w:hint="eastAsia"/>
        </w:rPr>
        <w:t>截止频率的信号衰减约</w:t>
      </w:r>
      <w:r w:rsidR="00AF4F6F">
        <w:rPr>
          <w:rFonts w:hint="eastAsia"/>
        </w:rPr>
        <w:t>-</w:t>
      </w:r>
      <w:r w:rsidR="00AF4F6F">
        <w:t>12 dB</w:t>
      </w:r>
      <w:r w:rsidR="00AF4F6F">
        <w:rPr>
          <w:rFonts w:hint="eastAsia"/>
        </w:rPr>
        <w:t>，与标称值</w:t>
      </w:r>
      <w:r w:rsidR="00AF4F6F">
        <w:rPr>
          <w:rFonts w:hint="eastAsia"/>
        </w:rPr>
        <w:t>-</w:t>
      </w:r>
      <w:r w:rsidR="00AF4F6F">
        <w:t>12.8 dB</w:t>
      </w:r>
      <w:r w:rsidR="00AF4F6F">
        <w:rPr>
          <w:rFonts w:hint="eastAsia"/>
        </w:rPr>
        <w:t>相近。</w:t>
      </w:r>
    </w:p>
    <w:p w14:paraId="22A256DD" w14:textId="519CE10B" w:rsidR="00104852" w:rsidRPr="00AF4F6F" w:rsidRDefault="00AF4F6F" w:rsidP="00AF4F6F">
      <w:pPr>
        <w:pStyle w:val="af5"/>
      </w:pPr>
      <w:r w:rsidRPr="00AF4F6F">
        <w:rPr>
          <w:rFonts w:hint="eastAsia"/>
        </w:rPr>
        <w:t>在</w:t>
      </w:r>
      <w:r w:rsidRPr="00AF4F6F">
        <w:rPr>
          <w:rFonts w:hint="eastAsia"/>
        </w:rPr>
        <w:t>A</w:t>
      </w:r>
      <w:r w:rsidRPr="00AF4F6F">
        <w:t>D7177-2</w:t>
      </w:r>
      <w:r>
        <w:rPr>
          <w:rFonts w:hint="eastAsia"/>
        </w:rPr>
        <w:t>数字读出电路板上设置的集成滤波电路输入电压范围是±</w:t>
      </w:r>
      <w:r>
        <w:rPr>
          <w:rFonts w:hint="eastAsia"/>
        </w:rPr>
        <w:t>2</w:t>
      </w:r>
      <w:r>
        <w:t>.5 V</w:t>
      </w:r>
      <w:r>
        <w:rPr>
          <w:rFonts w:hint="eastAsia"/>
        </w:rPr>
        <w:t>，上限截止频率为</w:t>
      </w:r>
      <w:r>
        <w:rPr>
          <w:rFonts w:hint="eastAsia"/>
        </w:rPr>
        <w:t>1</w:t>
      </w:r>
      <w:r>
        <w:t xml:space="preserve"> kHz</w:t>
      </w:r>
      <w:r>
        <w:rPr>
          <w:rFonts w:hint="eastAsia"/>
        </w:rPr>
        <w:t>，测试显示其噪声性能、幅频响应均与本节描述的集成滤波电路相似，本文中不再详细描述。</w:t>
      </w:r>
    </w:p>
    <w:p w14:paraId="7B64490D" w14:textId="45F80BEA" w:rsidR="00EF48AB" w:rsidRDefault="00FF4F9B" w:rsidP="00EF48AB">
      <w:pPr>
        <w:pStyle w:val="3"/>
      </w:pPr>
      <w:bookmarkStart w:id="116" w:name="_Toc52753648"/>
      <w:r>
        <w:rPr>
          <w:rFonts w:hint="eastAsia"/>
        </w:rPr>
        <w:t>7.</w:t>
      </w:r>
      <w:r w:rsidR="00EF48AB">
        <w:t xml:space="preserve">4.2 </w:t>
      </w:r>
      <w:proofErr w:type="spellStart"/>
      <w:r w:rsidR="00EF48AB">
        <w:rPr>
          <w:rFonts w:hint="eastAsia"/>
        </w:rPr>
        <w:t>S</w:t>
      </w:r>
      <w:r w:rsidR="00EF48AB">
        <w:t>allen</w:t>
      </w:r>
      <w:proofErr w:type="spellEnd"/>
      <w:r w:rsidR="00EF48AB">
        <w:t>-Key</w:t>
      </w:r>
      <w:r w:rsidR="00EF48AB">
        <w:rPr>
          <w:rFonts w:hint="eastAsia"/>
        </w:rPr>
        <w:t>型滤波电路测试</w:t>
      </w:r>
      <w:bookmarkEnd w:id="116"/>
    </w:p>
    <w:p w14:paraId="7D556E2D" w14:textId="4B910975" w:rsidR="00104852" w:rsidRPr="00EF48AB" w:rsidRDefault="00EF48AB" w:rsidP="00EF48AB">
      <w:pPr>
        <w:pStyle w:val="af5"/>
      </w:pPr>
      <w:r w:rsidRPr="00EF48AB">
        <w:rPr>
          <w:rFonts w:hint="eastAsia"/>
        </w:rPr>
        <w:t>A</w:t>
      </w:r>
      <w:r w:rsidRPr="00EF48AB">
        <w:t>D7177-2</w:t>
      </w:r>
      <w:r w:rsidRPr="00EF48AB">
        <w:t>读出电路板上</w:t>
      </w:r>
      <w:r w:rsidR="00621C33">
        <w:rPr>
          <w:rFonts w:hint="eastAsia"/>
        </w:rPr>
        <w:t>所</w:t>
      </w:r>
      <w:r w:rsidRPr="00EF48AB">
        <w:t>设置的</w:t>
      </w:r>
      <w:proofErr w:type="spellStart"/>
      <w:r>
        <w:rPr>
          <w:rFonts w:hint="eastAsia"/>
        </w:rPr>
        <w:t>S</w:t>
      </w:r>
      <w:r>
        <w:t>allen</w:t>
      </w:r>
      <w:proofErr w:type="spellEnd"/>
      <w:r>
        <w:t>-Key</w:t>
      </w:r>
      <w:r>
        <w:rPr>
          <w:rFonts w:hint="eastAsia"/>
        </w:rPr>
        <w:t>型滤波电路的上限截止频率为</w:t>
      </w:r>
      <w:r>
        <w:rPr>
          <w:rFonts w:hint="eastAsia"/>
        </w:rPr>
        <w:t>1</w:t>
      </w:r>
      <w:r>
        <w:t xml:space="preserve"> kHz</w:t>
      </w:r>
      <w:r>
        <w:rPr>
          <w:rFonts w:hint="eastAsia"/>
        </w:rPr>
        <w:t>，电压输入范围是±</w:t>
      </w:r>
      <w:r>
        <w:rPr>
          <w:rFonts w:hint="eastAsia"/>
        </w:rPr>
        <w:t>2</w:t>
      </w:r>
      <w:r>
        <w:t>.5</w:t>
      </w:r>
      <w:r w:rsidR="007D4BF4">
        <w:t xml:space="preserve"> </w:t>
      </w:r>
      <w:r>
        <w:t>V</w:t>
      </w:r>
      <w:r>
        <w:rPr>
          <w:rFonts w:hint="eastAsia"/>
        </w:rPr>
        <w:t>。</w:t>
      </w:r>
    </w:p>
    <w:p w14:paraId="4E94BB07" w14:textId="48490777" w:rsidR="00871916" w:rsidRPr="00871916" w:rsidRDefault="00FA4C28" w:rsidP="00871916">
      <w:pPr>
        <w:pStyle w:val="af5"/>
        <w:numPr>
          <w:ilvl w:val="0"/>
          <w:numId w:val="25"/>
        </w:numPr>
        <w:ind w:firstLineChars="0"/>
        <w:rPr>
          <w:b/>
          <w:bCs/>
        </w:rPr>
      </w:pPr>
      <w:r w:rsidRPr="00A824D9">
        <w:rPr>
          <w:rFonts w:hint="eastAsia"/>
          <w:b/>
          <w:bCs/>
        </w:rPr>
        <w:t>噪声性能测试</w:t>
      </w:r>
    </w:p>
    <w:p w14:paraId="68DA38DA" w14:textId="06F87348" w:rsidR="00104852" w:rsidRDefault="00BF1F57" w:rsidP="00BF1F57">
      <w:pPr>
        <w:pStyle w:val="af5"/>
      </w:pPr>
      <w:r w:rsidRPr="00BF1F57">
        <w:rPr>
          <w:rFonts w:hint="eastAsia"/>
        </w:rPr>
        <w:t>将</w:t>
      </w:r>
      <w:proofErr w:type="spellStart"/>
      <w:r w:rsidRPr="00BF1F57">
        <w:rPr>
          <w:rFonts w:hint="eastAsia"/>
        </w:rPr>
        <w:t>S</w:t>
      </w:r>
      <w:r w:rsidRPr="00BF1F57">
        <w:t>allen</w:t>
      </w:r>
      <w:proofErr w:type="spellEnd"/>
      <w:r w:rsidRPr="00BF1F57">
        <w:t>-Key</w:t>
      </w:r>
      <w:r w:rsidRPr="00BF1F57">
        <w:t>型</w:t>
      </w:r>
      <w:r w:rsidRPr="00BF1F57">
        <w:rPr>
          <w:rFonts w:hint="eastAsia"/>
        </w:rPr>
        <w:t>滤波电路的输入接地，利用</w:t>
      </w:r>
      <w:r w:rsidRPr="00BF1F57">
        <w:rPr>
          <w:rFonts w:hint="eastAsia"/>
        </w:rPr>
        <w:t>A</w:t>
      </w:r>
      <w:r w:rsidRPr="00BF1F57">
        <w:t>D7177-2</w:t>
      </w:r>
      <w:r w:rsidRPr="00BF1F57">
        <w:t>模数转换电路</w:t>
      </w:r>
      <w:r w:rsidRPr="00BF1F57">
        <w:rPr>
          <w:rFonts w:hint="eastAsia"/>
        </w:rPr>
        <w:t>，设置采样频率为</w:t>
      </w:r>
      <w:r w:rsidRPr="00BF1F57">
        <w:t xml:space="preserve">10 </w:t>
      </w:r>
      <w:proofErr w:type="spellStart"/>
      <w:r w:rsidRPr="00BF1F57">
        <w:t>kSPS</w:t>
      </w:r>
      <w:proofErr w:type="spellEnd"/>
      <w:r w:rsidRPr="00BF1F57">
        <w:t>，</w:t>
      </w:r>
      <w:r w:rsidRPr="00BF1F57">
        <w:rPr>
          <w:rFonts w:hint="eastAsia"/>
        </w:rPr>
        <w:t>测试滤波电路的输出噪声。</w:t>
      </w:r>
      <w:r w:rsidR="00FA4C28" w:rsidRPr="00BF1F57">
        <w:rPr>
          <w:rFonts w:hint="eastAsia"/>
        </w:rPr>
        <w:t>如图</w:t>
      </w:r>
      <w:r w:rsidR="00FF4F9B">
        <w:t>7.</w:t>
      </w:r>
      <w:r w:rsidR="00FA4C28" w:rsidRPr="00BF1F57">
        <w:t>1</w:t>
      </w:r>
      <w:r w:rsidR="00C7283D">
        <w:t>3</w:t>
      </w:r>
      <w:r w:rsidR="00FA4C28" w:rsidRPr="00BF1F57">
        <w:t>所示为</w:t>
      </w:r>
      <w:proofErr w:type="spellStart"/>
      <w:r w:rsidR="00FA4C28" w:rsidRPr="00BF1F57">
        <w:rPr>
          <w:rFonts w:hint="eastAsia"/>
        </w:rPr>
        <w:t>S</w:t>
      </w:r>
      <w:r w:rsidR="00FA4C28" w:rsidRPr="00BF1F57">
        <w:t>allen</w:t>
      </w:r>
      <w:proofErr w:type="spellEnd"/>
      <w:r w:rsidR="00FA4C28" w:rsidRPr="00BF1F57">
        <w:t>-Key</w:t>
      </w:r>
      <w:r w:rsidR="00FA4C28" w:rsidRPr="00BF1F57">
        <w:t>型</w:t>
      </w:r>
      <w:r w:rsidR="00FA4C28" w:rsidRPr="00BF1F57">
        <w:rPr>
          <w:rFonts w:hint="eastAsia"/>
        </w:rPr>
        <w:t>滤波器的噪声频谱，可以看出</w:t>
      </w:r>
      <w:r w:rsidR="00767C99">
        <w:rPr>
          <w:rFonts w:hint="eastAsia"/>
        </w:rPr>
        <w:t>其平均</w:t>
      </w:r>
      <w:r w:rsidRPr="00BF1F57">
        <w:rPr>
          <w:rFonts w:hint="eastAsia"/>
        </w:rPr>
        <w:t>噪声谱密度</w:t>
      </w:r>
      <w:r w:rsidR="00767C99">
        <w:rPr>
          <w:rFonts w:hint="eastAsia"/>
        </w:rPr>
        <w:t>约</w:t>
      </w:r>
      <m:oMath>
        <m:r>
          <m:rPr>
            <m:sty m:val="p"/>
          </m:rPr>
          <w:rPr>
            <w:rFonts w:ascii="Cambria Math" w:hAnsi="Cambria Math"/>
          </w:rPr>
          <m:t xml:space="preserve">120 </m:t>
        </m:r>
        <m:r>
          <w:rPr>
            <w:rFonts w:ascii="Cambria Math" w:hAnsi="Cambria Math"/>
          </w:rPr>
          <m:t>nV</m:t>
        </m:r>
        <m:r>
          <m:rPr>
            <m:sty m:val="p"/>
          </m:rPr>
          <w:rPr>
            <w:rFonts w:ascii="Cambria Math" w:hAnsi="Cambria Math"/>
          </w:rPr>
          <m:t>/</m:t>
        </m:r>
        <m:rad>
          <m:radPr>
            <m:degHide m:val="1"/>
            <m:ctrlPr>
              <w:rPr>
                <w:rFonts w:ascii="Cambria Math" w:hAnsi="Cambria Math"/>
              </w:rPr>
            </m:ctrlPr>
          </m:radPr>
          <m:deg/>
          <m:e>
            <m:r>
              <w:rPr>
                <w:rFonts w:ascii="Cambria Math" w:hAnsi="Cambria Math"/>
              </w:rPr>
              <m:t>Hz</m:t>
            </m:r>
          </m:e>
        </m:rad>
      </m:oMath>
      <w:r w:rsidRPr="00BF1F57">
        <w:t>。测</w:t>
      </w:r>
      <w:r w:rsidRPr="00BF1F57">
        <w:rPr>
          <w:rFonts w:hint="eastAsia"/>
        </w:rPr>
        <w:t>得</w:t>
      </w:r>
      <w:r w:rsidRPr="00BF1F57">
        <w:rPr>
          <w:rFonts w:hint="eastAsia"/>
        </w:rPr>
        <w:t>R</w:t>
      </w:r>
      <w:r w:rsidRPr="00BF1F57">
        <w:t>MS</w:t>
      </w:r>
      <w:r w:rsidRPr="00BF1F57">
        <w:t>噪声为</w:t>
      </w:r>
      <w:r w:rsidRPr="00BF1F57">
        <w:rPr>
          <w:rFonts w:hint="eastAsia"/>
        </w:rPr>
        <w:t>8</w:t>
      </w:r>
      <w:r w:rsidRPr="00BF1F57">
        <w:t xml:space="preserve">.44 </w:t>
      </w:r>
      <w:proofErr w:type="spellStart"/>
      <w:r w:rsidRPr="00BF1F57">
        <w:t>μVrms</w:t>
      </w:r>
      <w:proofErr w:type="spellEnd"/>
      <w:r w:rsidRPr="00BF1F57">
        <w:t>，考虑</w:t>
      </w:r>
      <w:r w:rsidR="00F31FCE">
        <w:rPr>
          <w:rFonts w:hint="eastAsia"/>
        </w:rPr>
        <w:t>在</w:t>
      </w:r>
      <w:r w:rsidRPr="00BF1F57">
        <w:rPr>
          <w:rFonts w:hint="eastAsia"/>
        </w:rPr>
        <w:t>1</w:t>
      </w:r>
      <w:r w:rsidRPr="00BF1F57">
        <w:t xml:space="preserve">0 </w:t>
      </w:r>
      <w:proofErr w:type="spellStart"/>
      <w:r w:rsidRPr="00BF1F57">
        <w:t>kSPS</w:t>
      </w:r>
      <w:proofErr w:type="spellEnd"/>
      <w:r w:rsidRPr="00BF1F57">
        <w:t>采样频率</w:t>
      </w:r>
      <w:r w:rsidRPr="00BF1F57">
        <w:rPr>
          <w:rFonts w:hint="eastAsia"/>
        </w:rPr>
        <w:t>时</w:t>
      </w:r>
      <w:r w:rsidRPr="00BF1F57">
        <w:rPr>
          <w:rFonts w:hint="eastAsia"/>
        </w:rPr>
        <w:t>A</w:t>
      </w:r>
      <w:r w:rsidRPr="00BF1F57">
        <w:t>D7177-2</w:t>
      </w:r>
      <w:r w:rsidRPr="00BF1F57">
        <w:t>芯片的</w:t>
      </w:r>
      <w:r w:rsidRPr="00BF1F57">
        <w:t>RMS</w:t>
      </w:r>
      <w:r w:rsidRPr="00BF1F57">
        <w:t>噪声为</w:t>
      </w:r>
      <w:r w:rsidRPr="00BF1F57">
        <w:rPr>
          <w:rFonts w:hint="eastAsia"/>
        </w:rPr>
        <w:t>2</w:t>
      </w:r>
      <w:r w:rsidRPr="00BF1F57">
        <w:t xml:space="preserve">.91 </w:t>
      </w:r>
      <w:proofErr w:type="spellStart"/>
      <w:r w:rsidRPr="00BF1F57">
        <w:t>μVrms</w:t>
      </w:r>
      <w:proofErr w:type="spellEnd"/>
      <w:r w:rsidRPr="00BF1F57">
        <w:t>，</w:t>
      </w:r>
      <w:r>
        <w:rPr>
          <w:rFonts w:hint="eastAsia"/>
        </w:rPr>
        <w:t>可以估计</w:t>
      </w:r>
      <w:proofErr w:type="spellStart"/>
      <w:r>
        <w:rPr>
          <w:rFonts w:hint="eastAsia"/>
        </w:rPr>
        <w:t>S</w:t>
      </w:r>
      <w:r>
        <w:t>allen</w:t>
      </w:r>
      <w:proofErr w:type="spellEnd"/>
      <w:r>
        <w:rPr>
          <w:rFonts w:hint="eastAsia"/>
        </w:rPr>
        <w:t>-</w:t>
      </w:r>
      <w:r>
        <w:t>Key</w:t>
      </w:r>
      <w:r>
        <w:rPr>
          <w:rFonts w:hint="eastAsia"/>
        </w:rPr>
        <w:t>型滤波电路的实际</w:t>
      </w:r>
      <w:r>
        <w:t>RMS</w:t>
      </w:r>
      <w:r>
        <w:rPr>
          <w:rFonts w:hint="eastAsia"/>
        </w:rPr>
        <w:t>噪声为</w:t>
      </w:r>
      <w:r>
        <w:rPr>
          <w:rFonts w:hint="eastAsia"/>
        </w:rPr>
        <w:t>7</w:t>
      </w:r>
      <w:r>
        <w:t xml:space="preserve">.92 </w:t>
      </w:r>
      <w:proofErr w:type="spellStart"/>
      <w:r w:rsidRPr="00BF1F57">
        <w:t>μVrms</w:t>
      </w:r>
      <w:proofErr w:type="spellEnd"/>
      <w:r w:rsidR="003E47C2">
        <w:rPr>
          <w:rFonts w:hint="eastAsia"/>
        </w:rPr>
        <w:t>，信噪比约</w:t>
      </w:r>
      <w:r w:rsidR="003E47C2">
        <w:rPr>
          <w:rFonts w:hint="eastAsia"/>
        </w:rPr>
        <w:t>1</w:t>
      </w:r>
      <w:r w:rsidR="003E47C2">
        <w:t>16 dB</w:t>
      </w:r>
      <w:r>
        <w:rPr>
          <w:rFonts w:hint="eastAsia"/>
        </w:rPr>
        <w:t>。</w:t>
      </w:r>
      <w:r w:rsidR="00FF4F9B">
        <w:t>5</w:t>
      </w:r>
      <w:r>
        <w:t>.4.3</w:t>
      </w:r>
      <w:r>
        <w:rPr>
          <w:rFonts w:hint="eastAsia"/>
        </w:rPr>
        <w:t>节中对电路</w:t>
      </w:r>
      <w:r>
        <w:rPr>
          <w:rFonts w:hint="eastAsia"/>
        </w:rPr>
        <w:t>R</w:t>
      </w:r>
      <w:r>
        <w:t>MS</w:t>
      </w:r>
      <w:r>
        <w:rPr>
          <w:rFonts w:hint="eastAsia"/>
        </w:rPr>
        <w:t>噪声的仿真结果为约</w:t>
      </w:r>
      <w:r>
        <w:rPr>
          <w:rFonts w:hint="eastAsia"/>
        </w:rPr>
        <w:t>1</w:t>
      </w:r>
      <w:r>
        <w:t xml:space="preserve">.29 </w:t>
      </w:r>
      <w:proofErr w:type="spellStart"/>
      <w:r w:rsidRPr="00BF1F57">
        <w:t>μVrms</w:t>
      </w:r>
      <w:proofErr w:type="spellEnd"/>
      <w:r>
        <w:rPr>
          <w:rFonts w:hint="eastAsia"/>
        </w:rPr>
        <w:t>，实际测量噪声相比仿真结果较大，其原因可能包括电源噪声、空间电磁场干扰、</w:t>
      </w:r>
      <w:r>
        <w:rPr>
          <w:rFonts w:hint="eastAsia"/>
        </w:rPr>
        <w:t>P</w:t>
      </w:r>
      <w:r>
        <w:t>CB</w:t>
      </w:r>
      <w:r>
        <w:rPr>
          <w:rFonts w:hint="eastAsia"/>
        </w:rPr>
        <w:t>设计与制作工艺等不理想因素。</w:t>
      </w:r>
    </w:p>
    <w:p w14:paraId="4542A837" w14:textId="77777777" w:rsidR="00670492" w:rsidRDefault="00670492" w:rsidP="00670492">
      <w:pPr>
        <w:pStyle w:val="affc"/>
      </w:pPr>
      <w:r>
        <w:rPr>
          <w:noProof/>
        </w:rPr>
        <w:lastRenderedPageBreak/>
        <w:drawing>
          <wp:inline distT="0" distB="0" distL="0" distR="0" wp14:anchorId="7F12FA1E" wp14:editId="1612402B">
            <wp:extent cx="5039995" cy="2525395"/>
            <wp:effectExtent l="0" t="0" r="8255" b="825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39995" cy="2525395"/>
                    </a:xfrm>
                    <a:prstGeom prst="rect">
                      <a:avLst/>
                    </a:prstGeom>
                    <a:noFill/>
                    <a:ln>
                      <a:noFill/>
                    </a:ln>
                  </pic:spPr>
                </pic:pic>
              </a:graphicData>
            </a:graphic>
          </wp:inline>
        </w:drawing>
      </w:r>
    </w:p>
    <w:p w14:paraId="74012F36" w14:textId="53B44187" w:rsidR="008F4DA3" w:rsidRPr="00BF1F57" w:rsidRDefault="008F4DA3" w:rsidP="00670492">
      <w:pPr>
        <w:pStyle w:val="affd"/>
      </w:pPr>
      <w:r>
        <w:rPr>
          <w:rFonts w:hint="eastAsia"/>
        </w:rPr>
        <w:t>图</w:t>
      </w:r>
      <w:r>
        <w:rPr>
          <w:rFonts w:hint="eastAsia"/>
        </w:rPr>
        <w:t xml:space="preserve"> </w:t>
      </w:r>
      <w:r>
        <w:t xml:space="preserve">7.13 </w:t>
      </w:r>
      <w:proofErr w:type="spellStart"/>
      <w:r>
        <w:rPr>
          <w:rFonts w:hint="eastAsia"/>
        </w:rPr>
        <w:t>S</w:t>
      </w:r>
      <w:r>
        <w:t>allen</w:t>
      </w:r>
      <w:proofErr w:type="spellEnd"/>
      <w:r>
        <w:t>-Key</w:t>
      </w:r>
      <w:r>
        <w:rPr>
          <w:rFonts w:hint="eastAsia"/>
        </w:rPr>
        <w:t>滤波电路的噪声谱密度（</w:t>
      </w:r>
      <w:r>
        <w:rPr>
          <w:rFonts w:hint="eastAsia"/>
        </w:rPr>
        <w:t>V</w:t>
      </w:r>
      <w:r w:rsidRPr="00A824D9">
        <w:rPr>
          <w:vertAlign w:val="subscript"/>
        </w:rPr>
        <w:t>S</w:t>
      </w:r>
      <w:r>
        <w:rPr>
          <w:rFonts w:hint="eastAsia"/>
        </w:rPr>
        <w:t>±</w:t>
      </w:r>
      <w:r>
        <w:t>2.5 V</w:t>
      </w:r>
      <w:r>
        <w:rPr>
          <w:rFonts w:hint="eastAsia"/>
        </w:rPr>
        <w:t>，</w:t>
      </w:r>
      <w:proofErr w:type="spellStart"/>
      <w:r>
        <w:rPr>
          <w:rFonts w:hint="eastAsia"/>
        </w:rPr>
        <w:t>f</w:t>
      </w:r>
      <w:r w:rsidRPr="00BC4628">
        <w:rPr>
          <w:vertAlign w:val="subscript"/>
        </w:rPr>
        <w:t>H</w:t>
      </w:r>
      <w:proofErr w:type="spellEnd"/>
      <w:r>
        <w:t>=1 kHz</w:t>
      </w:r>
      <w:r>
        <w:rPr>
          <w:rFonts w:hint="eastAsia"/>
        </w:rPr>
        <w:t>）</w:t>
      </w:r>
    </w:p>
    <w:p w14:paraId="01340776" w14:textId="1CB84AF9" w:rsidR="00715EF5" w:rsidRDefault="00715EF5" w:rsidP="00715EF5">
      <w:pPr>
        <w:pStyle w:val="af5"/>
        <w:ind w:firstLine="482"/>
        <w:rPr>
          <w:b/>
          <w:bCs/>
        </w:rPr>
      </w:pPr>
      <w:r>
        <w:rPr>
          <w:b/>
          <w:bCs/>
        </w:rPr>
        <w:t>2</w:t>
      </w:r>
      <w:r w:rsidRPr="00A824D9">
        <w:rPr>
          <w:b/>
          <w:bCs/>
        </w:rPr>
        <w:t>.</w:t>
      </w:r>
      <w:r>
        <w:rPr>
          <w:rFonts w:hint="eastAsia"/>
          <w:b/>
          <w:bCs/>
        </w:rPr>
        <w:t>幅频响应测试</w:t>
      </w:r>
    </w:p>
    <w:p w14:paraId="6922E021" w14:textId="3A8E38AF" w:rsidR="00C4385D" w:rsidRDefault="00472F54" w:rsidP="00C7283D">
      <w:pPr>
        <w:pStyle w:val="af5"/>
      </w:pPr>
      <w:r>
        <w:rPr>
          <w:rFonts w:hint="eastAsia"/>
        </w:rPr>
        <w:t>测试方法与</w:t>
      </w:r>
      <w:r w:rsidR="00FF4F9B">
        <w:t>7</w:t>
      </w:r>
      <w:r>
        <w:t>.4.2</w:t>
      </w:r>
      <w:r>
        <w:rPr>
          <w:rFonts w:hint="eastAsia"/>
        </w:rPr>
        <w:t>节中所描述的相同，设置</w:t>
      </w:r>
      <w:r>
        <w:rPr>
          <w:rFonts w:hint="eastAsia"/>
        </w:rPr>
        <w:t>A</w:t>
      </w:r>
      <w:r>
        <w:t>DC</w:t>
      </w:r>
      <w:r>
        <w:rPr>
          <w:rFonts w:hint="eastAsia"/>
        </w:rPr>
        <w:t>采样频率为</w:t>
      </w:r>
      <w:r w:rsidR="003E47C2">
        <w:t>10</w:t>
      </w:r>
      <w:r>
        <w:t xml:space="preserve"> </w:t>
      </w:r>
      <w:proofErr w:type="spellStart"/>
      <w:r>
        <w:t>kSPS</w:t>
      </w:r>
      <w:proofErr w:type="spellEnd"/>
      <w:r>
        <w:rPr>
          <w:rFonts w:hint="eastAsia"/>
        </w:rPr>
        <w:t>。</w:t>
      </w:r>
    </w:p>
    <w:p w14:paraId="57D9C8D8" w14:textId="6FC601D3" w:rsidR="008F4DA3" w:rsidRPr="00B03D42" w:rsidRDefault="00906A86" w:rsidP="008F4DA3">
      <w:pPr>
        <w:pStyle w:val="af5"/>
      </w:pPr>
      <w:r w:rsidRPr="00AA69B8">
        <w:rPr>
          <w:noProof/>
        </w:rPr>
        <mc:AlternateContent>
          <mc:Choice Requires="wps">
            <w:drawing>
              <wp:anchor distT="0" distB="0" distL="114300" distR="114300" simplePos="0" relativeHeight="251769856" behindDoc="0" locked="0" layoutInCell="1" allowOverlap="1" wp14:anchorId="1E77BCF1" wp14:editId="1149E72F">
                <wp:simplePos x="0" y="0"/>
                <wp:positionH relativeFrom="margin">
                  <wp:align>center</wp:align>
                </wp:positionH>
                <wp:positionV relativeFrom="paragraph">
                  <wp:posOffset>6934200</wp:posOffset>
                </wp:positionV>
                <wp:extent cx="4319905" cy="635"/>
                <wp:effectExtent l="0" t="0" r="4445" b="0"/>
                <wp:wrapTopAndBottom/>
                <wp:docPr id="343" name="文本框 343"/>
                <wp:cNvGraphicFramePr/>
                <a:graphic xmlns:a="http://schemas.openxmlformats.org/drawingml/2006/main">
                  <a:graphicData uri="http://schemas.microsoft.com/office/word/2010/wordprocessingShape">
                    <wps:wsp>
                      <wps:cNvSpPr txBox="1"/>
                      <wps:spPr>
                        <a:xfrm>
                          <a:off x="0" y="0"/>
                          <a:ext cx="4319905" cy="635"/>
                        </a:xfrm>
                        <a:prstGeom prst="rect">
                          <a:avLst/>
                        </a:prstGeom>
                        <a:solidFill>
                          <a:prstClr val="white"/>
                        </a:solidFill>
                        <a:ln>
                          <a:noFill/>
                        </a:ln>
                      </wps:spPr>
                      <wps:txbx>
                        <w:txbxContent>
                          <w:p w14:paraId="3A7D3497" w14:textId="1791764B" w:rsidR="00E2143E" w:rsidRPr="00BB35D2" w:rsidRDefault="00E2143E" w:rsidP="00BB35D2">
                            <w:pPr>
                              <w:pStyle w:val="affd"/>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77BCF1" id="_x0000_t202" coordsize="21600,21600" o:spt="202" path="m,l,21600r21600,l21600,xe">
                <v:stroke joinstyle="miter"/>
                <v:path gradientshapeok="t" o:connecttype="rect"/>
              </v:shapetype>
              <v:shape id="文本框 343" o:spid="_x0000_s1030" type="#_x0000_t202" style="position:absolute;left:0;text-align:left;margin-left:0;margin-top:546pt;width:340.15pt;height:.05pt;z-index:2517698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" stroked="f">
                <v:textbox style="mso-fit-shape-to-text:t" inset="0,0,0,0">
                  <w:txbxContent>
                    <w:p w14:paraId="3A7D3497" w14:textId="1791764B" w:rsidR="00E2143E" w:rsidRPr="00BB35D2" w:rsidRDefault="00E2143E" w:rsidP="00BB35D2">
                      <w:pPr>
                        <w:pStyle w:val="affd"/>
                      </w:pPr>
                    </w:p>
                  </w:txbxContent>
                </v:textbox>
                <w10:wrap type="topAndBottom" anchorx="margin"/>
              </v:shape>
            </w:pict>
          </mc:Fallback>
        </mc:AlternateContent>
      </w:r>
      <w:r w:rsidR="002868CF" w:rsidRPr="00AA69B8">
        <w:rPr>
          <w:rFonts w:hint="eastAsia"/>
        </w:rPr>
        <w:t>如图</w:t>
      </w:r>
      <w:r w:rsidR="00FF4F9B">
        <w:rPr>
          <w:rFonts w:hint="eastAsia"/>
        </w:rPr>
        <w:t>7.</w:t>
      </w:r>
      <w:r w:rsidR="002868CF" w:rsidRPr="00AA69B8">
        <w:t>1</w:t>
      </w:r>
      <w:r w:rsidR="00C7283D">
        <w:t>4</w:t>
      </w:r>
      <w:r w:rsidR="002868CF" w:rsidRPr="00AA69B8">
        <w:t>所示，</w:t>
      </w:r>
      <w:proofErr w:type="spellStart"/>
      <w:r w:rsidR="002868CF" w:rsidRPr="00AA69B8">
        <w:rPr>
          <w:rFonts w:hint="eastAsia"/>
        </w:rPr>
        <w:t>S</w:t>
      </w:r>
      <w:r w:rsidR="002868CF" w:rsidRPr="00AA69B8">
        <w:t>allen</w:t>
      </w:r>
      <w:proofErr w:type="spellEnd"/>
      <w:r w:rsidR="002868CF" w:rsidRPr="00AA69B8">
        <w:t>-Key</w:t>
      </w:r>
      <w:r w:rsidR="002868CF" w:rsidRPr="00AA69B8">
        <w:rPr>
          <w:rFonts w:hint="eastAsia"/>
        </w:rPr>
        <w:t>型滤波电路的上限截止频率约为</w:t>
      </w:r>
      <w:r w:rsidR="002868CF" w:rsidRPr="00AA69B8">
        <w:rPr>
          <w:rFonts w:hint="eastAsia"/>
        </w:rPr>
        <w:t>1</w:t>
      </w:r>
      <w:r w:rsidR="002868CF" w:rsidRPr="00AA69B8">
        <w:t xml:space="preserve"> kHz</w:t>
      </w:r>
      <w:r w:rsidR="002868CF" w:rsidRPr="00AA69B8">
        <w:rPr>
          <w:rFonts w:hint="eastAsia"/>
        </w:rPr>
        <w:t>，与设计目标基本相同。在两倍上限截止频率时的信号幅度衰减为</w:t>
      </w:r>
      <w:r w:rsidR="002868CF" w:rsidRPr="00AA69B8">
        <w:rPr>
          <w:rFonts w:hint="eastAsia"/>
        </w:rPr>
        <w:t>-</w:t>
      </w:r>
      <w:r w:rsidR="002868CF" w:rsidRPr="00AA69B8">
        <w:t>14.2 dB</w:t>
      </w:r>
      <w:r w:rsidR="002868CF" w:rsidRPr="00AA69B8">
        <w:rPr>
          <w:rFonts w:hint="eastAsia"/>
        </w:rPr>
        <w:t>，与</w:t>
      </w:r>
      <w:r w:rsidR="00FF4F9B">
        <w:t>5</w:t>
      </w:r>
      <w:r w:rsidR="002868CF" w:rsidRPr="00AA69B8">
        <w:t>.4.1</w:t>
      </w:r>
      <w:r w:rsidR="002868CF" w:rsidRPr="00AA69B8">
        <w:rPr>
          <w:rFonts w:hint="eastAsia"/>
        </w:rPr>
        <w:t>节中仿真的结果</w:t>
      </w:r>
      <w:r w:rsidR="002868CF" w:rsidRPr="00AA69B8">
        <w:rPr>
          <w:rFonts w:hint="eastAsia"/>
        </w:rPr>
        <w:t>-</w:t>
      </w:r>
      <w:r w:rsidR="002868CF" w:rsidRPr="00AA69B8">
        <w:t>13.6 dB</w:t>
      </w:r>
      <w:r w:rsidR="002868CF" w:rsidRPr="00AA69B8">
        <w:rPr>
          <w:rFonts w:hint="eastAsia"/>
        </w:rPr>
        <w:t>基本相同。可以认为</w:t>
      </w:r>
      <w:proofErr w:type="spellStart"/>
      <w:r w:rsidR="002868CF" w:rsidRPr="00AA69B8">
        <w:rPr>
          <w:rFonts w:hint="eastAsia"/>
        </w:rPr>
        <w:t>S</w:t>
      </w:r>
      <w:r w:rsidR="002868CF" w:rsidRPr="00AA69B8">
        <w:t>allen</w:t>
      </w:r>
      <w:proofErr w:type="spellEnd"/>
      <w:r w:rsidR="002868CF" w:rsidRPr="00AA69B8">
        <w:t>-Key</w:t>
      </w:r>
      <w:r w:rsidR="002868CF" w:rsidRPr="00AA69B8">
        <w:rPr>
          <w:rFonts w:hint="eastAsia"/>
        </w:rPr>
        <w:t>型滤波电路</w:t>
      </w:r>
      <w:r w:rsidR="00AA69B8">
        <w:rPr>
          <w:rFonts w:hint="eastAsia"/>
        </w:rPr>
        <w:t>已经达到设计目标。</w:t>
      </w:r>
    </w:p>
    <w:p w14:paraId="50AA99A4" w14:textId="77777777" w:rsidR="008F4DA3" w:rsidRDefault="008F4DA3" w:rsidP="00670492">
      <w:pPr>
        <w:pStyle w:val="affc"/>
      </w:pPr>
      <w:r w:rsidRPr="00AA69B8">
        <w:rPr>
          <w:rFonts w:hint="eastAsia"/>
          <w:noProof/>
        </w:rPr>
        <w:drawing>
          <wp:inline distT="0" distB="0" distL="0" distR="0" wp14:anchorId="31C08443" wp14:editId="419ED734">
            <wp:extent cx="3600000" cy="2754373"/>
            <wp:effectExtent l="0" t="0" r="63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0000" cy="2754373"/>
                    </a:xfrm>
                    <a:prstGeom prst="rect">
                      <a:avLst/>
                    </a:prstGeom>
                    <a:noFill/>
                    <a:ln>
                      <a:noFill/>
                    </a:ln>
                  </pic:spPr>
                </pic:pic>
              </a:graphicData>
            </a:graphic>
          </wp:inline>
        </w:drawing>
      </w:r>
    </w:p>
    <w:p w14:paraId="435D9D4B" w14:textId="3CCAF1CA" w:rsidR="00906A86" w:rsidRPr="002868CF" w:rsidRDefault="00906A86" w:rsidP="00906A86">
      <w:pPr>
        <w:pStyle w:val="affd"/>
      </w:pPr>
      <w:r>
        <w:rPr>
          <w:rFonts w:hint="eastAsia"/>
        </w:rPr>
        <w:t>图</w:t>
      </w:r>
      <w:r>
        <w:rPr>
          <w:rFonts w:hint="eastAsia"/>
        </w:rPr>
        <w:t xml:space="preserve"> </w:t>
      </w:r>
      <w:r w:rsidR="00FF4F9B">
        <w:t>7.</w:t>
      </w:r>
      <w:r>
        <w:t>1</w:t>
      </w:r>
      <w:r w:rsidR="00C7283D">
        <w:t>4</w:t>
      </w:r>
      <w:r>
        <w:t xml:space="preserve"> </w:t>
      </w:r>
      <w:proofErr w:type="spellStart"/>
      <w:r>
        <w:t>Sallen</w:t>
      </w:r>
      <w:proofErr w:type="spellEnd"/>
      <w:r>
        <w:t>-Key</w:t>
      </w:r>
      <w:r>
        <w:rPr>
          <w:rFonts w:hint="eastAsia"/>
        </w:rPr>
        <w:t>型滤波电路的幅频响应（</w:t>
      </w:r>
      <w:proofErr w:type="spellStart"/>
      <w:r>
        <w:rPr>
          <w:rFonts w:hint="eastAsia"/>
        </w:rPr>
        <w:t>f</w:t>
      </w:r>
      <w:r w:rsidRPr="00BC4628">
        <w:rPr>
          <w:vertAlign w:val="subscript"/>
        </w:rPr>
        <w:t>H</w:t>
      </w:r>
      <w:proofErr w:type="spellEnd"/>
      <w:r>
        <w:t>=1 kHz</w:t>
      </w:r>
      <w:r>
        <w:rPr>
          <w:rFonts w:hint="eastAsia"/>
        </w:rPr>
        <w:t>）</w:t>
      </w:r>
    </w:p>
    <w:p w14:paraId="35D2EED7" w14:textId="64DBC801" w:rsidR="002868CF" w:rsidRDefault="00FF4F9B" w:rsidP="002868CF">
      <w:pPr>
        <w:pStyle w:val="3"/>
      </w:pPr>
      <w:bookmarkStart w:id="117" w:name="_Toc52753649"/>
      <w:r>
        <w:lastRenderedPageBreak/>
        <w:t>7</w:t>
      </w:r>
      <w:r w:rsidR="002868CF">
        <w:t xml:space="preserve">.4.3 </w:t>
      </w:r>
      <w:r w:rsidR="0069314A">
        <w:rPr>
          <w:rFonts w:hint="eastAsia"/>
        </w:rPr>
        <w:t>多重反馈</w:t>
      </w:r>
      <w:r w:rsidR="00CD0B1B">
        <w:rPr>
          <w:rFonts w:hint="eastAsia"/>
        </w:rPr>
        <w:t>(</w:t>
      </w:r>
      <w:proofErr w:type="spellStart"/>
      <w:r w:rsidR="00CD0B1B">
        <w:t>MFB</w:t>
      </w:r>
      <w:proofErr w:type="spellEnd"/>
      <w:r w:rsidR="00CD0B1B">
        <w:t>)</w:t>
      </w:r>
      <w:r w:rsidR="002868CF">
        <w:rPr>
          <w:rFonts w:hint="eastAsia"/>
        </w:rPr>
        <w:t>型滤波电路测试</w:t>
      </w:r>
      <w:bookmarkEnd w:id="117"/>
    </w:p>
    <w:p w14:paraId="61283E6D" w14:textId="1912E31C" w:rsidR="0069314A" w:rsidRPr="00EF48AB" w:rsidRDefault="0069314A" w:rsidP="0069314A">
      <w:pPr>
        <w:pStyle w:val="af5"/>
      </w:pPr>
      <w:r w:rsidRPr="00EF48AB">
        <w:rPr>
          <w:rFonts w:hint="eastAsia"/>
        </w:rPr>
        <w:t>A</w:t>
      </w:r>
      <w:r w:rsidRPr="00EF48AB">
        <w:t>D7177-2</w:t>
      </w:r>
      <w:r w:rsidRPr="00EF48AB">
        <w:t>读出电路板上设置的</w:t>
      </w:r>
      <w:r>
        <w:rPr>
          <w:rFonts w:hint="eastAsia"/>
        </w:rPr>
        <w:t>多重反馈型滤波电路为差分信号输入，上限截止频率为</w:t>
      </w:r>
      <w:r>
        <w:rPr>
          <w:rFonts w:hint="eastAsia"/>
        </w:rPr>
        <w:t>1</w:t>
      </w:r>
      <w:r>
        <w:t xml:space="preserve"> kHz</w:t>
      </w:r>
      <w:r>
        <w:rPr>
          <w:rFonts w:hint="eastAsia"/>
        </w:rPr>
        <w:t>，差分电压输入范围是±</w:t>
      </w:r>
      <w:r>
        <w:rPr>
          <w:rFonts w:hint="eastAsia"/>
        </w:rPr>
        <w:t>2</w:t>
      </w:r>
      <w:r>
        <w:t>.5</w:t>
      </w:r>
      <w:r w:rsidR="00F31FCE">
        <w:t xml:space="preserve"> </w:t>
      </w:r>
      <w:r>
        <w:t>V</w:t>
      </w:r>
      <w:r>
        <w:rPr>
          <w:rFonts w:hint="eastAsia"/>
        </w:rPr>
        <w:t>。</w:t>
      </w:r>
    </w:p>
    <w:p w14:paraId="7FEF5010" w14:textId="0A571A4F" w:rsidR="00454A44" w:rsidRPr="00454A44" w:rsidRDefault="0069314A" w:rsidP="00454A44">
      <w:pPr>
        <w:pStyle w:val="af5"/>
        <w:ind w:firstLine="482"/>
        <w:rPr>
          <w:b/>
          <w:bCs/>
        </w:rPr>
      </w:pPr>
      <w:r>
        <w:rPr>
          <w:b/>
          <w:bCs/>
        </w:rPr>
        <w:t>1</w:t>
      </w:r>
      <w:r w:rsidRPr="00A824D9">
        <w:rPr>
          <w:b/>
          <w:bCs/>
        </w:rPr>
        <w:t>.</w:t>
      </w:r>
      <w:r w:rsidRPr="00A824D9">
        <w:rPr>
          <w:rFonts w:hint="eastAsia"/>
          <w:b/>
          <w:bCs/>
        </w:rPr>
        <w:t>噪声性能测试</w:t>
      </w:r>
    </w:p>
    <w:p w14:paraId="7A98478F" w14:textId="00D25B6D" w:rsidR="008F4DA3" w:rsidRDefault="00B03D42" w:rsidP="008F4DA3">
      <w:pPr>
        <w:pStyle w:val="af5"/>
      </w:pPr>
      <w:proofErr w:type="spellStart"/>
      <w:r>
        <w:t>MFB</w:t>
      </w:r>
      <w:proofErr w:type="spellEnd"/>
      <w:r>
        <w:rPr>
          <w:rFonts w:hint="eastAsia"/>
        </w:rPr>
        <w:t>型滤波电路的噪声谱密度如图</w:t>
      </w:r>
      <w:r w:rsidR="00C7283D">
        <w:t>7.15</w:t>
      </w:r>
      <w:r>
        <w:rPr>
          <w:rFonts w:hint="eastAsia"/>
        </w:rPr>
        <w:t>所示。可以看出噪声水平在</w:t>
      </w:r>
      <w:r>
        <w:t>1</w:t>
      </w:r>
      <w:r w:rsidRPr="00B03D42">
        <w:t xml:space="preserve"> kHz</w:t>
      </w:r>
      <w:r>
        <w:rPr>
          <w:rFonts w:hint="eastAsia"/>
        </w:rPr>
        <w:t>频点之后</w:t>
      </w:r>
      <w:r w:rsidRPr="00B03D42">
        <w:rPr>
          <w:rFonts w:hint="eastAsia"/>
        </w:rPr>
        <w:t>有明显的下降。测得</w:t>
      </w:r>
      <w:proofErr w:type="spellStart"/>
      <w:r>
        <w:rPr>
          <w:rFonts w:hint="eastAsia"/>
        </w:rPr>
        <w:t>M</w:t>
      </w:r>
      <w:r>
        <w:t>FB</w:t>
      </w:r>
      <w:proofErr w:type="spellEnd"/>
      <w:r>
        <w:rPr>
          <w:rFonts w:hint="eastAsia"/>
        </w:rPr>
        <w:t>型差分滤波电路的</w:t>
      </w:r>
      <w:r>
        <w:t>RMS</w:t>
      </w:r>
      <w:r>
        <w:rPr>
          <w:rFonts w:hint="eastAsia"/>
        </w:rPr>
        <w:t>噪声约</w:t>
      </w:r>
      <w:r>
        <w:rPr>
          <w:rFonts w:hint="eastAsia"/>
        </w:rPr>
        <w:t>6</w:t>
      </w:r>
      <w:r>
        <w:t xml:space="preserve">2.49 </w:t>
      </w:r>
      <w:proofErr w:type="spellStart"/>
      <w:r w:rsidRPr="00B03D42">
        <w:t>μVrms</w:t>
      </w:r>
      <w:proofErr w:type="spellEnd"/>
      <w:r w:rsidRPr="00B03D42">
        <w:rPr>
          <w:rFonts w:hint="eastAsia"/>
        </w:rPr>
        <w:t>，</w:t>
      </w:r>
      <w:r w:rsidR="00BC5D49">
        <w:rPr>
          <w:rFonts w:hint="eastAsia"/>
        </w:rPr>
        <w:t>大于</w:t>
      </w:r>
      <w:r w:rsidR="00FF4F9B">
        <w:t>5</w:t>
      </w:r>
      <w:r w:rsidR="00BC5D49">
        <w:t>.5.3</w:t>
      </w:r>
      <w:r w:rsidR="00BC5D49">
        <w:rPr>
          <w:rFonts w:hint="eastAsia"/>
        </w:rPr>
        <w:t>节中的仿真结果</w:t>
      </w:r>
      <w:r w:rsidR="00BC5D49">
        <w:rPr>
          <w:rFonts w:hint="eastAsia"/>
        </w:rPr>
        <w:t>1</w:t>
      </w:r>
      <w:r w:rsidR="00BC5D49">
        <w:t xml:space="preserve">6.37 </w:t>
      </w:r>
      <w:proofErr w:type="spellStart"/>
      <w:r w:rsidR="00BC5D49" w:rsidRPr="00B03D42">
        <w:t>μVrms</w:t>
      </w:r>
      <w:proofErr w:type="spellEnd"/>
      <w:r w:rsidRPr="00B03D42">
        <w:rPr>
          <w:rFonts w:hint="eastAsia"/>
        </w:rPr>
        <w:t>，信噪比约为</w:t>
      </w:r>
      <w:r w:rsidR="00BC5D49">
        <w:t xml:space="preserve">98.06 </w:t>
      </w:r>
      <w:r w:rsidRPr="00B03D42">
        <w:t>dB</w:t>
      </w:r>
      <w:r w:rsidRPr="00B03D42">
        <w:rPr>
          <w:rFonts w:hint="eastAsia"/>
        </w:rPr>
        <w:t>。</w:t>
      </w:r>
      <w:r w:rsidR="00467C5A">
        <w:rPr>
          <w:rFonts w:hint="eastAsia"/>
        </w:rPr>
        <w:t>引起噪声水平相比仿真结果</w:t>
      </w:r>
      <w:r w:rsidR="008F4DA3">
        <w:rPr>
          <w:rFonts w:hint="eastAsia"/>
        </w:rPr>
        <w:t>偏大</w:t>
      </w:r>
      <w:r w:rsidR="00467C5A">
        <w:rPr>
          <w:rFonts w:hint="eastAsia"/>
        </w:rPr>
        <w:t>的原因与</w:t>
      </w:r>
      <w:r w:rsidR="00FF4F9B">
        <w:t>7</w:t>
      </w:r>
      <w:r w:rsidR="00467C5A">
        <w:t>.4.2</w:t>
      </w:r>
      <w:r w:rsidR="00467C5A">
        <w:rPr>
          <w:rFonts w:hint="eastAsia"/>
        </w:rPr>
        <w:t>节所述相似。</w:t>
      </w:r>
    </w:p>
    <w:p w14:paraId="0A7D00B7" w14:textId="3F419AAA" w:rsidR="008F4DA3" w:rsidRDefault="008F4DA3" w:rsidP="00670492">
      <w:pPr>
        <w:pStyle w:val="affc"/>
      </w:pPr>
      <w:r>
        <w:rPr>
          <w:noProof/>
        </w:rPr>
        <w:drawing>
          <wp:inline distT="0" distB="0" distL="0" distR="0" wp14:anchorId="52D7528F" wp14:editId="298719E2">
            <wp:extent cx="5039995" cy="2524760"/>
            <wp:effectExtent l="0" t="0" r="8255" b="889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9995" cy="2524760"/>
                    </a:xfrm>
                    <a:prstGeom prst="rect">
                      <a:avLst/>
                    </a:prstGeom>
                    <a:noFill/>
                    <a:ln>
                      <a:noFill/>
                    </a:ln>
                  </pic:spPr>
                </pic:pic>
              </a:graphicData>
            </a:graphic>
          </wp:inline>
        </w:drawing>
      </w:r>
    </w:p>
    <w:p w14:paraId="5D1EDE72" w14:textId="2F3E778C" w:rsidR="008F4DA3" w:rsidRPr="008F4DA3" w:rsidRDefault="008F4DA3" w:rsidP="008F4DA3">
      <w:pPr>
        <w:pStyle w:val="affd"/>
      </w:pPr>
      <w:r>
        <w:rPr>
          <w:rFonts w:hint="eastAsia"/>
        </w:rPr>
        <w:t>图</w:t>
      </w:r>
      <w:r>
        <w:rPr>
          <w:rFonts w:hint="eastAsia"/>
        </w:rPr>
        <w:t xml:space="preserve"> </w:t>
      </w:r>
      <w:r>
        <w:t xml:space="preserve">7.15 </w:t>
      </w:r>
      <w:proofErr w:type="spellStart"/>
      <w:r>
        <w:t>MFB</w:t>
      </w:r>
      <w:proofErr w:type="spellEnd"/>
      <w:r>
        <w:rPr>
          <w:rFonts w:hint="eastAsia"/>
        </w:rPr>
        <w:t>型滤波电路的噪声谱密度（</w:t>
      </w:r>
      <w:r>
        <w:rPr>
          <w:rFonts w:hint="eastAsia"/>
        </w:rPr>
        <w:t>V</w:t>
      </w:r>
      <w:r w:rsidRPr="00A824D9">
        <w:rPr>
          <w:vertAlign w:val="subscript"/>
        </w:rPr>
        <w:t>S</w:t>
      </w:r>
      <w:r>
        <w:rPr>
          <w:rFonts w:hint="eastAsia"/>
        </w:rPr>
        <w:t>±</w:t>
      </w:r>
      <w:r>
        <w:t>2.5 V</w:t>
      </w:r>
      <w:r>
        <w:rPr>
          <w:rFonts w:hint="eastAsia"/>
        </w:rPr>
        <w:t>，</w:t>
      </w:r>
      <w:proofErr w:type="spellStart"/>
      <w:r>
        <w:rPr>
          <w:rFonts w:hint="eastAsia"/>
        </w:rPr>
        <w:t>f</w:t>
      </w:r>
      <w:r w:rsidRPr="00BC4628">
        <w:rPr>
          <w:vertAlign w:val="subscript"/>
        </w:rPr>
        <w:t>H</w:t>
      </w:r>
      <w:proofErr w:type="spellEnd"/>
      <w:r>
        <w:t>=1 kHz</w:t>
      </w:r>
      <w:r>
        <w:rPr>
          <w:rFonts w:hint="eastAsia"/>
        </w:rPr>
        <w:t>）</w:t>
      </w:r>
    </w:p>
    <w:p w14:paraId="6ECB4187" w14:textId="1943A771" w:rsidR="00104852" w:rsidRPr="008F4DA3" w:rsidRDefault="00A96A4A" w:rsidP="008F4DA3">
      <w:pPr>
        <w:pStyle w:val="af5"/>
        <w:numPr>
          <w:ilvl w:val="0"/>
          <w:numId w:val="25"/>
        </w:numPr>
        <w:ind w:firstLineChars="0"/>
        <w:rPr>
          <w:b/>
          <w:bCs/>
        </w:rPr>
      </w:pPr>
      <w:r>
        <w:rPr>
          <w:rFonts w:hint="eastAsia"/>
          <w:b/>
          <w:bCs/>
        </w:rPr>
        <w:t>幅频响应测试</w:t>
      </w:r>
    </w:p>
    <w:p w14:paraId="2B39BA2B" w14:textId="007CAECB" w:rsidR="008F4DA3" w:rsidRDefault="008F4DA3" w:rsidP="008F4DA3">
      <w:pPr>
        <w:pStyle w:val="af5"/>
      </w:pPr>
      <w:r>
        <w:rPr>
          <w:rFonts w:hint="eastAsia"/>
        </w:rPr>
        <w:t>幅频响应测试方法与</w:t>
      </w:r>
      <w:r>
        <w:rPr>
          <w:rFonts w:hint="eastAsia"/>
        </w:rPr>
        <w:t>7</w:t>
      </w:r>
      <w:r>
        <w:t>.4.1</w:t>
      </w:r>
      <w:r>
        <w:rPr>
          <w:rFonts w:hint="eastAsia"/>
        </w:rPr>
        <w:t>节中描述的基本相同，结果</w:t>
      </w:r>
      <w:r w:rsidR="00AA69B8" w:rsidRPr="00AA69B8">
        <w:rPr>
          <w:rFonts w:hint="eastAsia"/>
        </w:rPr>
        <w:t>如图</w:t>
      </w:r>
      <w:r w:rsidR="00FF4F9B">
        <w:rPr>
          <w:rFonts w:hint="eastAsia"/>
        </w:rPr>
        <w:t>7.</w:t>
      </w:r>
      <w:r w:rsidR="00AA69B8" w:rsidRPr="00AA69B8">
        <w:t>1</w:t>
      </w:r>
      <w:r>
        <w:t>6</w:t>
      </w:r>
      <w:r w:rsidR="00AA69B8" w:rsidRPr="00AA69B8">
        <w:t>所示，</w:t>
      </w:r>
      <w:proofErr w:type="spellStart"/>
      <w:r w:rsidR="00AA69B8">
        <w:t>MFB</w:t>
      </w:r>
      <w:proofErr w:type="spellEnd"/>
      <w:r w:rsidR="00AA69B8" w:rsidRPr="00AA69B8">
        <w:rPr>
          <w:rFonts w:hint="eastAsia"/>
        </w:rPr>
        <w:t>型滤波电路的上限截止频率约为</w:t>
      </w:r>
      <w:r w:rsidR="00AA69B8">
        <w:t xml:space="preserve">980 </w:t>
      </w:r>
      <w:r w:rsidR="00AA69B8" w:rsidRPr="00AA69B8">
        <w:t>Hz</w:t>
      </w:r>
      <w:r w:rsidR="00AA69B8" w:rsidRPr="00AA69B8">
        <w:rPr>
          <w:rFonts w:hint="eastAsia"/>
        </w:rPr>
        <w:t>，与设计目标基本相同。在两倍上限截止频率时的信号幅度衰减为</w:t>
      </w:r>
      <w:r w:rsidR="00AA69B8" w:rsidRPr="00AA69B8">
        <w:rPr>
          <w:rFonts w:hint="eastAsia"/>
        </w:rPr>
        <w:t>-</w:t>
      </w:r>
      <w:r w:rsidR="00AA69B8" w:rsidRPr="00AA69B8">
        <w:t>1</w:t>
      </w:r>
      <w:r w:rsidR="00AA69B8">
        <w:t>3.78</w:t>
      </w:r>
      <w:r w:rsidR="003A1354">
        <w:t xml:space="preserve"> </w:t>
      </w:r>
      <w:r w:rsidR="00AA69B8" w:rsidRPr="00AA69B8">
        <w:t>dB</w:t>
      </w:r>
      <w:r w:rsidR="00AA69B8" w:rsidRPr="00AA69B8">
        <w:rPr>
          <w:rFonts w:hint="eastAsia"/>
        </w:rPr>
        <w:t>，与</w:t>
      </w:r>
      <w:r w:rsidR="00FF4F9B">
        <w:t>5</w:t>
      </w:r>
      <w:r w:rsidR="00AA69B8" w:rsidRPr="00AA69B8">
        <w:t>.</w:t>
      </w:r>
      <w:r w:rsidR="00AA69B8">
        <w:t>5</w:t>
      </w:r>
      <w:r w:rsidR="00AA69B8" w:rsidRPr="00AA69B8">
        <w:t>.1</w:t>
      </w:r>
      <w:r w:rsidR="00AA69B8" w:rsidRPr="00AA69B8">
        <w:rPr>
          <w:rFonts w:hint="eastAsia"/>
        </w:rPr>
        <w:t>节中仿真的结果</w:t>
      </w:r>
      <w:r w:rsidR="00AA69B8" w:rsidRPr="00AA69B8">
        <w:rPr>
          <w:rFonts w:hint="eastAsia"/>
        </w:rPr>
        <w:t>-</w:t>
      </w:r>
      <w:r w:rsidR="00AA69B8" w:rsidRPr="00AA69B8">
        <w:t>13.</w:t>
      </w:r>
      <w:r w:rsidR="00AA69B8">
        <w:t>2</w:t>
      </w:r>
      <w:r w:rsidR="00AA69B8" w:rsidRPr="00AA69B8">
        <w:t xml:space="preserve"> dB</w:t>
      </w:r>
      <w:r w:rsidR="00AA69B8" w:rsidRPr="00AA69B8">
        <w:rPr>
          <w:rFonts w:hint="eastAsia"/>
        </w:rPr>
        <w:t>基本相同。可以认为</w:t>
      </w:r>
      <w:proofErr w:type="spellStart"/>
      <w:r w:rsidR="00AA69B8">
        <w:t>MFB</w:t>
      </w:r>
      <w:proofErr w:type="spellEnd"/>
      <w:r w:rsidR="00AA69B8" w:rsidRPr="00AA69B8">
        <w:rPr>
          <w:rFonts w:hint="eastAsia"/>
        </w:rPr>
        <w:t>型滤波电路</w:t>
      </w:r>
      <w:r w:rsidR="00AA69B8">
        <w:rPr>
          <w:rFonts w:hint="eastAsia"/>
        </w:rPr>
        <w:t>达到了设计目标。</w:t>
      </w:r>
    </w:p>
    <w:p w14:paraId="4249877D" w14:textId="77777777" w:rsidR="008F4DA3" w:rsidRDefault="008F4DA3" w:rsidP="00670492">
      <w:pPr>
        <w:pStyle w:val="affc"/>
        <w:rPr>
          <w:b/>
          <w:sz w:val="21"/>
        </w:rPr>
      </w:pPr>
      <w:r>
        <w:rPr>
          <w:noProof/>
        </w:rPr>
        <w:lastRenderedPageBreak/>
        <w:drawing>
          <wp:inline distT="0" distB="0" distL="0" distR="0" wp14:anchorId="0DE29A7D" wp14:editId="494D6ED3">
            <wp:extent cx="3600000" cy="2754373"/>
            <wp:effectExtent l="0" t="0" r="635" b="8255"/>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00000" cy="2754373"/>
                    </a:xfrm>
                    <a:prstGeom prst="rect">
                      <a:avLst/>
                    </a:prstGeom>
                    <a:noFill/>
                    <a:ln>
                      <a:noFill/>
                    </a:ln>
                  </pic:spPr>
                </pic:pic>
              </a:graphicData>
            </a:graphic>
          </wp:inline>
        </w:drawing>
      </w:r>
    </w:p>
    <w:p w14:paraId="64E83504" w14:textId="451E9BBD" w:rsidR="008F4DA3" w:rsidRPr="008F4DA3" w:rsidRDefault="008F4DA3" w:rsidP="008F4DA3">
      <w:pPr>
        <w:widowControl w:val="0"/>
        <w:spacing w:before="120" w:after="240"/>
        <w:jc w:val="center"/>
        <w:rPr>
          <w:rFonts w:cs="Times New Roman"/>
          <w:b/>
          <w:kern w:val="2"/>
          <w:sz w:val="21"/>
        </w:rPr>
      </w:pPr>
      <w:r w:rsidRPr="008F4DA3">
        <w:rPr>
          <w:rFonts w:cs="Times New Roman" w:hint="eastAsia"/>
          <w:b/>
          <w:kern w:val="2"/>
          <w:sz w:val="21"/>
        </w:rPr>
        <w:t>图</w:t>
      </w:r>
      <w:r w:rsidRPr="008F4DA3">
        <w:rPr>
          <w:rFonts w:cs="Times New Roman" w:hint="eastAsia"/>
          <w:b/>
          <w:kern w:val="2"/>
          <w:sz w:val="21"/>
        </w:rPr>
        <w:t xml:space="preserve"> </w:t>
      </w:r>
      <w:r w:rsidRPr="008F4DA3">
        <w:rPr>
          <w:rFonts w:cs="Times New Roman"/>
          <w:b/>
          <w:kern w:val="2"/>
          <w:sz w:val="21"/>
        </w:rPr>
        <w:t xml:space="preserve">7.16 </w:t>
      </w:r>
      <w:proofErr w:type="spellStart"/>
      <w:r w:rsidRPr="008F4DA3">
        <w:rPr>
          <w:rFonts w:cs="Times New Roman"/>
          <w:b/>
          <w:kern w:val="2"/>
          <w:sz w:val="21"/>
        </w:rPr>
        <w:t>MFB</w:t>
      </w:r>
      <w:proofErr w:type="spellEnd"/>
      <w:r w:rsidRPr="008F4DA3">
        <w:rPr>
          <w:rFonts w:cs="Times New Roman" w:hint="eastAsia"/>
          <w:b/>
          <w:kern w:val="2"/>
          <w:sz w:val="21"/>
        </w:rPr>
        <w:t>滤波电路的幅频响应</w:t>
      </w:r>
    </w:p>
    <w:p w14:paraId="70F3B959" w14:textId="771B1F47" w:rsidR="00AA69B8" w:rsidRDefault="00FF4F9B" w:rsidP="00AA69B8">
      <w:pPr>
        <w:pStyle w:val="3"/>
      </w:pPr>
      <w:bookmarkStart w:id="118" w:name="_Toc52753650"/>
      <w:r>
        <w:rPr>
          <w:rFonts w:hint="eastAsia"/>
        </w:rPr>
        <w:t>7.</w:t>
      </w:r>
      <w:r w:rsidR="00AA69B8">
        <w:t>4.4</w:t>
      </w:r>
      <w:r w:rsidR="00AA69B8">
        <w:rPr>
          <w:rFonts w:hint="eastAsia"/>
        </w:rPr>
        <w:t>滤波电路的比较</w:t>
      </w:r>
      <w:bookmarkEnd w:id="118"/>
    </w:p>
    <w:p w14:paraId="723BF073" w14:textId="787C6034" w:rsidR="00AA69B8" w:rsidRDefault="003A1354" w:rsidP="003A1354">
      <w:pPr>
        <w:pStyle w:val="af5"/>
      </w:pPr>
      <w:r>
        <w:rPr>
          <w:rFonts w:hint="eastAsia"/>
        </w:rPr>
        <w:t>三种滤波电路的主要性能参数对比见表</w:t>
      </w:r>
      <w:r w:rsidR="00FF4F9B">
        <w:rPr>
          <w:rFonts w:hint="eastAsia"/>
        </w:rPr>
        <w:t>7.</w:t>
      </w:r>
      <w:r>
        <w:t>5</w:t>
      </w:r>
      <w:r w:rsidR="00767C99">
        <w:rPr>
          <w:rFonts w:hint="eastAsia"/>
        </w:rPr>
        <w:t>。</w:t>
      </w:r>
    </w:p>
    <w:p w14:paraId="4F7E97C8" w14:textId="77777777" w:rsidR="008F4DA3" w:rsidRDefault="008F4DA3" w:rsidP="008F4DA3">
      <w:pPr>
        <w:pStyle w:val="af7"/>
      </w:pPr>
      <w:r>
        <w:rPr>
          <w:rFonts w:hint="eastAsia"/>
        </w:rPr>
        <w:t>表</w:t>
      </w:r>
      <w:r>
        <w:rPr>
          <w:rFonts w:hint="eastAsia"/>
        </w:rPr>
        <w:t xml:space="preserve"> </w:t>
      </w:r>
      <w:r>
        <w:t xml:space="preserve">7.5 </w:t>
      </w:r>
      <w:r>
        <w:rPr>
          <w:rFonts w:hint="eastAsia"/>
        </w:rPr>
        <w:t>滤波电路性能对比对比</w:t>
      </w:r>
    </w:p>
    <w:tbl>
      <w:tblPr>
        <w:tblStyle w:val="af4"/>
        <w:tblW w:w="7519" w:type="dxa"/>
        <w:jc w:val="center"/>
        <w:tblLook w:val="04A0" w:firstRow="1" w:lastRow="0" w:firstColumn="1" w:lastColumn="0" w:noHBand="0" w:noVBand="1"/>
      </w:tblPr>
      <w:tblGrid>
        <w:gridCol w:w="2416"/>
        <w:gridCol w:w="1548"/>
        <w:gridCol w:w="1418"/>
        <w:gridCol w:w="2137"/>
      </w:tblGrid>
      <w:tr w:rsidR="008F4DA3" w:rsidRPr="005A75FB" w14:paraId="666F8548" w14:textId="77777777" w:rsidTr="003E704D">
        <w:trPr>
          <w:jc w:val="center"/>
        </w:trPr>
        <w:tc>
          <w:tcPr>
            <w:tcW w:w="2416" w:type="dxa"/>
            <w:vAlign w:val="center"/>
          </w:tcPr>
          <w:p w14:paraId="5FA0ECEC" w14:textId="7F47A411" w:rsidR="008F4DA3" w:rsidRPr="005A75FB" w:rsidRDefault="008F4DA3" w:rsidP="003E704D">
            <w:pPr>
              <w:pStyle w:val="af6"/>
              <w:rPr>
                <w:rFonts w:eastAsiaTheme="minorEastAsia"/>
              </w:rPr>
            </w:pPr>
            <w:r>
              <w:rPr>
                <w:rFonts w:eastAsiaTheme="minorEastAsia" w:hint="eastAsia"/>
              </w:rPr>
              <w:t>滤波电路种类</w:t>
            </w:r>
          </w:p>
        </w:tc>
        <w:tc>
          <w:tcPr>
            <w:tcW w:w="1548" w:type="dxa"/>
            <w:vAlign w:val="center"/>
          </w:tcPr>
          <w:p w14:paraId="3BAE14FE" w14:textId="77777777" w:rsidR="008F4DA3" w:rsidRPr="005A75FB" w:rsidRDefault="008F4DA3" w:rsidP="00470C16">
            <w:pPr>
              <w:pStyle w:val="af6"/>
              <w:rPr>
                <w:rFonts w:eastAsiaTheme="minorEastAsia"/>
              </w:rPr>
            </w:pPr>
            <w:r>
              <w:rPr>
                <w:rFonts w:eastAsiaTheme="minorEastAsia" w:hint="eastAsia"/>
              </w:rPr>
              <w:t>R</w:t>
            </w:r>
            <w:r>
              <w:rPr>
                <w:rFonts w:eastAsiaTheme="minorEastAsia"/>
              </w:rPr>
              <w:t>MS</w:t>
            </w:r>
            <w:r>
              <w:rPr>
                <w:rFonts w:eastAsiaTheme="minorEastAsia" w:hint="eastAsia"/>
              </w:rPr>
              <w:t>噪声</w:t>
            </w:r>
          </w:p>
        </w:tc>
        <w:tc>
          <w:tcPr>
            <w:tcW w:w="1418" w:type="dxa"/>
            <w:vAlign w:val="center"/>
          </w:tcPr>
          <w:p w14:paraId="20682666" w14:textId="77777777" w:rsidR="008F4DA3" w:rsidRPr="005A75FB" w:rsidRDefault="008F4DA3" w:rsidP="00470C16">
            <w:pPr>
              <w:pStyle w:val="af6"/>
              <w:rPr>
                <w:rFonts w:eastAsiaTheme="minorEastAsia"/>
              </w:rPr>
            </w:pPr>
            <w:r>
              <w:rPr>
                <w:rFonts w:eastAsiaTheme="minorEastAsia" w:hint="eastAsia"/>
              </w:rPr>
              <w:t>信噪比</w:t>
            </w:r>
            <w:r>
              <w:rPr>
                <w:rFonts w:eastAsiaTheme="minorEastAsia" w:hint="eastAsia"/>
              </w:rPr>
              <w:t>S</w:t>
            </w:r>
            <w:r>
              <w:rPr>
                <w:rFonts w:eastAsiaTheme="minorEastAsia"/>
              </w:rPr>
              <w:t>NR</w:t>
            </w:r>
          </w:p>
        </w:tc>
        <w:tc>
          <w:tcPr>
            <w:tcW w:w="2137" w:type="dxa"/>
            <w:vAlign w:val="center"/>
          </w:tcPr>
          <w:p w14:paraId="4BFA8FE8" w14:textId="5F32B4B4" w:rsidR="008F4DA3" w:rsidRPr="005A75FB" w:rsidRDefault="008F4DA3" w:rsidP="003E704D">
            <w:pPr>
              <w:pStyle w:val="af6"/>
              <w:rPr>
                <w:rFonts w:eastAsiaTheme="minorEastAsia"/>
              </w:rPr>
            </w:pPr>
            <w:r w:rsidRPr="005A75FB">
              <w:rPr>
                <w:rFonts w:eastAsiaTheme="minorEastAsia" w:hint="eastAsia"/>
              </w:rPr>
              <w:t>禁带衰减</w:t>
            </w:r>
            <w:r>
              <w:rPr>
                <w:rFonts w:eastAsiaTheme="minorEastAsia" w:hint="eastAsia"/>
              </w:rPr>
              <w:t>（</w:t>
            </w:r>
            <w:r>
              <w:rPr>
                <w:rFonts w:eastAsiaTheme="minorEastAsia" w:hint="eastAsia"/>
              </w:rPr>
              <w:t>2</w:t>
            </w:r>
            <w:r>
              <w:rPr>
                <w:rFonts w:eastAsiaTheme="minorEastAsia" w:hint="eastAsia"/>
              </w:rPr>
              <w:t>倍</w:t>
            </w:r>
            <w:proofErr w:type="spellStart"/>
            <w:r>
              <w:rPr>
                <w:rFonts w:eastAsiaTheme="minorEastAsia" w:hint="eastAsia"/>
              </w:rPr>
              <w:t>f</w:t>
            </w:r>
            <w:r w:rsidRPr="003A1354">
              <w:rPr>
                <w:rFonts w:eastAsiaTheme="minorEastAsia"/>
                <w:vertAlign w:val="subscript"/>
              </w:rPr>
              <w:t>H</w:t>
            </w:r>
            <w:proofErr w:type="spellEnd"/>
            <w:r>
              <w:rPr>
                <w:rFonts w:eastAsiaTheme="minorEastAsia" w:hint="eastAsia"/>
              </w:rPr>
              <w:t>）</w:t>
            </w:r>
          </w:p>
        </w:tc>
      </w:tr>
      <w:tr w:rsidR="008F4DA3" w:rsidRPr="005A75FB" w14:paraId="7432873A" w14:textId="77777777" w:rsidTr="003E704D">
        <w:trPr>
          <w:jc w:val="center"/>
        </w:trPr>
        <w:tc>
          <w:tcPr>
            <w:tcW w:w="2416" w:type="dxa"/>
            <w:vAlign w:val="center"/>
          </w:tcPr>
          <w:p w14:paraId="5F58F85E" w14:textId="77777777" w:rsidR="008F4DA3" w:rsidRPr="005A75FB" w:rsidRDefault="008F4DA3" w:rsidP="00470C16">
            <w:pPr>
              <w:pStyle w:val="af6"/>
              <w:rPr>
                <w:rFonts w:eastAsiaTheme="minorEastAsia"/>
              </w:rPr>
            </w:pPr>
            <w:r>
              <w:rPr>
                <w:rFonts w:eastAsiaTheme="minorEastAsia" w:hint="eastAsia"/>
              </w:rPr>
              <w:t>集成滤波电路</w:t>
            </w:r>
          </w:p>
        </w:tc>
        <w:tc>
          <w:tcPr>
            <w:tcW w:w="1548" w:type="dxa"/>
            <w:vAlign w:val="center"/>
          </w:tcPr>
          <w:p w14:paraId="733D067C" w14:textId="77777777" w:rsidR="008F4DA3" w:rsidRPr="005A75FB" w:rsidRDefault="008F4DA3" w:rsidP="00470C16">
            <w:pPr>
              <w:pStyle w:val="af6"/>
              <w:rPr>
                <w:rFonts w:eastAsiaTheme="minorEastAsia"/>
              </w:rPr>
            </w:pPr>
            <w:r>
              <w:rPr>
                <w:rFonts w:hint="eastAsia"/>
              </w:rPr>
              <w:t>5</w:t>
            </w:r>
            <w:r>
              <w:t xml:space="preserve">6.48 </w:t>
            </w:r>
            <w:proofErr w:type="spellStart"/>
            <w:r w:rsidRPr="00A022E2">
              <w:t>μVrms</w:t>
            </w:r>
            <w:proofErr w:type="spellEnd"/>
          </w:p>
        </w:tc>
        <w:tc>
          <w:tcPr>
            <w:tcW w:w="1418" w:type="dxa"/>
            <w:vAlign w:val="center"/>
          </w:tcPr>
          <w:p w14:paraId="072EC92C" w14:textId="77777777" w:rsidR="008F4DA3" w:rsidRPr="005A75FB" w:rsidRDefault="008F4DA3" w:rsidP="00470C16">
            <w:pPr>
              <w:pStyle w:val="af6"/>
              <w:rPr>
                <w:rFonts w:eastAsiaTheme="minorEastAsia"/>
              </w:rPr>
            </w:pPr>
            <w:r>
              <w:rPr>
                <w:rFonts w:hint="eastAsia"/>
              </w:rPr>
              <w:t>1</w:t>
            </w:r>
            <w:r>
              <w:t>04.96 dB</w:t>
            </w:r>
          </w:p>
        </w:tc>
        <w:tc>
          <w:tcPr>
            <w:tcW w:w="2137" w:type="dxa"/>
            <w:vAlign w:val="center"/>
          </w:tcPr>
          <w:p w14:paraId="28E855DB" w14:textId="77777777" w:rsidR="008F4DA3" w:rsidRPr="005A75FB" w:rsidRDefault="008F4DA3" w:rsidP="00470C16">
            <w:pPr>
              <w:pStyle w:val="af6"/>
              <w:rPr>
                <w:rFonts w:eastAsiaTheme="minorEastAsia"/>
              </w:rPr>
            </w:pPr>
            <w:r>
              <w:rPr>
                <w:rFonts w:eastAsiaTheme="minorEastAsia" w:hint="eastAsia"/>
              </w:rPr>
              <w:t>-</w:t>
            </w:r>
            <w:r>
              <w:rPr>
                <w:rFonts w:eastAsiaTheme="minorEastAsia"/>
              </w:rPr>
              <w:t>12 dB</w:t>
            </w:r>
          </w:p>
        </w:tc>
      </w:tr>
      <w:tr w:rsidR="008F4DA3" w:rsidRPr="005A75FB" w14:paraId="62531F17" w14:textId="77777777" w:rsidTr="003E704D">
        <w:trPr>
          <w:jc w:val="center"/>
        </w:trPr>
        <w:tc>
          <w:tcPr>
            <w:tcW w:w="2416" w:type="dxa"/>
            <w:vAlign w:val="center"/>
          </w:tcPr>
          <w:p w14:paraId="517A9FA6" w14:textId="77777777" w:rsidR="008F4DA3" w:rsidRPr="005A75FB" w:rsidRDefault="008F4DA3" w:rsidP="00470C16">
            <w:pPr>
              <w:pStyle w:val="af6"/>
              <w:rPr>
                <w:rFonts w:eastAsiaTheme="minorEastAsia"/>
              </w:rPr>
            </w:pPr>
            <w:proofErr w:type="spellStart"/>
            <w:r>
              <w:rPr>
                <w:rFonts w:eastAsiaTheme="minorEastAsia"/>
              </w:rPr>
              <w:t>Sallen</w:t>
            </w:r>
            <w:proofErr w:type="spellEnd"/>
            <w:r>
              <w:rPr>
                <w:rFonts w:eastAsiaTheme="minorEastAsia"/>
              </w:rPr>
              <w:t>-Key</w:t>
            </w:r>
            <w:r>
              <w:rPr>
                <w:rFonts w:eastAsiaTheme="minorEastAsia" w:hint="eastAsia"/>
              </w:rPr>
              <w:t>型滤波电路</w:t>
            </w:r>
          </w:p>
        </w:tc>
        <w:tc>
          <w:tcPr>
            <w:tcW w:w="1548" w:type="dxa"/>
            <w:vAlign w:val="center"/>
          </w:tcPr>
          <w:p w14:paraId="684B8C94" w14:textId="77777777" w:rsidR="008F4DA3" w:rsidRPr="005A75FB" w:rsidRDefault="008F4DA3" w:rsidP="00470C16">
            <w:pPr>
              <w:pStyle w:val="af6"/>
              <w:rPr>
                <w:rFonts w:eastAsiaTheme="minorEastAsia"/>
              </w:rPr>
            </w:pPr>
            <w:r>
              <w:rPr>
                <w:rFonts w:hint="eastAsia"/>
              </w:rPr>
              <w:t>7</w:t>
            </w:r>
            <w:r>
              <w:t xml:space="preserve">.92 </w:t>
            </w:r>
            <w:proofErr w:type="spellStart"/>
            <w:r w:rsidRPr="00BF1F57">
              <w:t>μVrms</w:t>
            </w:r>
            <w:proofErr w:type="spellEnd"/>
          </w:p>
        </w:tc>
        <w:tc>
          <w:tcPr>
            <w:tcW w:w="1418" w:type="dxa"/>
            <w:vAlign w:val="center"/>
          </w:tcPr>
          <w:p w14:paraId="355CEB79" w14:textId="77777777" w:rsidR="008F4DA3" w:rsidRPr="005A75FB" w:rsidRDefault="008F4DA3" w:rsidP="00470C16">
            <w:pPr>
              <w:pStyle w:val="af6"/>
              <w:rPr>
                <w:rFonts w:eastAsiaTheme="minorEastAsia"/>
              </w:rPr>
            </w:pPr>
            <w:r>
              <w:rPr>
                <w:rFonts w:hint="eastAsia"/>
              </w:rPr>
              <w:t>1</w:t>
            </w:r>
            <w:r>
              <w:t>16 dB</w:t>
            </w:r>
          </w:p>
        </w:tc>
        <w:tc>
          <w:tcPr>
            <w:tcW w:w="2137" w:type="dxa"/>
            <w:vAlign w:val="center"/>
          </w:tcPr>
          <w:p w14:paraId="48C25567" w14:textId="77777777" w:rsidR="008F4DA3" w:rsidRPr="005A75FB" w:rsidRDefault="008F4DA3" w:rsidP="00470C16">
            <w:pPr>
              <w:pStyle w:val="af6"/>
              <w:rPr>
                <w:rFonts w:eastAsiaTheme="minorEastAsia"/>
              </w:rPr>
            </w:pPr>
            <w:r w:rsidRPr="00AA69B8">
              <w:rPr>
                <w:rFonts w:hint="eastAsia"/>
              </w:rPr>
              <w:t>-</w:t>
            </w:r>
            <w:r w:rsidRPr="00AA69B8">
              <w:t>14.2 dB</w:t>
            </w:r>
          </w:p>
        </w:tc>
      </w:tr>
      <w:tr w:rsidR="008F4DA3" w:rsidRPr="005A75FB" w14:paraId="4EB99B0C" w14:textId="77777777" w:rsidTr="003E704D">
        <w:trPr>
          <w:jc w:val="center"/>
        </w:trPr>
        <w:tc>
          <w:tcPr>
            <w:tcW w:w="2416" w:type="dxa"/>
            <w:vAlign w:val="center"/>
          </w:tcPr>
          <w:p w14:paraId="29DCAAEB" w14:textId="77777777" w:rsidR="008F4DA3" w:rsidRPr="005A75FB" w:rsidRDefault="008F4DA3" w:rsidP="00470C16">
            <w:pPr>
              <w:pStyle w:val="af6"/>
              <w:rPr>
                <w:rFonts w:eastAsiaTheme="minorEastAsia"/>
              </w:rPr>
            </w:pPr>
            <w:proofErr w:type="spellStart"/>
            <w:r>
              <w:rPr>
                <w:rFonts w:eastAsiaTheme="minorEastAsia" w:hint="eastAsia"/>
              </w:rPr>
              <w:t>M</w:t>
            </w:r>
            <w:r>
              <w:rPr>
                <w:rFonts w:eastAsiaTheme="minorEastAsia"/>
              </w:rPr>
              <w:t>FB</w:t>
            </w:r>
            <w:proofErr w:type="spellEnd"/>
            <w:r>
              <w:rPr>
                <w:rFonts w:eastAsiaTheme="minorEastAsia" w:hint="eastAsia"/>
              </w:rPr>
              <w:t>型滤波电路</w:t>
            </w:r>
          </w:p>
        </w:tc>
        <w:tc>
          <w:tcPr>
            <w:tcW w:w="1548" w:type="dxa"/>
            <w:vAlign w:val="center"/>
          </w:tcPr>
          <w:p w14:paraId="1195D2FD" w14:textId="77777777" w:rsidR="008F4DA3" w:rsidRPr="005A75FB" w:rsidRDefault="008F4DA3" w:rsidP="00470C16">
            <w:pPr>
              <w:pStyle w:val="af6"/>
              <w:rPr>
                <w:rFonts w:eastAsiaTheme="minorEastAsia"/>
              </w:rPr>
            </w:pPr>
            <w:r>
              <w:rPr>
                <w:rFonts w:hint="eastAsia"/>
              </w:rPr>
              <w:t>6</w:t>
            </w:r>
            <w:r>
              <w:t xml:space="preserve">2.49 </w:t>
            </w:r>
            <w:proofErr w:type="spellStart"/>
            <w:r w:rsidRPr="00B03D42">
              <w:t>μVrms</w:t>
            </w:r>
            <w:proofErr w:type="spellEnd"/>
          </w:p>
        </w:tc>
        <w:tc>
          <w:tcPr>
            <w:tcW w:w="1418" w:type="dxa"/>
            <w:vAlign w:val="center"/>
          </w:tcPr>
          <w:p w14:paraId="3BCBF0AD" w14:textId="77777777" w:rsidR="008F4DA3" w:rsidRPr="005A75FB" w:rsidRDefault="008F4DA3" w:rsidP="00470C16">
            <w:pPr>
              <w:pStyle w:val="af6"/>
              <w:rPr>
                <w:rFonts w:eastAsiaTheme="minorEastAsia"/>
              </w:rPr>
            </w:pPr>
            <w:r>
              <w:t xml:space="preserve">98.06 </w:t>
            </w:r>
            <w:r w:rsidRPr="00B03D42">
              <w:t>dB</w:t>
            </w:r>
          </w:p>
        </w:tc>
        <w:tc>
          <w:tcPr>
            <w:tcW w:w="2137" w:type="dxa"/>
            <w:vAlign w:val="center"/>
          </w:tcPr>
          <w:p w14:paraId="19DD029A" w14:textId="77777777" w:rsidR="008F4DA3" w:rsidRPr="005A75FB" w:rsidRDefault="008F4DA3" w:rsidP="00470C16">
            <w:pPr>
              <w:pStyle w:val="af6"/>
              <w:rPr>
                <w:rFonts w:eastAsiaTheme="minorEastAsia"/>
              </w:rPr>
            </w:pPr>
            <w:r w:rsidRPr="00AA69B8">
              <w:rPr>
                <w:rFonts w:hint="eastAsia"/>
              </w:rPr>
              <w:t>-</w:t>
            </w:r>
            <w:r w:rsidRPr="00AA69B8">
              <w:t>1</w:t>
            </w:r>
            <w:r>
              <w:t xml:space="preserve">3.78 </w:t>
            </w:r>
            <w:r w:rsidRPr="00AA69B8">
              <w:t>dB</w:t>
            </w:r>
          </w:p>
        </w:tc>
      </w:tr>
    </w:tbl>
    <w:p w14:paraId="0877F2B2" w14:textId="20375B2A" w:rsidR="00461C87" w:rsidRDefault="003A1354" w:rsidP="00461C87">
      <w:pPr>
        <w:pStyle w:val="af5"/>
      </w:pPr>
      <w:proofErr w:type="spellStart"/>
      <w:r>
        <w:rPr>
          <w:rFonts w:hint="eastAsia"/>
        </w:rPr>
        <w:t>S</w:t>
      </w:r>
      <w:r>
        <w:t>allen</w:t>
      </w:r>
      <w:proofErr w:type="spellEnd"/>
      <w:r>
        <w:t>-Key</w:t>
      </w:r>
      <w:r>
        <w:rPr>
          <w:rFonts w:hint="eastAsia"/>
        </w:rPr>
        <w:t>型滤波电路拥有</w:t>
      </w:r>
      <w:r w:rsidR="00767C99">
        <w:rPr>
          <w:rFonts w:hint="eastAsia"/>
        </w:rPr>
        <w:t>最准确的上限截止频率、</w:t>
      </w:r>
      <w:r>
        <w:rPr>
          <w:rFonts w:hint="eastAsia"/>
        </w:rPr>
        <w:t>最低的</w:t>
      </w:r>
      <w:r>
        <w:rPr>
          <w:rFonts w:hint="eastAsia"/>
        </w:rPr>
        <w:t>R</w:t>
      </w:r>
      <w:r>
        <w:t>MS</w:t>
      </w:r>
      <w:r>
        <w:rPr>
          <w:rFonts w:hint="eastAsia"/>
        </w:rPr>
        <w:t>噪声、最高的信噪比以及最</w:t>
      </w:r>
      <w:r w:rsidR="00461C87">
        <w:rPr>
          <w:rFonts w:hint="eastAsia"/>
        </w:rPr>
        <w:t>迅速的禁带衰减。如果微量热器前置放大电路为单端输出</w:t>
      </w:r>
      <w:r w:rsidR="00180C38">
        <w:rPr>
          <w:rFonts w:hint="eastAsia"/>
        </w:rPr>
        <w:t>时</w:t>
      </w:r>
      <w:r w:rsidR="00461C87">
        <w:rPr>
          <w:rFonts w:hint="eastAsia"/>
        </w:rPr>
        <w:t>，</w:t>
      </w:r>
      <w:proofErr w:type="spellStart"/>
      <w:r w:rsidR="00461C87">
        <w:rPr>
          <w:rFonts w:hint="eastAsia"/>
        </w:rPr>
        <w:t>S</w:t>
      </w:r>
      <w:r w:rsidR="00461C87">
        <w:t>allen</w:t>
      </w:r>
      <w:proofErr w:type="spellEnd"/>
      <w:r w:rsidR="00461C87">
        <w:t>-Key</w:t>
      </w:r>
      <w:r w:rsidR="00461C87">
        <w:rPr>
          <w:rFonts w:hint="eastAsia"/>
        </w:rPr>
        <w:t>型滤波电路是相对理想的滤波电路选择。</w:t>
      </w:r>
    </w:p>
    <w:p w14:paraId="0C4AD8BE" w14:textId="7CA657B3" w:rsidR="00461C87" w:rsidRDefault="00461C87" w:rsidP="00461C87">
      <w:pPr>
        <w:pStyle w:val="af5"/>
      </w:pPr>
      <w:proofErr w:type="spellStart"/>
      <w:r>
        <w:rPr>
          <w:rFonts w:hint="eastAsia"/>
        </w:rPr>
        <w:t>M</w:t>
      </w:r>
      <w:r>
        <w:t>FB</w:t>
      </w:r>
      <w:proofErr w:type="spellEnd"/>
      <w:r>
        <w:rPr>
          <w:rFonts w:hint="eastAsia"/>
        </w:rPr>
        <w:t>型滤波电路的幅频响应与</w:t>
      </w:r>
      <w:proofErr w:type="spellStart"/>
      <w:r>
        <w:rPr>
          <w:rFonts w:hint="eastAsia"/>
        </w:rPr>
        <w:t>S</w:t>
      </w:r>
      <w:r>
        <w:t>allen</w:t>
      </w:r>
      <w:proofErr w:type="spellEnd"/>
      <w:r>
        <w:t>-Key</w:t>
      </w:r>
      <w:r>
        <w:rPr>
          <w:rFonts w:hint="eastAsia"/>
        </w:rPr>
        <w:t>型滤波电路相类似，但由于其电路结构的先天劣势，其</w:t>
      </w:r>
      <w:r>
        <w:rPr>
          <w:rFonts w:hint="eastAsia"/>
        </w:rPr>
        <w:t>R</w:t>
      </w:r>
      <w:r>
        <w:t>MS</w:t>
      </w:r>
      <w:r>
        <w:rPr>
          <w:rFonts w:hint="eastAsia"/>
        </w:rPr>
        <w:t>噪声相对较大。</w:t>
      </w:r>
      <w:proofErr w:type="spellStart"/>
      <w:r>
        <w:rPr>
          <w:rFonts w:hint="eastAsia"/>
        </w:rPr>
        <w:t>M</w:t>
      </w:r>
      <w:r>
        <w:t>FB</w:t>
      </w:r>
      <w:proofErr w:type="spellEnd"/>
      <w:r>
        <w:rPr>
          <w:rFonts w:hint="eastAsia"/>
        </w:rPr>
        <w:t>型滤波电路具有差分输入、差分输出的结构特点，在需要差分滤波器的时候只能选择</w:t>
      </w:r>
      <w:proofErr w:type="spellStart"/>
      <w:r>
        <w:rPr>
          <w:rFonts w:hint="eastAsia"/>
        </w:rPr>
        <w:t>M</w:t>
      </w:r>
      <w:r>
        <w:t>FB</w:t>
      </w:r>
      <w:proofErr w:type="spellEnd"/>
      <w:r>
        <w:rPr>
          <w:rFonts w:hint="eastAsia"/>
        </w:rPr>
        <w:t>型滤波电路。</w:t>
      </w:r>
    </w:p>
    <w:p w14:paraId="147F6158" w14:textId="10E9145B" w:rsidR="00461C87" w:rsidRPr="003A1354" w:rsidRDefault="00461C87" w:rsidP="00461C87">
      <w:pPr>
        <w:pStyle w:val="af5"/>
      </w:pPr>
      <w:r>
        <w:rPr>
          <w:rFonts w:hint="eastAsia"/>
        </w:rPr>
        <w:t>集成滤波电路则具有电路结构</w:t>
      </w:r>
      <w:r w:rsidR="00F0550F">
        <w:rPr>
          <w:rFonts w:hint="eastAsia"/>
        </w:rPr>
        <w:t>简单</w:t>
      </w:r>
      <w:r>
        <w:rPr>
          <w:rFonts w:hint="eastAsia"/>
        </w:rPr>
        <w:t>、使用方便、上限截止频率灵活可调的特点。在噪声要求不是很高的情况下，选择集成滤波电路可以减小开发难度、缩短开发周期。使用</w:t>
      </w:r>
      <w:r>
        <w:rPr>
          <w:rFonts w:hint="eastAsia"/>
        </w:rPr>
        <w:t>L</w:t>
      </w:r>
      <w:r>
        <w:t>TC1064-7</w:t>
      </w:r>
      <w:r>
        <w:rPr>
          <w:rFonts w:hint="eastAsia"/>
        </w:rPr>
        <w:t>或</w:t>
      </w:r>
      <w:r>
        <w:rPr>
          <w:rFonts w:hint="eastAsia"/>
        </w:rPr>
        <w:t>L</w:t>
      </w:r>
      <w:r>
        <w:t>TC1164-7</w:t>
      </w:r>
      <w:r>
        <w:rPr>
          <w:rFonts w:hint="eastAsia"/>
        </w:rPr>
        <w:t>型集成滤波芯片可能会获得更好的禁带衰减。</w:t>
      </w:r>
    </w:p>
    <w:p w14:paraId="5F33637B" w14:textId="71A03044" w:rsidR="00461C87" w:rsidRDefault="00FF4F9B" w:rsidP="00461C87">
      <w:pPr>
        <w:pStyle w:val="2"/>
      </w:pPr>
      <w:bookmarkStart w:id="119" w:name="_Toc52753651"/>
      <w:r>
        <w:t>7.</w:t>
      </w:r>
      <w:r w:rsidR="00461C87">
        <w:t xml:space="preserve">5 </w:t>
      </w:r>
      <w:r w:rsidR="00461C87">
        <w:rPr>
          <w:rFonts w:hint="eastAsia"/>
        </w:rPr>
        <w:t>前置放大电路测试</w:t>
      </w:r>
      <w:bookmarkEnd w:id="119"/>
    </w:p>
    <w:p w14:paraId="7397C68A" w14:textId="7A23071B" w:rsidR="00931468" w:rsidRPr="003A1354" w:rsidRDefault="00A96A4A" w:rsidP="003A1354">
      <w:pPr>
        <w:pStyle w:val="af5"/>
      </w:pPr>
      <w:r>
        <w:rPr>
          <w:rFonts w:hint="eastAsia"/>
        </w:rPr>
        <w:t>本文对前置放大电路的噪声表现和频域响应进行了测试，本节将简述其测试方法和结果。</w:t>
      </w:r>
    </w:p>
    <w:p w14:paraId="6FE6601C" w14:textId="7F6E588A" w:rsidR="00A96A4A" w:rsidRDefault="00FF4F9B" w:rsidP="00A96A4A">
      <w:pPr>
        <w:pStyle w:val="3"/>
      </w:pPr>
      <w:bookmarkStart w:id="120" w:name="_Toc52753652"/>
      <w:r>
        <w:rPr>
          <w:rFonts w:hint="eastAsia"/>
        </w:rPr>
        <w:lastRenderedPageBreak/>
        <w:t>7.</w:t>
      </w:r>
      <w:r w:rsidR="00A96A4A">
        <w:t>5.1</w:t>
      </w:r>
      <w:r w:rsidR="00A96A4A">
        <w:rPr>
          <w:rFonts w:hint="eastAsia"/>
        </w:rPr>
        <w:t>幅频响应</w:t>
      </w:r>
      <w:bookmarkEnd w:id="120"/>
    </w:p>
    <w:p w14:paraId="0F0DBA2D" w14:textId="14CC99C9" w:rsidR="00104852" w:rsidRPr="003A1354" w:rsidRDefault="00CC5512" w:rsidP="003A1354">
      <w:pPr>
        <w:pStyle w:val="af5"/>
      </w:pPr>
      <w:r>
        <w:rPr>
          <w:rFonts w:hint="eastAsia"/>
        </w:rPr>
        <w:t>为了测试前置放大电路对不同频率信号的放大能力，使用</w:t>
      </w:r>
      <w:proofErr w:type="spellStart"/>
      <w:r>
        <w:t>T</w:t>
      </w:r>
      <w:r w:rsidRPr="00FE24E6">
        <w:t>echtronics</w:t>
      </w:r>
      <w:proofErr w:type="spellEnd"/>
      <w:r>
        <w:rPr>
          <w:rFonts w:hint="eastAsia"/>
        </w:rPr>
        <w:t>公司</w:t>
      </w:r>
      <w:r>
        <w:rPr>
          <w:rFonts w:hint="eastAsia"/>
        </w:rPr>
        <w:t>A</w:t>
      </w:r>
      <w:r>
        <w:t>WG 5002C</w:t>
      </w:r>
      <w:r>
        <w:rPr>
          <w:rFonts w:hint="eastAsia"/>
        </w:rPr>
        <w:t>型信号发生器给前置放大电路输入不同频率的峰峰值为</w:t>
      </w:r>
      <w:r>
        <w:rPr>
          <w:rFonts w:hint="eastAsia"/>
        </w:rPr>
        <w:t>4</w:t>
      </w:r>
      <w:r>
        <w:t>0 mV</w:t>
      </w:r>
      <w:r>
        <w:rPr>
          <w:rFonts w:hint="eastAsia"/>
        </w:rPr>
        <w:t>、有效值为</w:t>
      </w:r>
      <w:r>
        <w:rPr>
          <w:rFonts w:hint="eastAsia"/>
        </w:rPr>
        <w:t>1</w:t>
      </w:r>
      <w:r>
        <w:t>4.14 mV</w:t>
      </w:r>
      <w:r>
        <w:rPr>
          <w:rFonts w:hint="eastAsia"/>
        </w:rPr>
        <w:t>的正弦波信号，测试前置放大电路的输出信号，可以得到前置放大电路的幅频响应。</w:t>
      </w:r>
      <w:r w:rsidR="008503CB">
        <w:rPr>
          <w:rFonts w:hint="eastAsia"/>
        </w:rPr>
        <w:t>输出信号利用</w:t>
      </w:r>
      <w:r w:rsidR="008503CB">
        <w:rPr>
          <w:rFonts w:hint="eastAsia"/>
        </w:rPr>
        <w:t>K</w:t>
      </w:r>
      <w:r w:rsidR="008503CB">
        <w:t>eithley DMM7510</w:t>
      </w:r>
      <w:r w:rsidR="008503CB">
        <w:rPr>
          <w:rFonts w:hint="eastAsia"/>
        </w:rPr>
        <w:t>精密数字万用表测量。</w:t>
      </w:r>
    </w:p>
    <w:p w14:paraId="2CF8470A" w14:textId="77777777" w:rsidR="008F4DA3" w:rsidRDefault="008F4DA3" w:rsidP="00670492">
      <w:pPr>
        <w:pStyle w:val="affc"/>
      </w:pPr>
      <w:r>
        <w:rPr>
          <w:rFonts w:hint="eastAsia"/>
          <w:noProof/>
        </w:rPr>
        <w:drawing>
          <wp:inline distT="0" distB="0" distL="0" distR="0" wp14:anchorId="5E3F0FC0" wp14:editId="344C2BFE">
            <wp:extent cx="3600000" cy="2754373"/>
            <wp:effectExtent l="0" t="0" r="635"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00000" cy="2754373"/>
                    </a:xfrm>
                    <a:prstGeom prst="rect">
                      <a:avLst/>
                    </a:prstGeom>
                    <a:noFill/>
                    <a:ln>
                      <a:noFill/>
                    </a:ln>
                  </pic:spPr>
                </pic:pic>
              </a:graphicData>
            </a:graphic>
          </wp:inline>
        </w:drawing>
      </w:r>
    </w:p>
    <w:p w14:paraId="795D4386" w14:textId="3695D424" w:rsidR="00CC5512" w:rsidRPr="000D5405" w:rsidRDefault="00CC5512" w:rsidP="00CC5512">
      <w:pPr>
        <w:pStyle w:val="affd"/>
      </w:pPr>
      <w:r>
        <w:rPr>
          <w:rFonts w:hint="eastAsia"/>
        </w:rPr>
        <w:t>图</w:t>
      </w:r>
      <w:r>
        <w:rPr>
          <w:rFonts w:hint="eastAsia"/>
        </w:rPr>
        <w:t xml:space="preserve"> </w:t>
      </w:r>
      <w:r w:rsidR="00FF4F9B">
        <w:t>7.</w:t>
      </w:r>
      <w:r w:rsidR="008F4DA3">
        <w:t>17</w:t>
      </w:r>
      <w:r>
        <w:t xml:space="preserve"> </w:t>
      </w:r>
      <w:r>
        <w:rPr>
          <w:rFonts w:hint="eastAsia"/>
        </w:rPr>
        <w:t>前置放大电路的幅频响应</w:t>
      </w:r>
    </w:p>
    <w:p w14:paraId="0F57B91A" w14:textId="01BF96DF" w:rsidR="00104852" w:rsidRDefault="008503CB" w:rsidP="003A1354">
      <w:pPr>
        <w:pStyle w:val="af5"/>
      </w:pPr>
      <w:r>
        <w:rPr>
          <w:rFonts w:hint="eastAsia"/>
        </w:rPr>
        <w:t>如图</w:t>
      </w:r>
      <w:r w:rsidR="00FF4F9B">
        <w:rPr>
          <w:rFonts w:hint="eastAsia"/>
        </w:rPr>
        <w:t>7.</w:t>
      </w:r>
      <w:r w:rsidR="008F4DA3">
        <w:t>17</w:t>
      </w:r>
      <w:r>
        <w:rPr>
          <w:rFonts w:hint="eastAsia"/>
        </w:rPr>
        <w:t>所示，前置放大电路对于低频信号有稳定放大的</w:t>
      </w:r>
      <w:r w:rsidR="00462272">
        <w:rPr>
          <w:rFonts w:hint="eastAsia"/>
        </w:rPr>
        <w:t>功能，在</w:t>
      </w:r>
      <w:r w:rsidR="00462272">
        <w:rPr>
          <w:rFonts w:hint="eastAsia"/>
        </w:rPr>
        <w:t>5</w:t>
      </w:r>
      <w:r w:rsidR="00462272">
        <w:t xml:space="preserve"> kHz</w:t>
      </w:r>
      <w:r w:rsidR="00462272">
        <w:rPr>
          <w:rFonts w:hint="eastAsia"/>
        </w:rPr>
        <w:t>的频率范围内，放大倍数稳定为</w:t>
      </w:r>
      <w:r w:rsidR="00462272">
        <w:rPr>
          <w:rFonts w:hint="eastAsia"/>
        </w:rPr>
        <w:t>2</w:t>
      </w:r>
      <w:r w:rsidR="00462272">
        <w:t>18.71</w:t>
      </w:r>
      <w:r w:rsidR="00462272">
        <w:rPr>
          <w:rFonts w:hint="eastAsia"/>
        </w:rPr>
        <w:t>倍，放大倍数波动不超过千分之一，可以保证频带内的信号都得到等倍数的放大，符合设计需求。</w:t>
      </w:r>
    </w:p>
    <w:p w14:paraId="3B956134" w14:textId="77777777" w:rsidR="008F4DA3" w:rsidRDefault="008F4DA3" w:rsidP="00670492">
      <w:pPr>
        <w:pStyle w:val="affc"/>
      </w:pPr>
      <w:r w:rsidRPr="00BD1D73">
        <w:rPr>
          <w:noProof/>
        </w:rPr>
        <w:drawing>
          <wp:inline distT="0" distB="0" distL="0" distR="0" wp14:anchorId="7D9FB12C" wp14:editId="725CE39C">
            <wp:extent cx="2339975" cy="2021840"/>
            <wp:effectExtent l="6668" t="0" r="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5123" t="9935" r="21642" b="8232"/>
                    <a:stretch/>
                  </pic:blipFill>
                  <pic:spPr bwMode="auto">
                    <a:xfrm rot="5400000">
                      <a:off x="0" y="0"/>
                      <a:ext cx="2339975" cy="2021840"/>
                    </a:xfrm>
                    <a:prstGeom prst="rect">
                      <a:avLst/>
                    </a:prstGeom>
                    <a:noFill/>
                    <a:ln>
                      <a:noFill/>
                    </a:ln>
                    <a:extLst>
                      <a:ext uri="{53640926-AAD7-44D8-BBD7-CCE9431645EC}">
                        <a14:shadowObscured xmlns:a14="http://schemas.microsoft.com/office/drawing/2010/main"/>
                      </a:ext>
                    </a:extLst>
                  </pic:spPr>
                </pic:pic>
              </a:graphicData>
            </a:graphic>
          </wp:inline>
        </w:drawing>
      </w:r>
    </w:p>
    <w:p w14:paraId="4C06C5E8" w14:textId="24C52E7E" w:rsidR="00DE4B91" w:rsidRPr="00DE4B91" w:rsidRDefault="00DE4B91" w:rsidP="00DE4B91">
      <w:pPr>
        <w:pStyle w:val="affd"/>
      </w:pPr>
      <w:r>
        <w:rPr>
          <w:rFonts w:hint="eastAsia"/>
        </w:rPr>
        <w:t>图</w:t>
      </w:r>
      <w:r>
        <w:rPr>
          <w:rFonts w:hint="eastAsia"/>
        </w:rPr>
        <w:t xml:space="preserve"> </w:t>
      </w:r>
      <w:r w:rsidR="006E2F55">
        <w:t>7</w:t>
      </w:r>
      <w:r>
        <w:t>.</w:t>
      </w:r>
      <w:r w:rsidR="008F4DA3">
        <w:t>18</w:t>
      </w:r>
      <w:r>
        <w:t xml:space="preserve"> </w:t>
      </w:r>
      <w:r>
        <w:rPr>
          <w:rFonts w:hint="eastAsia"/>
        </w:rPr>
        <w:t>空间电磁干扰示意图</w:t>
      </w:r>
    </w:p>
    <w:p w14:paraId="3BCBC7FA" w14:textId="5C5BD4E5" w:rsidR="00B864CC" w:rsidRPr="00CC5512" w:rsidRDefault="00B864CC" w:rsidP="003A1354">
      <w:pPr>
        <w:pStyle w:val="af5"/>
      </w:pPr>
      <w:r>
        <w:rPr>
          <w:rFonts w:hint="eastAsia"/>
        </w:rPr>
        <w:t>需特别注意前置放大电路必须放在金属屏蔽盒中使用。在开放的空间电磁环境下，空间电磁干扰会对放大电路</w:t>
      </w:r>
      <w:r w:rsidR="001746FE">
        <w:rPr>
          <w:rFonts w:hint="eastAsia"/>
        </w:rPr>
        <w:t>产生</w:t>
      </w:r>
      <w:r>
        <w:rPr>
          <w:rFonts w:hint="eastAsia"/>
        </w:rPr>
        <w:t>很大影响，以至于在放大电路的输出端可</w:t>
      </w:r>
      <w:r>
        <w:rPr>
          <w:rFonts w:hint="eastAsia"/>
        </w:rPr>
        <w:lastRenderedPageBreak/>
        <w:t>以测得一个峰峰值为几百毫伏到几伏不等、频率为</w:t>
      </w:r>
      <w:r>
        <w:rPr>
          <w:rFonts w:hint="eastAsia"/>
        </w:rPr>
        <w:t>5</w:t>
      </w:r>
      <w:r>
        <w:t>0 Hz</w:t>
      </w:r>
      <w:r>
        <w:rPr>
          <w:rFonts w:hint="eastAsia"/>
        </w:rPr>
        <w:t>的噪声信号，</w:t>
      </w:r>
      <w:r w:rsidR="008F4DA3">
        <w:rPr>
          <w:rFonts w:hint="eastAsia"/>
        </w:rPr>
        <w:t>如图</w:t>
      </w:r>
      <w:r w:rsidR="008F4DA3">
        <w:rPr>
          <w:rFonts w:hint="eastAsia"/>
        </w:rPr>
        <w:t>7</w:t>
      </w:r>
      <w:r w:rsidR="008F4DA3">
        <w:t>.18</w:t>
      </w:r>
      <w:r w:rsidR="008F4DA3">
        <w:rPr>
          <w:rFonts w:hint="eastAsia"/>
        </w:rPr>
        <w:t>所示，</w:t>
      </w:r>
      <w:r>
        <w:rPr>
          <w:rFonts w:hint="eastAsia"/>
        </w:rPr>
        <w:t>导致前置放大电路不可用。</w:t>
      </w:r>
    </w:p>
    <w:p w14:paraId="202E6544" w14:textId="0B2700E1" w:rsidR="00462272" w:rsidRDefault="00FF4F9B" w:rsidP="00462272">
      <w:pPr>
        <w:pStyle w:val="3"/>
      </w:pPr>
      <w:bookmarkStart w:id="121" w:name="_Toc52753653"/>
      <w:r>
        <w:rPr>
          <w:rFonts w:hint="eastAsia"/>
        </w:rPr>
        <w:t>7.</w:t>
      </w:r>
      <w:r w:rsidR="00462272">
        <w:t>5.2</w:t>
      </w:r>
      <w:r w:rsidR="00462272">
        <w:rPr>
          <w:rFonts w:hint="eastAsia"/>
        </w:rPr>
        <w:t>等效输入噪声谱密度</w:t>
      </w:r>
      <w:bookmarkEnd w:id="121"/>
    </w:p>
    <w:p w14:paraId="3FE623C2" w14:textId="5F0C883C" w:rsidR="007C5C34" w:rsidRPr="003A1354" w:rsidRDefault="00462272" w:rsidP="009128FD">
      <w:pPr>
        <w:pStyle w:val="af5"/>
      </w:pPr>
      <w:r>
        <w:rPr>
          <w:rFonts w:hint="eastAsia"/>
        </w:rPr>
        <w:t>将前置放大电路的差分输入端口均接地，利用低噪声的</w:t>
      </w:r>
      <w:proofErr w:type="spellStart"/>
      <w:r>
        <w:rPr>
          <w:rFonts w:hint="eastAsia"/>
        </w:rPr>
        <w:t>S</w:t>
      </w:r>
      <w:r>
        <w:t>allen</w:t>
      </w:r>
      <w:proofErr w:type="spellEnd"/>
      <w:r>
        <w:t>-Key</w:t>
      </w:r>
      <w:r>
        <w:rPr>
          <w:rFonts w:hint="eastAsia"/>
        </w:rPr>
        <w:t>型滤波电路和</w:t>
      </w:r>
      <w:r>
        <w:rPr>
          <w:rFonts w:hint="eastAsia"/>
        </w:rPr>
        <w:t>A</w:t>
      </w:r>
      <w:r>
        <w:t>D7177-2</w:t>
      </w:r>
      <w:r>
        <w:rPr>
          <w:rFonts w:hint="eastAsia"/>
        </w:rPr>
        <w:t>模数转换电路测试其噪声</w:t>
      </w:r>
      <w:r w:rsidR="00C0769D">
        <w:rPr>
          <w:rFonts w:hint="eastAsia"/>
        </w:rPr>
        <w:t>。</w:t>
      </w:r>
      <w:r>
        <w:rPr>
          <w:rFonts w:hint="eastAsia"/>
        </w:rPr>
        <w:t>设置</w:t>
      </w:r>
      <w:r>
        <w:rPr>
          <w:rFonts w:hint="eastAsia"/>
        </w:rPr>
        <w:t>A</w:t>
      </w:r>
      <w:r>
        <w:t>DC</w:t>
      </w:r>
      <w:r>
        <w:rPr>
          <w:rFonts w:hint="eastAsia"/>
        </w:rPr>
        <w:t>的采样率为</w:t>
      </w:r>
      <w:r w:rsidR="009128FD">
        <w:t>10</w:t>
      </w:r>
      <w:r>
        <w:t xml:space="preserve"> </w:t>
      </w:r>
      <w:proofErr w:type="spellStart"/>
      <w:r>
        <w:t>kSPS</w:t>
      </w:r>
      <w:proofErr w:type="spellEnd"/>
      <w:r>
        <w:rPr>
          <w:rFonts w:hint="eastAsia"/>
        </w:rPr>
        <w:t>。</w:t>
      </w:r>
    </w:p>
    <w:p w14:paraId="0B8051D4" w14:textId="0D186AC1" w:rsidR="00B864CC" w:rsidRDefault="00AA1820" w:rsidP="00DE4B91">
      <w:pPr>
        <w:pStyle w:val="af5"/>
      </w:pPr>
      <w:r>
        <w:rPr>
          <w:rFonts w:hint="eastAsia"/>
        </w:rPr>
        <w:t>通过测试</w:t>
      </w:r>
      <w:r w:rsidR="006E4684">
        <w:rPr>
          <w:rFonts w:hint="eastAsia"/>
        </w:rPr>
        <w:t>获得前置放大电路经过</w:t>
      </w:r>
      <w:proofErr w:type="spellStart"/>
      <w:r w:rsidR="006E4684">
        <w:rPr>
          <w:rFonts w:hint="eastAsia"/>
        </w:rPr>
        <w:t>S</w:t>
      </w:r>
      <w:r w:rsidR="006E4684">
        <w:t>allen</w:t>
      </w:r>
      <w:proofErr w:type="spellEnd"/>
      <w:r w:rsidR="006E4684">
        <w:t>-Key</w:t>
      </w:r>
      <w:r w:rsidR="006E4684">
        <w:rPr>
          <w:rFonts w:hint="eastAsia"/>
        </w:rPr>
        <w:t>型滤波电路之后的噪声谱密度</w:t>
      </w:r>
      <w:r w:rsidR="009D2A15">
        <w:rPr>
          <w:rFonts w:hint="eastAsia"/>
        </w:rPr>
        <w:t>，除以前置放大电路的放大倍数，得到输入等效的噪声谱密度，</w:t>
      </w:r>
      <w:r w:rsidR="009D2A15" w:rsidRPr="009D2A15">
        <w:rPr>
          <w:rFonts w:hint="eastAsia"/>
        </w:rPr>
        <w:t>如图</w:t>
      </w:r>
      <w:r w:rsidR="009D2A15" w:rsidRPr="009D2A15">
        <w:rPr>
          <w:rFonts w:hint="eastAsia"/>
        </w:rPr>
        <w:t>7.1</w:t>
      </w:r>
      <w:r w:rsidR="00337F30">
        <w:t>9</w:t>
      </w:r>
      <w:r w:rsidR="009D2A15" w:rsidRPr="009D2A15">
        <w:rPr>
          <w:rFonts w:hint="eastAsia"/>
        </w:rPr>
        <w:t>所示。</w:t>
      </w:r>
    </w:p>
    <w:p w14:paraId="6465ED9E" w14:textId="2057E222" w:rsidR="008F4DA3" w:rsidRDefault="00000C12" w:rsidP="00670492">
      <w:pPr>
        <w:pStyle w:val="affc"/>
      </w:pPr>
      <w:r>
        <w:rPr>
          <w:noProof/>
        </w:rPr>
        <w:drawing>
          <wp:inline distT="0" distB="0" distL="0" distR="0" wp14:anchorId="4C378645" wp14:editId="66DD2F2E">
            <wp:extent cx="5040000" cy="2525461"/>
            <wp:effectExtent l="0" t="0" r="8255"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40000" cy="2525461"/>
                    </a:xfrm>
                    <a:prstGeom prst="rect">
                      <a:avLst/>
                    </a:prstGeom>
                    <a:noFill/>
                    <a:ln>
                      <a:noFill/>
                    </a:ln>
                  </pic:spPr>
                </pic:pic>
              </a:graphicData>
            </a:graphic>
          </wp:inline>
        </w:drawing>
      </w:r>
    </w:p>
    <w:p w14:paraId="3559B478" w14:textId="77777777" w:rsidR="008F4DA3" w:rsidRPr="003E5273" w:rsidRDefault="008F4DA3" w:rsidP="008F4DA3">
      <w:pPr>
        <w:pStyle w:val="affd"/>
      </w:pPr>
      <w:r>
        <w:rPr>
          <w:rFonts w:hint="eastAsia"/>
        </w:rPr>
        <w:t>图</w:t>
      </w:r>
      <w:r>
        <w:rPr>
          <w:rFonts w:hint="eastAsia"/>
        </w:rPr>
        <w:t xml:space="preserve"> </w:t>
      </w:r>
      <w:r>
        <w:t xml:space="preserve">7.19 </w:t>
      </w:r>
      <w:r>
        <w:rPr>
          <w:rFonts w:hint="eastAsia"/>
        </w:rPr>
        <w:t>前置放大电路的等效输入噪声谱密度</w:t>
      </w:r>
    </w:p>
    <w:p w14:paraId="4A4D4ABF" w14:textId="2B7EE525" w:rsidR="00104852" w:rsidRPr="00B864CC" w:rsidRDefault="0018419D" w:rsidP="00B864CC">
      <w:pPr>
        <w:pStyle w:val="af5"/>
      </w:pPr>
      <w:r>
        <w:rPr>
          <w:rFonts w:hint="eastAsia"/>
        </w:rPr>
        <w:t>在低频部分，</w:t>
      </w:r>
      <w:r>
        <w:rPr>
          <w:rFonts w:hint="eastAsia"/>
        </w:rPr>
        <w:t>1</w:t>
      </w:r>
      <w:r>
        <w:t xml:space="preserve"> H</w:t>
      </w:r>
      <w:r>
        <w:rPr>
          <w:rFonts w:hint="eastAsia"/>
        </w:rPr>
        <w:t>z</w:t>
      </w:r>
      <w:r>
        <w:rPr>
          <w:rFonts w:hint="eastAsia"/>
        </w:rPr>
        <w:t>处的</w:t>
      </w:r>
      <w:r w:rsidR="009D2A15">
        <w:rPr>
          <w:rFonts w:hint="eastAsia"/>
        </w:rPr>
        <w:t>输入等效</w:t>
      </w:r>
      <w:r>
        <w:rPr>
          <w:rFonts w:hint="eastAsia"/>
        </w:rPr>
        <w:t>噪声密度约为</w:t>
      </w:r>
      <m:oMath>
        <m:r>
          <w:rPr>
            <w:rFonts w:ascii="Cambria Math" w:hAnsi="Cambria Math"/>
          </w:rPr>
          <m:t>10 nV/</m:t>
        </m:r>
        <m:rad>
          <m:radPr>
            <m:degHide m:val="1"/>
            <m:ctrlPr>
              <w:rPr>
                <w:rFonts w:ascii="Cambria Math" w:hAnsi="Cambria Math"/>
                <w:i/>
              </w:rPr>
            </m:ctrlPr>
          </m:radPr>
          <m:deg/>
          <m:e>
            <m:r>
              <w:rPr>
                <w:rFonts w:ascii="Cambria Math" w:hAnsi="Cambria Math"/>
              </w:rPr>
              <m:t>Hz</m:t>
            </m:r>
          </m:e>
        </m:rad>
      </m:oMath>
      <w:r>
        <w:rPr>
          <w:rFonts w:hint="eastAsia"/>
        </w:rPr>
        <w:t>，</w:t>
      </w:r>
      <w:r w:rsidR="009D2A15">
        <w:rPr>
          <w:rFonts w:hint="eastAsia"/>
        </w:rPr>
        <w:t>在</w:t>
      </w:r>
      <w:r>
        <w:rPr>
          <w:rFonts w:hint="eastAsia"/>
        </w:rPr>
        <w:t>主要信号频段</w:t>
      </w:r>
      <w:r>
        <w:rPr>
          <w:rFonts w:hint="eastAsia"/>
        </w:rPr>
        <w:t>1</w:t>
      </w:r>
      <w:r w:rsidR="009D2A15">
        <w:t xml:space="preserve"> </w:t>
      </w:r>
      <w:r>
        <w:t>H</w:t>
      </w:r>
      <w:r>
        <w:rPr>
          <w:rFonts w:hint="eastAsia"/>
        </w:rPr>
        <w:t>z</w:t>
      </w:r>
      <w:r>
        <w:rPr>
          <w:rFonts w:hint="eastAsia"/>
        </w:rPr>
        <w:t>至</w:t>
      </w:r>
      <w:r>
        <w:rPr>
          <w:rFonts w:hint="eastAsia"/>
        </w:rPr>
        <w:t>1</w:t>
      </w:r>
      <w:r w:rsidR="009D2A15">
        <w:t>20</w:t>
      </w:r>
      <w:r>
        <w:t xml:space="preserve"> H</w:t>
      </w:r>
      <w:r>
        <w:rPr>
          <w:rFonts w:hint="eastAsia"/>
        </w:rPr>
        <w:t>z</w:t>
      </w:r>
      <w:r>
        <w:rPr>
          <w:rFonts w:hint="eastAsia"/>
        </w:rPr>
        <w:t>部分的</w:t>
      </w:r>
      <w:r>
        <w:rPr>
          <w:rFonts w:hint="eastAsia"/>
        </w:rPr>
        <w:t>R</w:t>
      </w:r>
      <w:r>
        <w:t>MS</w:t>
      </w:r>
      <w:r>
        <w:rPr>
          <w:rFonts w:hint="eastAsia"/>
        </w:rPr>
        <w:t>噪声约</w:t>
      </w:r>
      <w:bookmarkStart w:id="122" w:name="_Hlk52654716"/>
      <w:r>
        <w:rPr>
          <w:rFonts w:hint="eastAsia"/>
        </w:rPr>
        <w:t>4</w:t>
      </w:r>
      <w:r>
        <w:t xml:space="preserve">3.7 </w:t>
      </w:r>
      <w:proofErr w:type="spellStart"/>
      <w:r>
        <w:t>nV</w:t>
      </w:r>
      <w:r>
        <w:rPr>
          <w:rFonts w:hint="eastAsia"/>
        </w:rPr>
        <w:t>rms</w:t>
      </w:r>
      <w:bookmarkEnd w:id="122"/>
      <w:proofErr w:type="spellEnd"/>
      <w:r w:rsidR="009D2A15">
        <w:rPr>
          <w:rFonts w:hint="eastAsia"/>
        </w:rPr>
        <w:t>，与</w:t>
      </w:r>
      <w:proofErr w:type="spellStart"/>
      <w:r w:rsidR="009D2A15">
        <w:rPr>
          <w:rFonts w:hint="eastAsia"/>
        </w:rPr>
        <w:t>C</w:t>
      </w:r>
      <w:r w:rsidR="009D2A15">
        <w:t>UORE</w:t>
      </w:r>
      <w:proofErr w:type="spellEnd"/>
      <w:r w:rsidR="009D2A15">
        <w:rPr>
          <w:rFonts w:hint="eastAsia"/>
        </w:rPr>
        <w:t>于</w:t>
      </w:r>
      <w:r w:rsidR="009D2A15">
        <w:rPr>
          <w:rFonts w:hint="eastAsia"/>
        </w:rPr>
        <w:t>2</w:t>
      </w:r>
      <w:r w:rsidR="009D2A15">
        <w:t>018</w:t>
      </w:r>
      <w:r w:rsidR="009D2A15">
        <w:rPr>
          <w:rFonts w:hint="eastAsia"/>
        </w:rPr>
        <w:t>年公开的</w:t>
      </w:r>
      <w:r w:rsidR="009D2A15" w:rsidRPr="009D2A15">
        <w:rPr>
          <w:rFonts w:hint="eastAsia"/>
        </w:rPr>
        <w:t>前置放大电路</w:t>
      </w:r>
      <w:r w:rsidR="009D2A15">
        <w:t>39</w:t>
      </w:r>
      <w:r w:rsidR="009D2A15" w:rsidRPr="009D2A15">
        <w:t xml:space="preserve"> </w:t>
      </w:r>
      <w:proofErr w:type="spellStart"/>
      <w:r w:rsidR="009D2A15" w:rsidRPr="009D2A15">
        <w:t>nVrms</w:t>
      </w:r>
      <w:proofErr w:type="spellEnd"/>
      <w:r w:rsidR="009D2A15">
        <w:rPr>
          <w:rFonts w:hint="eastAsia"/>
        </w:rPr>
        <w:t>接近</w:t>
      </w:r>
      <w:r>
        <w:rPr>
          <w:rFonts w:hint="eastAsia"/>
        </w:rPr>
        <w:t>。中频部分，在</w:t>
      </w:r>
      <w:r>
        <w:rPr>
          <w:rFonts w:hint="eastAsia"/>
        </w:rPr>
        <w:t>1</w:t>
      </w:r>
      <w:r>
        <w:t>0 H</w:t>
      </w:r>
      <w:r>
        <w:rPr>
          <w:rFonts w:hint="eastAsia"/>
        </w:rPr>
        <w:t>z</w:t>
      </w:r>
      <w:r>
        <w:rPr>
          <w:rFonts w:hint="eastAsia"/>
        </w:rPr>
        <w:t>到</w:t>
      </w:r>
      <w:r>
        <w:rPr>
          <w:rFonts w:hint="eastAsia"/>
        </w:rPr>
        <w:t>1</w:t>
      </w:r>
      <w:r>
        <w:t xml:space="preserve"> kHz</w:t>
      </w:r>
      <w:r>
        <w:rPr>
          <w:rFonts w:hint="eastAsia"/>
        </w:rPr>
        <w:t>的频带范围内，平均噪声</w:t>
      </w:r>
      <w:r w:rsidR="00B864CC">
        <w:rPr>
          <w:rFonts w:hint="eastAsia"/>
        </w:rPr>
        <w:t>谱密度约为</w:t>
      </w:r>
      <m:oMath>
        <m:r>
          <w:rPr>
            <w:rFonts w:ascii="Cambria Math" w:hAnsi="Cambria Math"/>
          </w:rPr>
          <m:t>2.95 nV/</m:t>
        </m:r>
        <m:rad>
          <m:radPr>
            <m:degHide m:val="1"/>
            <m:ctrlPr>
              <w:rPr>
                <w:rFonts w:ascii="Cambria Math" w:hAnsi="Cambria Math"/>
                <w:i/>
              </w:rPr>
            </m:ctrlPr>
          </m:radPr>
          <m:deg/>
          <m:e>
            <m:r>
              <w:rPr>
                <w:rFonts w:ascii="Cambria Math" w:hAnsi="Cambria Math"/>
              </w:rPr>
              <m:t>Hz</m:t>
            </m:r>
          </m:e>
        </m:rad>
      </m:oMath>
      <w:r w:rsidR="00FF4F9B">
        <w:rPr>
          <w:rFonts w:hint="eastAsia"/>
        </w:rPr>
        <w:t>，</w:t>
      </w:r>
      <w:r w:rsidR="009D2A15">
        <w:rPr>
          <w:rFonts w:hint="eastAsia"/>
        </w:rPr>
        <w:t>稍好于</w:t>
      </w:r>
      <w:proofErr w:type="spellStart"/>
      <w:r w:rsidR="00FF4F9B">
        <w:rPr>
          <w:rFonts w:hint="eastAsia"/>
        </w:rPr>
        <w:t>C</w:t>
      </w:r>
      <w:r w:rsidR="00FF4F9B">
        <w:t>UORE</w:t>
      </w:r>
      <w:proofErr w:type="spellEnd"/>
      <w:r w:rsidR="009D2A15">
        <w:rPr>
          <w:rFonts w:hint="eastAsia"/>
        </w:rPr>
        <w:t>项目</w:t>
      </w:r>
      <w:r w:rsidR="00FF4F9B">
        <w:rPr>
          <w:rFonts w:hint="eastAsia"/>
        </w:rPr>
        <w:t>2</w:t>
      </w:r>
      <w:r w:rsidR="00FF4F9B">
        <w:t>018</w:t>
      </w:r>
      <w:r w:rsidR="00FF4F9B">
        <w:rPr>
          <w:rFonts w:hint="eastAsia"/>
        </w:rPr>
        <w:t>年</w:t>
      </w:r>
      <m:oMath>
        <m:r>
          <w:rPr>
            <w:rFonts w:ascii="Cambria Math" w:hAnsi="Cambria Math"/>
          </w:rPr>
          <m:t>3.3 nV/</m:t>
        </m:r>
        <m:rad>
          <m:radPr>
            <m:degHide m:val="1"/>
            <m:ctrlPr>
              <w:rPr>
                <w:rFonts w:ascii="Cambria Math" w:hAnsi="Cambria Math"/>
                <w:i/>
              </w:rPr>
            </m:ctrlPr>
          </m:radPr>
          <m:deg/>
          <m:e>
            <m:r>
              <w:rPr>
                <w:rFonts w:ascii="Cambria Math" w:hAnsi="Cambria Math"/>
              </w:rPr>
              <m:t>Hz</m:t>
            </m:r>
          </m:e>
        </m:rad>
      </m:oMath>
      <w:r w:rsidR="009D2A15">
        <w:rPr>
          <w:rFonts w:hint="eastAsia"/>
        </w:rPr>
        <w:t>的结果</w:t>
      </w:r>
      <w:r w:rsidR="007B763F" w:rsidRPr="007B763F">
        <w:rPr>
          <w:rFonts w:hint="eastAsia"/>
          <w:vertAlign w:val="superscript"/>
        </w:rPr>
        <w:t>[</w:t>
      </w:r>
      <w:r w:rsidR="007B763F" w:rsidRPr="007B763F">
        <w:rPr>
          <w:vertAlign w:val="superscript"/>
        </w:rPr>
        <w:t>11]</w:t>
      </w:r>
      <w:r w:rsidR="00BD5F8C">
        <w:rPr>
          <w:rFonts w:hint="eastAsia"/>
        </w:rPr>
        <w:t>。总</w:t>
      </w:r>
      <w:r w:rsidR="00B864CC">
        <w:rPr>
          <w:rFonts w:hint="eastAsia"/>
        </w:rPr>
        <w:t>R</w:t>
      </w:r>
      <w:r w:rsidR="00B864CC">
        <w:t>MS</w:t>
      </w:r>
      <w:r w:rsidR="00B864CC">
        <w:rPr>
          <w:rFonts w:hint="eastAsia"/>
        </w:rPr>
        <w:t>噪声约</w:t>
      </w:r>
      <w:r w:rsidR="00BD5F8C">
        <w:t>140</w:t>
      </w:r>
      <w:r w:rsidR="00B864CC">
        <w:t xml:space="preserve"> </w:t>
      </w:r>
      <w:proofErr w:type="spellStart"/>
      <w:r w:rsidR="00B864CC">
        <w:t>nV</w:t>
      </w:r>
      <w:r w:rsidR="00B864CC">
        <w:rPr>
          <w:rFonts w:hint="eastAsia"/>
        </w:rPr>
        <w:t>rms</w:t>
      </w:r>
      <w:proofErr w:type="spellEnd"/>
      <w:r w:rsidR="00FF4F9B">
        <w:rPr>
          <w:rFonts w:hint="eastAsia"/>
        </w:rPr>
        <w:t>，符合电路的设计需要。</w:t>
      </w:r>
    </w:p>
    <w:p w14:paraId="4CCA0722" w14:textId="5E351133" w:rsidR="0005699D" w:rsidRDefault="00FF4F9B" w:rsidP="0005699D">
      <w:pPr>
        <w:pStyle w:val="2"/>
      </w:pPr>
      <w:bookmarkStart w:id="123" w:name="_Toc52753654"/>
      <w:r>
        <w:t>7.</w:t>
      </w:r>
      <w:r w:rsidR="0005699D">
        <w:t xml:space="preserve">6 </w:t>
      </w:r>
      <w:r w:rsidR="0005699D">
        <w:rPr>
          <w:rFonts w:hint="eastAsia"/>
        </w:rPr>
        <w:t>直流偏置电路</w:t>
      </w:r>
      <w:bookmarkEnd w:id="123"/>
    </w:p>
    <w:p w14:paraId="3885621F" w14:textId="01AB0E49" w:rsidR="00CD2AC7" w:rsidRDefault="00CD2AC7" w:rsidP="00CD2AC7">
      <w:pPr>
        <w:pStyle w:val="af5"/>
      </w:pPr>
      <w:r w:rsidRPr="003403F8">
        <w:t>本文主要测试了</w:t>
      </w:r>
      <w:r>
        <w:rPr>
          <w:rFonts w:hint="eastAsia"/>
        </w:rPr>
        <w:t>直流偏置电路的直流偏置范围与噪声水平。</w:t>
      </w:r>
    </w:p>
    <w:p w14:paraId="12F29536" w14:textId="45A70140" w:rsidR="00CD2AC7" w:rsidRPr="00CD2AC7" w:rsidRDefault="00FF4F9B" w:rsidP="00CD2AC7">
      <w:pPr>
        <w:pStyle w:val="3"/>
      </w:pPr>
      <w:bookmarkStart w:id="124" w:name="_Toc52753655"/>
      <w:r>
        <w:rPr>
          <w:rFonts w:hint="eastAsia"/>
        </w:rPr>
        <w:t>7.</w:t>
      </w:r>
      <w:r w:rsidR="00CD2AC7">
        <w:t>6.1</w:t>
      </w:r>
      <w:r w:rsidR="00CD2AC7">
        <w:rPr>
          <w:rFonts w:hint="eastAsia"/>
        </w:rPr>
        <w:t>电压偏置范围测试</w:t>
      </w:r>
      <w:bookmarkEnd w:id="124"/>
    </w:p>
    <w:p w14:paraId="14F4CDA2" w14:textId="2B145ED2" w:rsidR="003403F8" w:rsidRDefault="003403F8" w:rsidP="003403F8">
      <w:pPr>
        <w:pStyle w:val="af5"/>
      </w:pPr>
      <w:r w:rsidRPr="003403F8">
        <w:t>本文主要测试了</w:t>
      </w:r>
      <w:r>
        <w:rPr>
          <w:rFonts w:hint="eastAsia"/>
        </w:rPr>
        <w:t>直流偏置电路的</w:t>
      </w:r>
      <w:r w:rsidR="00CD2AC7">
        <w:rPr>
          <w:rFonts w:hint="eastAsia"/>
        </w:rPr>
        <w:t>直流偏置范围与噪声水平。</w:t>
      </w:r>
    </w:p>
    <w:p w14:paraId="121EC666" w14:textId="2D6FECA2" w:rsidR="00E6599A" w:rsidRDefault="003403F8" w:rsidP="003403F8">
      <w:pPr>
        <w:pStyle w:val="af5"/>
      </w:pPr>
      <w:r>
        <w:rPr>
          <w:rFonts w:hint="eastAsia"/>
        </w:rPr>
        <w:t>在负载电阻为</w:t>
      </w:r>
      <w:r>
        <w:rPr>
          <w:rFonts w:hint="eastAsia"/>
        </w:rPr>
        <w:t>2</w:t>
      </w:r>
      <w:r>
        <w:t xml:space="preserve">0 </w:t>
      </w:r>
      <w:proofErr w:type="spellStart"/>
      <w:r w:rsidRPr="003403F8">
        <w:t>GΩ</w:t>
      </w:r>
      <w:proofErr w:type="spellEnd"/>
      <w:r>
        <w:rPr>
          <w:rFonts w:hint="eastAsia"/>
        </w:rPr>
        <w:t>、分压电阻为</w:t>
      </w:r>
      <w:r>
        <w:rPr>
          <w:rFonts w:hint="eastAsia"/>
        </w:rPr>
        <w:t>2</w:t>
      </w:r>
      <w:r>
        <w:t xml:space="preserve">0 </w:t>
      </w:r>
      <w:proofErr w:type="spellStart"/>
      <w:r>
        <w:t>k</w:t>
      </w:r>
      <w:r w:rsidRPr="003403F8">
        <w:t>Ω</w:t>
      </w:r>
      <w:proofErr w:type="spellEnd"/>
      <w:r>
        <w:rPr>
          <w:rFonts w:hint="eastAsia"/>
        </w:rPr>
        <w:t>的条件下，用</w:t>
      </w:r>
      <w:r>
        <w:rPr>
          <w:rFonts w:hint="eastAsia"/>
        </w:rPr>
        <w:t>2</w:t>
      </w:r>
      <w:r>
        <w:t xml:space="preserve">00 </w:t>
      </w:r>
      <w:proofErr w:type="spellStart"/>
      <w:r>
        <w:t>M</w:t>
      </w:r>
      <w:r w:rsidRPr="003403F8">
        <w:t>Ω</w:t>
      </w:r>
      <w:proofErr w:type="spellEnd"/>
      <w:r>
        <w:rPr>
          <w:rFonts w:hint="eastAsia"/>
        </w:rPr>
        <w:t>电阻替代</w:t>
      </w:r>
      <w:proofErr w:type="spellStart"/>
      <w:r>
        <w:rPr>
          <w:rFonts w:hint="eastAsia"/>
        </w:rPr>
        <w:t>N</w:t>
      </w:r>
      <w:r>
        <w:t>TD</w:t>
      </w:r>
      <w:proofErr w:type="spellEnd"/>
      <w:r w:rsidR="002928CA">
        <w:rPr>
          <w:rFonts w:hint="eastAsia"/>
        </w:rPr>
        <w:t>温度传感器</w:t>
      </w:r>
      <w:r>
        <w:rPr>
          <w:rFonts w:hint="eastAsia"/>
        </w:rPr>
        <w:t>测试电路的偏置功能。使用锂电池±</w:t>
      </w:r>
      <w:r>
        <w:rPr>
          <w:rFonts w:hint="eastAsia"/>
        </w:rPr>
        <w:t>1</w:t>
      </w:r>
      <w:r>
        <w:t>2 V</w:t>
      </w:r>
      <w:r>
        <w:rPr>
          <w:rFonts w:hint="eastAsia"/>
        </w:rPr>
        <w:t>供电的情况下，可以</w:t>
      </w:r>
      <w:r>
        <w:rPr>
          <w:rFonts w:hint="eastAsia"/>
        </w:rPr>
        <w:lastRenderedPageBreak/>
        <w:t>测得直流偏置电路可以提供从约</w:t>
      </w:r>
      <w:r>
        <w:rPr>
          <w:rFonts w:hint="eastAsia"/>
        </w:rPr>
        <w:t>-</w:t>
      </w:r>
      <w:r>
        <w:t>4.5 V</w:t>
      </w:r>
      <w:r>
        <w:rPr>
          <w:rFonts w:hint="eastAsia"/>
        </w:rPr>
        <w:t>到</w:t>
      </w:r>
      <w:r>
        <w:rPr>
          <w:rFonts w:hint="eastAsia"/>
        </w:rPr>
        <w:t>+</w:t>
      </w:r>
      <w:r>
        <w:t>4.5 V</w:t>
      </w:r>
      <w:r>
        <w:rPr>
          <w:rFonts w:hint="eastAsia"/>
        </w:rPr>
        <w:t>连续可变的直流偏置电压，可以计算直流偏置电流的变化范围是约</w:t>
      </w:r>
      <w:r>
        <w:rPr>
          <w:rFonts w:hint="eastAsia"/>
        </w:rPr>
        <w:t>-</w:t>
      </w:r>
      <w:r>
        <w:t xml:space="preserve">0.2 </w:t>
      </w:r>
      <w:proofErr w:type="spellStart"/>
      <w:r>
        <w:t>nA</w:t>
      </w:r>
      <w:proofErr w:type="spellEnd"/>
      <w:r>
        <w:rPr>
          <w:rFonts w:hint="eastAsia"/>
        </w:rPr>
        <w:t>到</w:t>
      </w:r>
      <w:r>
        <w:rPr>
          <w:rFonts w:hint="eastAsia"/>
        </w:rPr>
        <w:t>+</w:t>
      </w:r>
      <w:r>
        <w:t xml:space="preserve">0.2 </w:t>
      </w:r>
      <w:proofErr w:type="spellStart"/>
      <w:r>
        <w:t>nA</w:t>
      </w:r>
      <w:proofErr w:type="spellEnd"/>
      <w:r w:rsidR="00E6599A">
        <w:rPr>
          <w:rFonts w:hint="eastAsia"/>
        </w:rPr>
        <w:t>，足以满足</w:t>
      </w:r>
      <w:proofErr w:type="spellStart"/>
      <w:r w:rsidR="00E6599A">
        <w:rPr>
          <w:rFonts w:hint="eastAsia"/>
        </w:rPr>
        <w:t>N</w:t>
      </w:r>
      <w:r w:rsidR="00E6599A">
        <w:t>TD</w:t>
      </w:r>
      <w:proofErr w:type="spellEnd"/>
      <w:r w:rsidR="002928CA">
        <w:rPr>
          <w:rFonts w:hint="eastAsia"/>
        </w:rPr>
        <w:t>温度传感器</w:t>
      </w:r>
      <w:r w:rsidR="00E6599A">
        <w:rPr>
          <w:rFonts w:hint="eastAsia"/>
        </w:rPr>
        <w:t>的偏置需要。</w:t>
      </w:r>
    </w:p>
    <w:p w14:paraId="54416ECB" w14:textId="0118C6B4" w:rsidR="0005699D" w:rsidRDefault="003403F8" w:rsidP="003403F8">
      <w:pPr>
        <w:pStyle w:val="af5"/>
      </w:pPr>
      <w:r>
        <w:rPr>
          <w:rFonts w:hint="eastAsia"/>
        </w:rPr>
        <w:t>同时测量直流偏压下前置放大电路的直流输出，其关系如</w:t>
      </w:r>
      <w:r w:rsidR="00E6599A">
        <w:rPr>
          <w:rFonts w:hint="eastAsia"/>
        </w:rPr>
        <w:t>图</w:t>
      </w:r>
      <w:r w:rsidR="00FF4F9B">
        <w:rPr>
          <w:rFonts w:hint="eastAsia"/>
        </w:rPr>
        <w:t>7.</w:t>
      </w:r>
      <w:r w:rsidR="00E6599A">
        <w:t>2</w:t>
      </w:r>
      <w:r w:rsidR="00337F30">
        <w:t>0</w:t>
      </w:r>
      <w:r w:rsidR="00E6599A">
        <w:rPr>
          <w:rFonts w:hint="eastAsia"/>
        </w:rPr>
        <w:t>所示。根据直流偏置电路的电阻分压关系和已知的前置放大电路的放大倍数，可以测得</w:t>
      </w:r>
      <w:r w:rsidR="002928CA">
        <w:rPr>
          <w:rFonts w:hint="eastAsia"/>
        </w:rPr>
        <w:t>温度传感器</w:t>
      </w:r>
      <w:r w:rsidR="00E6599A">
        <w:rPr>
          <w:rFonts w:hint="eastAsia"/>
        </w:rPr>
        <w:t>替代电阻的实际阻值约为</w:t>
      </w:r>
      <w:r w:rsidR="00E6599A">
        <w:rPr>
          <w:rFonts w:hint="eastAsia"/>
        </w:rPr>
        <w:t>1</w:t>
      </w:r>
      <w:r w:rsidR="00E6599A">
        <w:t xml:space="preserve">93.8 </w:t>
      </w:r>
      <w:proofErr w:type="spellStart"/>
      <w:r w:rsidR="00E6599A" w:rsidRPr="00E6599A">
        <w:t>MΩ</w:t>
      </w:r>
      <w:proofErr w:type="spellEnd"/>
      <w:r w:rsidR="00E6599A">
        <w:rPr>
          <w:rFonts w:hint="eastAsia"/>
        </w:rPr>
        <w:t>。</w:t>
      </w:r>
    </w:p>
    <w:p w14:paraId="09F3241F" w14:textId="77777777" w:rsidR="009D2A15" w:rsidRPr="009D2A15" w:rsidRDefault="009D2A15" w:rsidP="00670492">
      <w:pPr>
        <w:pStyle w:val="affc"/>
      </w:pPr>
      <w:r w:rsidRPr="009D2A15">
        <w:rPr>
          <w:rFonts w:hint="eastAsia"/>
          <w:noProof/>
        </w:rPr>
        <w:drawing>
          <wp:inline distT="0" distB="0" distL="0" distR="0" wp14:anchorId="317FDAA5" wp14:editId="10F3A976">
            <wp:extent cx="3599815" cy="3016250"/>
            <wp:effectExtent l="0" t="0" r="635"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9482" t="2161" r="10862" b="3875"/>
                    <a:stretch/>
                  </pic:blipFill>
                  <pic:spPr bwMode="auto">
                    <a:xfrm>
                      <a:off x="0" y="0"/>
                      <a:ext cx="3599815" cy="3016250"/>
                    </a:xfrm>
                    <a:prstGeom prst="rect">
                      <a:avLst/>
                    </a:prstGeom>
                    <a:noFill/>
                    <a:ln>
                      <a:noFill/>
                    </a:ln>
                    <a:extLst>
                      <a:ext uri="{53640926-AAD7-44D8-BBD7-CCE9431645EC}">
                        <a14:shadowObscured xmlns:a14="http://schemas.microsoft.com/office/drawing/2010/main"/>
                      </a:ext>
                    </a:extLst>
                  </pic:spPr>
                </pic:pic>
              </a:graphicData>
            </a:graphic>
          </wp:inline>
        </w:drawing>
      </w:r>
    </w:p>
    <w:p w14:paraId="37147A72" w14:textId="655A5D79" w:rsidR="009D2A15" w:rsidRPr="009D2A15" w:rsidRDefault="009D2A15" w:rsidP="009D2A15">
      <w:pPr>
        <w:widowControl w:val="0"/>
        <w:spacing w:before="120" w:after="240"/>
        <w:jc w:val="center"/>
        <w:rPr>
          <w:rFonts w:cs="Times New Roman"/>
          <w:b/>
          <w:kern w:val="2"/>
          <w:sz w:val="21"/>
        </w:rPr>
      </w:pPr>
      <w:r w:rsidRPr="009D2A15">
        <w:rPr>
          <w:rFonts w:cs="Times New Roman" w:hint="eastAsia"/>
          <w:b/>
          <w:kern w:val="2"/>
          <w:sz w:val="21"/>
        </w:rPr>
        <w:t>图</w:t>
      </w:r>
      <w:r w:rsidRPr="009D2A15">
        <w:rPr>
          <w:rFonts w:cs="Times New Roman" w:hint="eastAsia"/>
          <w:b/>
          <w:kern w:val="2"/>
          <w:sz w:val="21"/>
        </w:rPr>
        <w:t xml:space="preserve"> </w:t>
      </w:r>
      <w:r w:rsidRPr="009D2A15">
        <w:rPr>
          <w:rFonts w:cs="Times New Roman"/>
          <w:b/>
          <w:kern w:val="2"/>
          <w:sz w:val="21"/>
        </w:rPr>
        <w:t xml:space="preserve">7.20 </w:t>
      </w:r>
      <w:r w:rsidRPr="009D2A15">
        <w:rPr>
          <w:rFonts w:cs="Times New Roman" w:hint="eastAsia"/>
          <w:b/>
          <w:kern w:val="2"/>
          <w:sz w:val="21"/>
        </w:rPr>
        <w:t>偏置电压与输出电压关系图</w:t>
      </w:r>
    </w:p>
    <w:p w14:paraId="58BED514" w14:textId="1DB2BADB" w:rsidR="00E44A4B" w:rsidRPr="00CD2AC7" w:rsidRDefault="00FF4F9B" w:rsidP="00E44A4B">
      <w:pPr>
        <w:pStyle w:val="3"/>
      </w:pPr>
      <w:bookmarkStart w:id="125" w:name="_Toc52753656"/>
      <w:r>
        <w:t>7.</w:t>
      </w:r>
      <w:r w:rsidR="00E44A4B">
        <w:t>6.2</w:t>
      </w:r>
      <w:r w:rsidR="00E44A4B">
        <w:rPr>
          <w:rFonts w:hint="eastAsia"/>
        </w:rPr>
        <w:t>噪声测试</w:t>
      </w:r>
      <w:bookmarkEnd w:id="125"/>
    </w:p>
    <w:p w14:paraId="783D77C0" w14:textId="77777777" w:rsidR="00372983" w:rsidRDefault="00E44A4B" w:rsidP="003403F8">
      <w:pPr>
        <w:pStyle w:val="af5"/>
      </w:pPr>
      <w:r>
        <w:rPr>
          <w:rFonts w:hint="eastAsia"/>
        </w:rPr>
        <w:t>在偏置电压为</w:t>
      </w:r>
      <w:r>
        <w:rPr>
          <w:rFonts w:hint="eastAsia"/>
        </w:rPr>
        <w:t>+1</w:t>
      </w:r>
      <w:r>
        <w:t>V</w:t>
      </w:r>
      <w:r>
        <w:rPr>
          <w:rFonts w:hint="eastAsia"/>
        </w:rPr>
        <w:t>时，偏置电流约为</w:t>
      </w:r>
      <w:r>
        <w:rPr>
          <w:rFonts w:hint="eastAsia"/>
        </w:rPr>
        <w:t>0</w:t>
      </w:r>
      <w:r>
        <w:t xml:space="preserve">.05 </w:t>
      </w:r>
      <w:proofErr w:type="spellStart"/>
      <w:r>
        <w:t>nA</w:t>
      </w:r>
      <w:proofErr w:type="spellEnd"/>
      <w:r>
        <w:rPr>
          <w:rFonts w:hint="eastAsia"/>
        </w:rPr>
        <w:t>。根据第三章的分析，测试系统的输入等效</w:t>
      </w:r>
      <w:r>
        <w:t>RMS</w:t>
      </w:r>
      <w:r>
        <w:rPr>
          <w:rFonts w:hint="eastAsia"/>
        </w:rPr>
        <w:t>噪声应小于</w:t>
      </w:r>
      <w:r w:rsidR="00372983">
        <w:t>8.6</w:t>
      </w:r>
      <w:r>
        <w:t xml:space="preserve"> </w:t>
      </w:r>
      <w:proofErr w:type="spellStart"/>
      <w:r w:rsidRPr="00B03D42">
        <w:t>μVrms</w:t>
      </w:r>
      <w:proofErr w:type="spellEnd"/>
      <w:r>
        <w:rPr>
          <w:rFonts w:hint="eastAsia"/>
        </w:rPr>
        <w:t>。</w:t>
      </w:r>
    </w:p>
    <w:p w14:paraId="401AF28E" w14:textId="6812F1FA" w:rsidR="00372983" w:rsidRDefault="00372983" w:rsidP="003403F8">
      <w:pPr>
        <w:pStyle w:val="af5"/>
      </w:pPr>
      <w:r>
        <w:rPr>
          <w:rFonts w:hint="eastAsia"/>
        </w:rPr>
        <w:t>为了避免室温下大电阻热噪声的影响，考虑在</w:t>
      </w:r>
      <w:r>
        <w:rPr>
          <w:rFonts w:hint="eastAsia"/>
        </w:rPr>
        <w:t>1</w:t>
      </w:r>
      <w:r>
        <w:t xml:space="preserve">0 </w:t>
      </w:r>
      <w:proofErr w:type="spellStart"/>
      <w:r>
        <w:t>mK</w:t>
      </w:r>
      <w:proofErr w:type="spellEnd"/>
      <w:r>
        <w:rPr>
          <w:rFonts w:hint="eastAsia"/>
        </w:rPr>
        <w:t>工作的</w:t>
      </w:r>
      <w:r w:rsidR="002928CA">
        <w:rPr>
          <w:rFonts w:hint="eastAsia"/>
        </w:rPr>
        <w:t>温度传感器</w:t>
      </w:r>
      <w:r>
        <w:rPr>
          <w:rFonts w:hint="eastAsia"/>
        </w:rPr>
        <w:t>热噪声与室温下</w:t>
      </w:r>
      <w:r>
        <w:rPr>
          <w:rFonts w:hint="eastAsia"/>
        </w:rPr>
        <w:t>1</w:t>
      </w:r>
      <w:r>
        <w:t>6</w:t>
      </w:r>
      <w:r w:rsidRPr="00372983">
        <w:t xml:space="preserve"> </w:t>
      </w:r>
      <w:proofErr w:type="spellStart"/>
      <w:r w:rsidRPr="00372983">
        <w:t>kΩ</w:t>
      </w:r>
      <w:proofErr w:type="spellEnd"/>
      <w:r>
        <w:rPr>
          <w:rFonts w:hint="eastAsia"/>
        </w:rPr>
        <w:t>的电阻热噪声相当，所以利用</w:t>
      </w:r>
      <w:r w:rsidRPr="00372983">
        <w:t xml:space="preserve">16 </w:t>
      </w:r>
      <w:proofErr w:type="spellStart"/>
      <w:r w:rsidRPr="00372983">
        <w:t>kΩ</w:t>
      </w:r>
      <w:proofErr w:type="spellEnd"/>
      <w:r>
        <w:rPr>
          <w:rFonts w:hint="eastAsia"/>
        </w:rPr>
        <w:t>的电阻替代</w:t>
      </w:r>
      <w:proofErr w:type="spellStart"/>
      <w:r>
        <w:rPr>
          <w:rFonts w:hint="eastAsia"/>
        </w:rPr>
        <w:t>N</w:t>
      </w:r>
      <w:r>
        <w:t>TD</w:t>
      </w:r>
      <w:proofErr w:type="spellEnd"/>
      <w:r w:rsidR="002928CA">
        <w:rPr>
          <w:rFonts w:hint="eastAsia"/>
        </w:rPr>
        <w:t>温度传感器</w:t>
      </w:r>
      <w:r>
        <w:rPr>
          <w:rFonts w:hint="eastAsia"/>
        </w:rPr>
        <w:t>进行噪声测试。在</w:t>
      </w:r>
      <w:r>
        <w:rPr>
          <w:rFonts w:hint="eastAsia"/>
        </w:rPr>
        <w:t>3</w:t>
      </w:r>
      <w:r>
        <w:t>00 K</w:t>
      </w:r>
      <w:r>
        <w:rPr>
          <w:rFonts w:hint="eastAsia"/>
        </w:rPr>
        <w:t>室温下，</w:t>
      </w:r>
      <w:r w:rsidRPr="00372983">
        <w:t xml:space="preserve">16 </w:t>
      </w:r>
      <w:proofErr w:type="spellStart"/>
      <w:r w:rsidRPr="00372983">
        <w:t>kΩ</w:t>
      </w:r>
      <w:proofErr w:type="spellEnd"/>
      <w:r>
        <w:rPr>
          <w:rFonts w:hint="eastAsia"/>
        </w:rPr>
        <w:t>电阻热噪声平均谱密度约为</w:t>
      </w:r>
      <w:r w:rsidR="006B2AD9">
        <w:rPr>
          <w:rFonts w:hint="eastAsia"/>
        </w:rPr>
        <w:t>约</w:t>
      </w:r>
      <m:oMath>
        <m:r>
          <w:rPr>
            <w:rFonts w:ascii="Cambria Math" w:hAnsi="Cambria Math"/>
          </w:rPr>
          <m:t xml:space="preserve">16.2 </m:t>
        </m:r>
        <m:r>
          <w:rPr>
            <w:rFonts w:ascii="Cambria Math" w:hAnsi="Cambria Math" w:hint="eastAsia"/>
          </w:rPr>
          <m:t>n</m:t>
        </m:r>
        <m:r>
          <w:rPr>
            <w:rFonts w:ascii="Cambria Math" w:hAnsi="Cambria Math"/>
          </w:rPr>
          <m:t>V/</m:t>
        </m:r>
        <m:rad>
          <m:radPr>
            <m:degHide m:val="1"/>
            <m:ctrlPr>
              <w:rPr>
                <w:rFonts w:ascii="Cambria Math" w:hAnsi="Cambria Math"/>
                <w:i/>
              </w:rPr>
            </m:ctrlPr>
          </m:radPr>
          <m:deg/>
          <m:e>
            <m:r>
              <w:rPr>
                <w:rFonts w:ascii="Cambria Math" w:hAnsi="Cambria Math"/>
              </w:rPr>
              <m:t>Hz</m:t>
            </m:r>
          </m:e>
        </m:rad>
      </m:oMath>
    </w:p>
    <w:p w14:paraId="5BEFF93B" w14:textId="71331778" w:rsidR="006B2AD9" w:rsidRDefault="00E44A4B" w:rsidP="006B2AD9">
      <w:pPr>
        <w:pStyle w:val="af5"/>
      </w:pPr>
      <w:r>
        <w:rPr>
          <w:rFonts w:hint="eastAsia"/>
        </w:rPr>
        <w:t>测试此偏置电压下的系统噪声，得到系统的输入等效噪声谱密度如图</w:t>
      </w:r>
      <w:r w:rsidR="00FF4F9B">
        <w:rPr>
          <w:rFonts w:hint="eastAsia"/>
        </w:rPr>
        <w:t>7.</w:t>
      </w:r>
      <w:r>
        <w:t>2</w:t>
      </w:r>
      <w:r w:rsidR="00337F30">
        <w:t>1</w:t>
      </w:r>
      <w:r>
        <w:rPr>
          <w:rFonts w:hint="eastAsia"/>
        </w:rPr>
        <w:t>所示。</w:t>
      </w:r>
    </w:p>
    <w:p w14:paraId="3AF00637" w14:textId="5D0BA2F6" w:rsidR="009D2A15" w:rsidRDefault="00CE6BD0" w:rsidP="00CE6BD0">
      <w:pPr>
        <w:pStyle w:val="affc"/>
      </w:pPr>
      <w:r>
        <w:rPr>
          <w:noProof/>
        </w:rPr>
        <w:lastRenderedPageBreak/>
        <w:drawing>
          <wp:inline distT="0" distB="0" distL="0" distR="0" wp14:anchorId="5BB06A6B" wp14:editId="6404BDF9">
            <wp:extent cx="5040000" cy="2525461"/>
            <wp:effectExtent l="0" t="0" r="8255"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40000" cy="2525461"/>
                    </a:xfrm>
                    <a:prstGeom prst="rect">
                      <a:avLst/>
                    </a:prstGeom>
                    <a:noFill/>
                    <a:ln>
                      <a:noFill/>
                    </a:ln>
                  </pic:spPr>
                </pic:pic>
              </a:graphicData>
            </a:graphic>
          </wp:inline>
        </w:drawing>
      </w:r>
    </w:p>
    <w:p w14:paraId="2039467E" w14:textId="1F2275F7" w:rsidR="006B2AD9" w:rsidRPr="003403F8" w:rsidRDefault="006B2AD9" w:rsidP="006B2AD9">
      <w:pPr>
        <w:pStyle w:val="affd"/>
      </w:pPr>
      <w:r>
        <w:rPr>
          <w:rFonts w:hint="eastAsia"/>
        </w:rPr>
        <w:t>图</w:t>
      </w:r>
      <w:r>
        <w:rPr>
          <w:rFonts w:hint="eastAsia"/>
        </w:rPr>
        <w:t xml:space="preserve"> </w:t>
      </w:r>
      <w:r>
        <w:t>7.2</w:t>
      </w:r>
      <w:r w:rsidR="00337F30">
        <w:t>1</w:t>
      </w:r>
      <w:r>
        <w:t xml:space="preserve"> </w:t>
      </w:r>
      <w:r w:rsidR="00E664FC">
        <w:rPr>
          <w:rFonts w:hint="eastAsia"/>
        </w:rPr>
        <w:t>读出电子学</w:t>
      </w:r>
      <w:r>
        <w:rPr>
          <w:rFonts w:hint="eastAsia"/>
        </w:rPr>
        <w:t>系统的等效输入噪声谱密度</w:t>
      </w:r>
    </w:p>
    <w:p w14:paraId="3F1F7901" w14:textId="6767399C" w:rsidR="00104852" w:rsidRDefault="00E44A4B" w:rsidP="00E44A4B">
      <w:pPr>
        <w:pStyle w:val="af5"/>
      </w:pPr>
      <w:r>
        <w:rPr>
          <w:rFonts w:hint="eastAsia"/>
        </w:rPr>
        <w:t>在</w:t>
      </w:r>
      <w:r>
        <w:rPr>
          <w:rFonts w:hint="eastAsia"/>
        </w:rPr>
        <w:t>1</w:t>
      </w:r>
      <w:r>
        <w:t>0 Hz</w:t>
      </w:r>
      <w:r>
        <w:rPr>
          <w:rFonts w:hint="eastAsia"/>
        </w:rPr>
        <w:t>以内平均噪声谱密度约</w:t>
      </w:r>
      <m:oMath>
        <m:r>
          <w:rPr>
            <w:rFonts w:ascii="Cambria Math" w:hAnsi="Cambria Math"/>
          </w:rPr>
          <m:t xml:space="preserve">25.7 </m:t>
        </m:r>
        <m:r>
          <w:rPr>
            <w:rFonts w:ascii="Cambria Math" w:hAnsi="Cambria Math" w:hint="eastAsia"/>
          </w:rPr>
          <m:t>n</m:t>
        </m:r>
        <m:r>
          <w:rPr>
            <w:rFonts w:ascii="Cambria Math" w:hAnsi="Cambria Math"/>
          </w:rPr>
          <m:t>V/</m:t>
        </m:r>
        <m:rad>
          <m:radPr>
            <m:degHide m:val="1"/>
            <m:ctrlPr>
              <w:rPr>
                <w:rFonts w:ascii="Cambria Math" w:hAnsi="Cambria Math"/>
                <w:i/>
              </w:rPr>
            </m:ctrlPr>
          </m:radPr>
          <m:deg/>
          <m:e>
            <m:r>
              <w:rPr>
                <w:rFonts w:ascii="Cambria Math" w:hAnsi="Cambria Math"/>
              </w:rPr>
              <m:t>Hz</m:t>
            </m:r>
          </m:e>
        </m:rad>
      </m:oMath>
      <w:r w:rsidR="006B2AD9">
        <w:rPr>
          <w:rFonts w:hint="eastAsia"/>
        </w:rPr>
        <w:t>，此时噪声主要为</w:t>
      </w:r>
      <w:r w:rsidR="006B2AD9">
        <w:t>1</w:t>
      </w:r>
      <w:r w:rsidR="006B2AD9">
        <w:rPr>
          <w:rFonts w:hint="eastAsia"/>
        </w:rPr>
        <w:t>/</w:t>
      </w:r>
      <w:r w:rsidR="006B2AD9">
        <w:t>f</w:t>
      </w:r>
      <w:r w:rsidR="006B2AD9">
        <w:rPr>
          <w:rFonts w:hint="eastAsia"/>
        </w:rPr>
        <w:t>噪声</w:t>
      </w:r>
      <w:r>
        <w:rPr>
          <w:rFonts w:hint="eastAsia"/>
        </w:rPr>
        <w:t>。</w:t>
      </w:r>
      <w:r w:rsidR="006B2AD9">
        <w:rPr>
          <w:rFonts w:hint="eastAsia"/>
        </w:rPr>
        <w:t>在中频段</w:t>
      </w:r>
      <w:r w:rsidR="006B2AD9">
        <w:rPr>
          <w:rFonts w:hint="eastAsia"/>
        </w:rPr>
        <w:t>1</w:t>
      </w:r>
      <w:r w:rsidR="006B2AD9">
        <w:t>0 H</w:t>
      </w:r>
      <w:r w:rsidR="006B2AD9">
        <w:rPr>
          <w:rFonts w:hint="eastAsia"/>
        </w:rPr>
        <w:t>z</w:t>
      </w:r>
      <w:r w:rsidR="006B2AD9">
        <w:rPr>
          <w:rFonts w:hint="eastAsia"/>
        </w:rPr>
        <w:t>到</w:t>
      </w:r>
      <w:r w:rsidR="006B2AD9">
        <w:rPr>
          <w:rFonts w:hint="eastAsia"/>
        </w:rPr>
        <w:t>1</w:t>
      </w:r>
      <w:r w:rsidR="006B2AD9">
        <w:t xml:space="preserve"> kHz</w:t>
      </w:r>
      <w:r w:rsidR="006B2AD9">
        <w:rPr>
          <w:rFonts w:hint="eastAsia"/>
        </w:rPr>
        <w:t>的范围内，噪声平均谱密度为</w:t>
      </w:r>
      <m:oMath>
        <m:r>
          <w:rPr>
            <w:rFonts w:ascii="Cambria Math" w:hAnsi="Cambria Math"/>
          </w:rPr>
          <m:t xml:space="preserve">19.2 </m:t>
        </m:r>
        <m:r>
          <w:rPr>
            <w:rFonts w:ascii="Cambria Math" w:hAnsi="Cambria Math" w:hint="eastAsia"/>
          </w:rPr>
          <m:t>n</m:t>
        </m:r>
        <m:r>
          <w:rPr>
            <w:rFonts w:ascii="Cambria Math" w:hAnsi="Cambria Math"/>
          </w:rPr>
          <m:t>V/</m:t>
        </m:r>
        <m:rad>
          <m:radPr>
            <m:degHide m:val="1"/>
            <m:ctrlPr>
              <w:rPr>
                <w:rFonts w:ascii="Cambria Math" w:hAnsi="Cambria Math"/>
                <w:i/>
              </w:rPr>
            </m:ctrlPr>
          </m:radPr>
          <m:deg/>
          <m:e>
            <m:r>
              <w:rPr>
                <w:rFonts w:ascii="Cambria Math" w:hAnsi="Cambria Math"/>
              </w:rPr>
              <m:t>Hz</m:t>
            </m:r>
          </m:e>
        </m:rad>
      </m:oMath>
      <w:r w:rsidR="006B2AD9">
        <w:rPr>
          <w:rFonts w:hint="eastAsia"/>
        </w:rPr>
        <w:t>，此时噪声主要为电阻的热噪声。</w:t>
      </w:r>
      <w:r w:rsidR="00320C56">
        <w:rPr>
          <w:rFonts w:hint="eastAsia"/>
        </w:rPr>
        <w:t>由于滤波电路的存在，噪声在</w:t>
      </w:r>
      <w:r w:rsidR="00320C56">
        <w:rPr>
          <w:rFonts w:hint="eastAsia"/>
        </w:rPr>
        <w:t>1</w:t>
      </w:r>
      <w:r w:rsidR="00320C56">
        <w:t xml:space="preserve"> kHz</w:t>
      </w:r>
      <w:r w:rsidR="00320C56">
        <w:rPr>
          <w:rFonts w:hint="eastAsia"/>
        </w:rPr>
        <w:t>以上的频域内急剧下降，最终稳定在</w:t>
      </w:r>
      <m:oMath>
        <m:r>
          <w:rPr>
            <w:rFonts w:ascii="Cambria Math" w:hAnsi="Cambria Math"/>
          </w:rPr>
          <m:t xml:space="preserve">0.5 </m:t>
        </m:r>
        <m:r>
          <w:rPr>
            <w:rFonts w:ascii="Cambria Math" w:hAnsi="Cambria Math" w:hint="eastAsia"/>
          </w:rPr>
          <m:t>n</m:t>
        </m:r>
        <m:r>
          <w:rPr>
            <w:rFonts w:ascii="Cambria Math" w:hAnsi="Cambria Math"/>
          </w:rPr>
          <m:t>V/</m:t>
        </m:r>
        <m:rad>
          <m:radPr>
            <m:degHide m:val="1"/>
            <m:ctrlPr>
              <w:rPr>
                <w:rFonts w:ascii="Cambria Math" w:hAnsi="Cambria Math"/>
                <w:i/>
              </w:rPr>
            </m:ctrlPr>
          </m:radPr>
          <m:deg/>
          <m:e>
            <m:r>
              <w:rPr>
                <w:rFonts w:ascii="Cambria Math" w:hAnsi="Cambria Math"/>
              </w:rPr>
              <m:t>Hz</m:t>
            </m:r>
          </m:e>
        </m:rad>
      </m:oMath>
      <w:r w:rsidR="00320C56">
        <w:rPr>
          <w:rFonts w:hint="eastAsia"/>
        </w:rPr>
        <w:t>左右。</w:t>
      </w:r>
    </w:p>
    <w:p w14:paraId="5899DE36" w14:textId="7A99D48F" w:rsidR="00320C56" w:rsidRDefault="00320C56" w:rsidP="00E44A4B">
      <w:pPr>
        <w:pStyle w:val="af5"/>
      </w:pPr>
      <w:r>
        <w:rPr>
          <w:rFonts w:hint="eastAsia"/>
        </w:rPr>
        <w:t>在整个频带内，系统输入等效</w:t>
      </w:r>
      <w:r>
        <w:rPr>
          <w:rFonts w:hint="eastAsia"/>
        </w:rPr>
        <w:t>R</w:t>
      </w:r>
      <w:r>
        <w:t>MS</w:t>
      </w:r>
      <w:r>
        <w:rPr>
          <w:rFonts w:hint="eastAsia"/>
        </w:rPr>
        <w:t>噪声约</w:t>
      </w:r>
      <w:r w:rsidR="006B2AD9">
        <w:t>0.72</w:t>
      </w:r>
      <w:r>
        <w:t xml:space="preserve"> </w:t>
      </w:r>
      <w:proofErr w:type="spellStart"/>
      <w:r w:rsidRPr="00B03D42">
        <w:t>μVrms</w:t>
      </w:r>
      <w:proofErr w:type="spellEnd"/>
      <w:r>
        <w:rPr>
          <w:rFonts w:hint="eastAsia"/>
        </w:rPr>
        <w:t>，已经可以满足系统的设计需求。相比前置放大电路</w:t>
      </w:r>
      <w:r w:rsidR="007B763F">
        <w:rPr>
          <w:rFonts w:hint="eastAsia"/>
        </w:rPr>
        <w:t>及</w:t>
      </w:r>
      <w:r>
        <w:rPr>
          <w:rFonts w:hint="eastAsia"/>
        </w:rPr>
        <w:t>其后端电路的输入等效</w:t>
      </w:r>
      <w:r>
        <w:rPr>
          <w:rFonts w:hint="eastAsia"/>
        </w:rPr>
        <w:t>R</w:t>
      </w:r>
      <w:r>
        <w:t>MS</w:t>
      </w:r>
      <w:r>
        <w:rPr>
          <w:rFonts w:hint="eastAsia"/>
        </w:rPr>
        <w:t>噪声的大小约为</w:t>
      </w:r>
      <w:r w:rsidR="006B2AD9">
        <w:t>140</w:t>
      </w:r>
      <w:r>
        <w:t xml:space="preserve"> </w:t>
      </w:r>
      <w:proofErr w:type="spellStart"/>
      <w:r>
        <w:rPr>
          <w:rFonts w:hint="eastAsia"/>
        </w:rPr>
        <w:t>n</w:t>
      </w:r>
      <w:r w:rsidRPr="00B03D42">
        <w:t>Vrms</w:t>
      </w:r>
      <w:proofErr w:type="spellEnd"/>
      <w:r>
        <w:rPr>
          <w:rFonts w:hint="eastAsia"/>
        </w:rPr>
        <w:t>，可以判断此时系统噪声主要</w:t>
      </w:r>
      <w:r w:rsidR="006B2AD9">
        <w:rPr>
          <w:rFonts w:hint="eastAsia"/>
        </w:rPr>
        <w:t>来自直流偏置电路，为</w:t>
      </w:r>
      <w:r w:rsidR="006B2AD9" w:rsidRPr="00372983">
        <w:t xml:space="preserve">16 </w:t>
      </w:r>
      <w:proofErr w:type="spellStart"/>
      <w:r w:rsidR="006B2AD9" w:rsidRPr="00372983">
        <w:t>kΩ</w:t>
      </w:r>
      <w:proofErr w:type="spellEnd"/>
      <w:r w:rsidR="006B2AD9">
        <w:rPr>
          <w:rFonts w:hint="eastAsia"/>
        </w:rPr>
        <w:t>电阻的热噪声。</w:t>
      </w:r>
    </w:p>
    <w:p w14:paraId="578997FB" w14:textId="213F3819" w:rsidR="00AD7464" w:rsidRPr="00CD2AC7" w:rsidRDefault="00AD7464" w:rsidP="00AD7464">
      <w:pPr>
        <w:pStyle w:val="3"/>
      </w:pPr>
      <w:bookmarkStart w:id="126" w:name="_Toc52753657"/>
      <w:r>
        <w:t xml:space="preserve">7.7 </w:t>
      </w:r>
      <w:r>
        <w:rPr>
          <w:rFonts w:hint="eastAsia"/>
        </w:rPr>
        <w:t>测试</w:t>
      </w:r>
      <w:r w:rsidR="005C3188">
        <w:rPr>
          <w:rFonts w:hint="eastAsia"/>
        </w:rPr>
        <w:t>结论</w:t>
      </w:r>
      <w:bookmarkEnd w:id="126"/>
    </w:p>
    <w:p w14:paraId="39D8B123" w14:textId="19D44B50" w:rsidR="00AD7464" w:rsidRDefault="00AD7464" w:rsidP="00E44A4B">
      <w:pPr>
        <w:pStyle w:val="af5"/>
      </w:pPr>
      <w:r>
        <w:rPr>
          <w:rFonts w:hint="eastAsia"/>
        </w:rPr>
        <w:t>经过对</w:t>
      </w:r>
      <w:r w:rsidR="00E664FC">
        <w:rPr>
          <w:rFonts w:hint="eastAsia"/>
        </w:rPr>
        <w:t>读出电子学</w:t>
      </w:r>
      <w:r>
        <w:rPr>
          <w:rFonts w:hint="eastAsia"/>
        </w:rPr>
        <w:t>系统各部分的测试，可以验证本文实现的</w:t>
      </w:r>
      <w:r w:rsidR="00E664FC">
        <w:rPr>
          <w:rFonts w:hint="eastAsia"/>
        </w:rPr>
        <w:t>读出电子学</w:t>
      </w:r>
      <w:r>
        <w:rPr>
          <w:rFonts w:hint="eastAsia"/>
        </w:rPr>
        <w:t>系统各模块功能正常，参数指标已经达到了系统需求和设计目标。</w:t>
      </w:r>
    </w:p>
    <w:p w14:paraId="08F77915" w14:textId="7FF95530" w:rsidR="00AD7464" w:rsidRPr="00E44A4B" w:rsidRDefault="00AD7464" w:rsidP="00E44A4B">
      <w:pPr>
        <w:pStyle w:val="af5"/>
      </w:pPr>
      <w:r>
        <w:rPr>
          <w:rFonts w:hint="eastAsia"/>
        </w:rPr>
        <w:t>其中，直流偏置电路可以给</w:t>
      </w:r>
      <w:proofErr w:type="spellStart"/>
      <w:r>
        <w:rPr>
          <w:rFonts w:hint="eastAsia"/>
        </w:rPr>
        <w:t>N</w:t>
      </w:r>
      <w:r>
        <w:t>TD</w:t>
      </w:r>
      <w:proofErr w:type="spellEnd"/>
      <w:r>
        <w:rPr>
          <w:rFonts w:hint="eastAsia"/>
        </w:rPr>
        <w:t>一个可调的低噪声偏置电压，可以将</w:t>
      </w:r>
      <w:proofErr w:type="spellStart"/>
      <w:r>
        <w:rPr>
          <w:rFonts w:hint="eastAsia"/>
        </w:rPr>
        <w:t>N</w:t>
      </w:r>
      <w:r>
        <w:t>TD</w:t>
      </w:r>
      <w:proofErr w:type="spellEnd"/>
      <w:r>
        <w:rPr>
          <w:rFonts w:hint="eastAsia"/>
        </w:rPr>
        <w:t>的电阻变化转换成电压信号输出。前置放大电路可以将</w:t>
      </w:r>
      <w:proofErr w:type="spellStart"/>
      <w:r>
        <w:rPr>
          <w:rFonts w:hint="eastAsia"/>
        </w:rPr>
        <w:t>N</w:t>
      </w:r>
      <w:r>
        <w:t>TD</w:t>
      </w:r>
      <w:proofErr w:type="spellEnd"/>
      <w:r>
        <w:rPr>
          <w:rFonts w:hint="eastAsia"/>
        </w:rPr>
        <w:t>的输出电压信号进行差分放大单端输出，其等效输入噪声谱密度在频带内约为</w:t>
      </w:r>
      <m:oMath>
        <m:r>
          <w:rPr>
            <w:rFonts w:ascii="Cambria Math" w:hAnsi="Cambria Math"/>
          </w:rPr>
          <m:t>2.95 nV/</m:t>
        </m:r>
        <m:rad>
          <m:radPr>
            <m:degHide m:val="1"/>
            <m:ctrlPr>
              <w:rPr>
                <w:rFonts w:ascii="Cambria Math" w:hAnsi="Cambria Math"/>
                <w:i/>
              </w:rPr>
            </m:ctrlPr>
          </m:radPr>
          <m:deg/>
          <m:e>
            <m:r>
              <w:rPr>
                <w:rFonts w:ascii="Cambria Math" w:hAnsi="Cambria Math"/>
              </w:rPr>
              <m:t>Hz</m:t>
            </m:r>
          </m:e>
        </m:rad>
      </m:oMath>
      <w:r w:rsidR="00216955">
        <w:rPr>
          <w:rFonts w:hint="eastAsia"/>
        </w:rPr>
        <w:t>，</w:t>
      </w:r>
      <w:r w:rsidR="00216955">
        <w:t>RMS</w:t>
      </w:r>
      <w:r w:rsidR="00216955">
        <w:rPr>
          <w:rFonts w:hint="eastAsia"/>
        </w:rPr>
        <w:t>噪声为</w:t>
      </w:r>
      <w:r w:rsidR="00216955">
        <w:rPr>
          <w:rFonts w:hint="eastAsia"/>
        </w:rPr>
        <w:t>1</w:t>
      </w:r>
      <w:r w:rsidR="00216955">
        <w:t xml:space="preserve">40 </w:t>
      </w:r>
      <w:proofErr w:type="spellStart"/>
      <w:r w:rsidR="00216955">
        <w:rPr>
          <w:rFonts w:hint="eastAsia"/>
        </w:rPr>
        <w:t>n</w:t>
      </w:r>
      <w:r w:rsidR="00216955" w:rsidRPr="00B03D42">
        <w:t>Vrms</w:t>
      </w:r>
      <w:proofErr w:type="spellEnd"/>
      <w:r w:rsidR="00216955">
        <w:rPr>
          <w:rFonts w:hint="eastAsia"/>
        </w:rPr>
        <w:t>，与目前国际领先的</w:t>
      </w:r>
      <w:proofErr w:type="spellStart"/>
      <w:r w:rsidR="00216955">
        <w:rPr>
          <w:rFonts w:hint="eastAsia"/>
        </w:rPr>
        <w:t>C</w:t>
      </w:r>
      <w:r w:rsidR="00216955">
        <w:t>UORE</w:t>
      </w:r>
      <w:proofErr w:type="spellEnd"/>
      <w:r w:rsidR="00216955">
        <w:rPr>
          <w:rFonts w:hint="eastAsia"/>
        </w:rPr>
        <w:t>项目前置放大电路的实测性能相近，符合系统的噪声需求。三种不同的滤波电路和两种模数转换电路均工作正常，噪声指标和输入电压范围均能满足系统需要，可以方便后续设计和使用时的灵活选择。</w:t>
      </w:r>
    </w:p>
    <w:p w14:paraId="77976692" w14:textId="77777777" w:rsidR="00694A3D" w:rsidRPr="001E2AED" w:rsidRDefault="00694A3D" w:rsidP="007B763F">
      <w:pPr>
        <w:pStyle w:val="2"/>
      </w:pPr>
      <w:bookmarkStart w:id="127" w:name="_Toc52753658"/>
      <w:r w:rsidRPr="001E2AED">
        <w:rPr>
          <w:rFonts w:hint="eastAsia"/>
        </w:rPr>
        <w:lastRenderedPageBreak/>
        <w:t>参考文献</w:t>
      </w:r>
      <w:bookmarkEnd w:id="127"/>
    </w:p>
    <w:p w14:paraId="43536460" w14:textId="1FF4F973" w:rsidR="00135717" w:rsidRPr="001E2AED" w:rsidRDefault="00135717" w:rsidP="003D19E0">
      <w:pPr>
        <w:pStyle w:val="reference"/>
        <w:numPr>
          <w:ilvl w:val="0"/>
          <w:numId w:val="40"/>
        </w:numPr>
        <w:ind w:hangingChars="200"/>
        <w:jc w:val="left"/>
      </w:pPr>
      <w:r>
        <w:t>ADP5071</w:t>
      </w:r>
      <w:r w:rsidRPr="001E2AED">
        <w:t xml:space="preserve"> Datasheet[EB/OL]. </w:t>
      </w:r>
      <w:r w:rsidRPr="00135717">
        <w:t>https://www.analog.com/media/en/technical-documentation/data-sheets/ADP5071.pdf</w:t>
      </w:r>
    </w:p>
    <w:p w14:paraId="56648AFE" w14:textId="1C564B27" w:rsidR="00135717" w:rsidRPr="001E2AED" w:rsidRDefault="00135717" w:rsidP="003D19E0">
      <w:pPr>
        <w:pStyle w:val="reference"/>
        <w:numPr>
          <w:ilvl w:val="0"/>
          <w:numId w:val="40"/>
        </w:numPr>
        <w:ind w:hangingChars="200"/>
        <w:jc w:val="left"/>
      </w:pPr>
      <w:r>
        <w:t>ADM7150</w:t>
      </w:r>
      <w:r w:rsidRPr="001E2AED">
        <w:t xml:space="preserve"> Datasheet[EB/OL]. </w:t>
      </w:r>
      <w:r w:rsidRPr="00135717">
        <w:t>https://www.analog.com/media/cn/technical-documentation/data-sheets/ADM7150_cn.pdf</w:t>
      </w:r>
    </w:p>
    <w:p w14:paraId="35C4F489" w14:textId="354D5B15" w:rsidR="00135717" w:rsidRPr="001E2AED" w:rsidRDefault="00135717" w:rsidP="003D19E0">
      <w:pPr>
        <w:pStyle w:val="reference"/>
        <w:numPr>
          <w:ilvl w:val="0"/>
          <w:numId w:val="40"/>
        </w:numPr>
        <w:ind w:hangingChars="200"/>
        <w:jc w:val="left"/>
      </w:pPr>
      <w:r>
        <w:t>ADM7154</w:t>
      </w:r>
      <w:r w:rsidRPr="001E2AED">
        <w:t xml:space="preserve"> Datasheet[EB/OL]. </w:t>
      </w:r>
      <w:r w:rsidRPr="00135717">
        <w:t>https://www.analog.com/media/en/technical-documentation/data-sheets/ADM7154.pdf</w:t>
      </w:r>
    </w:p>
    <w:p w14:paraId="645953E3" w14:textId="1651C8BC" w:rsidR="00135717" w:rsidRPr="001E2AED" w:rsidRDefault="00135717" w:rsidP="003D19E0">
      <w:pPr>
        <w:pStyle w:val="reference"/>
        <w:numPr>
          <w:ilvl w:val="0"/>
          <w:numId w:val="40"/>
        </w:numPr>
        <w:ind w:hangingChars="200"/>
        <w:jc w:val="left"/>
      </w:pPr>
      <w:r>
        <w:t>LTC6655</w:t>
      </w:r>
      <w:r w:rsidRPr="001E2AED">
        <w:t xml:space="preserve"> Datasheet[EB/OL]. </w:t>
      </w:r>
      <w:r w:rsidRPr="00135717">
        <w:t>https://www.analog.com/media/cn/technical-documentation/data-sheets/LTC6655-6655LN_cn.pdf</w:t>
      </w:r>
    </w:p>
    <w:p w14:paraId="4E1515AF" w14:textId="267BD222" w:rsidR="00135717" w:rsidRPr="001E2AED" w:rsidRDefault="00135717" w:rsidP="003D19E0">
      <w:pPr>
        <w:pStyle w:val="reference"/>
        <w:numPr>
          <w:ilvl w:val="0"/>
          <w:numId w:val="40"/>
        </w:numPr>
        <w:ind w:hangingChars="200"/>
        <w:jc w:val="left"/>
      </w:pPr>
      <w:r>
        <w:t>LT3094</w:t>
      </w:r>
      <w:r w:rsidRPr="001E2AED">
        <w:t xml:space="preserve"> Datasheet[EB/OL]. </w:t>
      </w:r>
      <w:r w:rsidRPr="00135717">
        <w:t>https://www.analog.com/media/en/technical-documentation/data-sheets/LT3094.pdf</w:t>
      </w:r>
    </w:p>
    <w:p w14:paraId="128FEAA2" w14:textId="7F875796" w:rsidR="00135717" w:rsidRPr="001E2AED" w:rsidRDefault="00135717" w:rsidP="003D19E0">
      <w:pPr>
        <w:pStyle w:val="reference"/>
        <w:numPr>
          <w:ilvl w:val="0"/>
          <w:numId w:val="40"/>
        </w:numPr>
        <w:ind w:hangingChars="200"/>
        <w:jc w:val="left"/>
      </w:pPr>
      <w:r>
        <w:t>ADP7182</w:t>
      </w:r>
      <w:r w:rsidRPr="001E2AED">
        <w:t xml:space="preserve"> Datasheet[EB/OL]. </w:t>
      </w:r>
      <w:r w:rsidRPr="00135717">
        <w:t>https://www.analog.com/media/en/technical-documentation/data-sheets/LT3094.pdf</w:t>
      </w:r>
    </w:p>
    <w:p w14:paraId="27BC600C" w14:textId="084E6390" w:rsidR="007D4BF4" w:rsidRPr="001E2AED" w:rsidRDefault="007D4BF4" w:rsidP="003D19E0">
      <w:pPr>
        <w:pStyle w:val="reference"/>
        <w:numPr>
          <w:ilvl w:val="0"/>
          <w:numId w:val="40"/>
        </w:numPr>
        <w:ind w:hangingChars="200"/>
        <w:jc w:val="left"/>
      </w:pPr>
      <w:r>
        <w:t>LT3045-1</w:t>
      </w:r>
      <w:r w:rsidRPr="001E2AED">
        <w:t xml:space="preserve"> Datasheet[EB/OL]. </w:t>
      </w:r>
      <w:r w:rsidRPr="007D4BF4">
        <w:t>https://www.analog.com/media/en/technical-documentation/data-sheets/30451fa.pdf</w:t>
      </w:r>
    </w:p>
    <w:p w14:paraId="6FFB6B56" w14:textId="77777777" w:rsidR="005634F2" w:rsidRDefault="005634F2" w:rsidP="003D19E0">
      <w:pPr>
        <w:pStyle w:val="reference"/>
        <w:numPr>
          <w:ilvl w:val="0"/>
          <w:numId w:val="40"/>
        </w:numPr>
        <w:ind w:hangingChars="200"/>
        <w:jc w:val="left"/>
      </w:pPr>
      <w:r w:rsidRPr="00694A3D">
        <w:t>A</w:t>
      </w:r>
      <w:r>
        <w:t>DS1262</w:t>
      </w:r>
      <w:r w:rsidRPr="00694A3D">
        <w:t xml:space="preserve"> Datasheet[EB/OL]. </w:t>
      </w:r>
      <w:r w:rsidRPr="00751F57">
        <w:t>https://www.ti.com/lit/ds/symlink/ads1262.pdf</w:t>
      </w:r>
    </w:p>
    <w:p w14:paraId="08497D97" w14:textId="77777777" w:rsidR="005634F2" w:rsidRPr="001E2AED" w:rsidRDefault="005634F2" w:rsidP="003D19E0">
      <w:pPr>
        <w:pStyle w:val="reference"/>
        <w:numPr>
          <w:ilvl w:val="0"/>
          <w:numId w:val="40"/>
        </w:numPr>
        <w:ind w:hangingChars="200"/>
        <w:jc w:val="left"/>
      </w:pPr>
      <w:r>
        <w:t>AD7177-2</w:t>
      </w:r>
      <w:r w:rsidRPr="001E2AED">
        <w:t xml:space="preserve"> Datasheet[EB/OL]. </w:t>
      </w:r>
      <w:r w:rsidRPr="00751F57">
        <w:t>https://www.analog.com/media/cn/technical-documentation/data-sheets/AD7177-2_cn.pdf</w:t>
      </w:r>
    </w:p>
    <w:p w14:paraId="3FF01161" w14:textId="77777777" w:rsidR="007B763F" w:rsidRPr="001E2AED" w:rsidRDefault="007B763F" w:rsidP="003D19E0">
      <w:pPr>
        <w:pStyle w:val="reference"/>
        <w:numPr>
          <w:ilvl w:val="0"/>
          <w:numId w:val="40"/>
        </w:numPr>
        <w:ind w:hangingChars="200"/>
        <w:jc w:val="left"/>
      </w:pPr>
      <w:r>
        <w:t>LTC1064-3</w:t>
      </w:r>
      <w:r w:rsidRPr="001E2AED">
        <w:t xml:space="preserve"> Datasheet[EB/OL]. </w:t>
      </w:r>
      <w:r w:rsidRPr="00E555F1">
        <w:t>https://www.analog.com/media/en/technical-documentation/data-sheets/10643fa.pdf</w:t>
      </w:r>
    </w:p>
    <w:p w14:paraId="03E430A6" w14:textId="77777777" w:rsidR="007B763F" w:rsidRPr="003D19E0" w:rsidRDefault="007B763F" w:rsidP="003D19E0">
      <w:pPr>
        <w:pStyle w:val="reference"/>
        <w:numPr>
          <w:ilvl w:val="0"/>
          <w:numId w:val="40"/>
        </w:numPr>
        <w:wordWrap/>
        <w:ind w:hangingChars="200"/>
        <w:jc w:val="left"/>
        <w:rPr>
          <w:rFonts w:cs="Times New Roman"/>
        </w:rPr>
      </w:pPr>
      <w:proofErr w:type="spellStart"/>
      <w:r w:rsidRPr="003D19E0">
        <w:rPr>
          <w:rFonts w:cs="Times New Roman"/>
        </w:rPr>
        <w:t>Arnaboldi</w:t>
      </w:r>
      <w:proofErr w:type="spellEnd"/>
      <w:r w:rsidRPr="003D19E0">
        <w:rPr>
          <w:rFonts w:cs="Times New Roman"/>
        </w:rPr>
        <w:t xml:space="preserve"> C, </w:t>
      </w:r>
      <w:proofErr w:type="spellStart"/>
      <w:r w:rsidRPr="003D19E0">
        <w:rPr>
          <w:rFonts w:cs="Times New Roman"/>
        </w:rPr>
        <w:t>Carniti</w:t>
      </w:r>
      <w:proofErr w:type="spellEnd"/>
      <w:r w:rsidRPr="003D19E0">
        <w:rPr>
          <w:rFonts w:cs="Times New Roman"/>
        </w:rPr>
        <w:t xml:space="preserve"> P, Cassina L, et al. A front-end electronic system for large arrays of bolometers[J]. Journal of Instrumentation, 2018, 13(2):P02026-P02026.</w:t>
      </w:r>
    </w:p>
    <w:p w14:paraId="7142CD44" w14:textId="335DEDC5" w:rsidR="00104852" w:rsidRPr="00694A3D" w:rsidRDefault="00104852" w:rsidP="00E44A4B">
      <w:pPr>
        <w:pStyle w:val="af5"/>
      </w:pPr>
    </w:p>
    <w:p w14:paraId="12631F3E" w14:textId="7FB24A83" w:rsidR="00104852" w:rsidRPr="00E44A4B" w:rsidRDefault="00104852" w:rsidP="00E44A4B">
      <w:pPr>
        <w:pStyle w:val="af5"/>
      </w:pPr>
    </w:p>
    <w:p w14:paraId="75E17E3F" w14:textId="66B51E10" w:rsidR="00104852" w:rsidRPr="00E44A4B" w:rsidRDefault="00104852" w:rsidP="00E44A4B">
      <w:pPr>
        <w:pStyle w:val="af5"/>
      </w:pPr>
    </w:p>
    <w:p w14:paraId="4544F974" w14:textId="77777777" w:rsidR="00373D0A" w:rsidRDefault="00373D0A" w:rsidP="001D50FE">
      <w:pPr>
        <w:pStyle w:val="1"/>
        <w:jc w:val="left"/>
        <w:sectPr w:rsidR="00373D0A" w:rsidSect="001712A5">
          <w:pgSz w:w="11906" w:h="16838"/>
          <w:pgMar w:top="1440" w:right="1800" w:bottom="1440" w:left="1800" w:header="851" w:footer="992" w:gutter="0"/>
          <w:cols w:space="425"/>
          <w:docGrid w:type="lines" w:linePitch="312"/>
        </w:sectPr>
      </w:pPr>
    </w:p>
    <w:p w14:paraId="043BF2A6" w14:textId="11DC235A" w:rsidR="001506C1" w:rsidRPr="00FF4F9B" w:rsidRDefault="00373D0A" w:rsidP="00373D0A">
      <w:pPr>
        <w:pStyle w:val="1"/>
      </w:pPr>
      <w:bookmarkStart w:id="128" w:name="_Toc52753659"/>
      <w:r>
        <w:rPr>
          <w:rFonts w:hint="eastAsia"/>
        </w:rPr>
        <w:lastRenderedPageBreak/>
        <w:t xml:space="preserve">第8章 </w:t>
      </w:r>
      <w:r w:rsidR="001506C1">
        <w:rPr>
          <w:rFonts w:hint="eastAsia"/>
        </w:rPr>
        <w:t>总结与展望</w:t>
      </w:r>
      <w:bookmarkEnd w:id="128"/>
    </w:p>
    <w:p w14:paraId="6DCCB2CF" w14:textId="376DC37E" w:rsidR="001506C1" w:rsidRDefault="001506C1" w:rsidP="001506C1">
      <w:pPr>
        <w:pStyle w:val="2"/>
      </w:pPr>
      <w:bookmarkStart w:id="129" w:name="_Toc52753660"/>
      <w:r>
        <w:rPr>
          <w:rFonts w:hint="eastAsia"/>
        </w:rPr>
        <w:t>8</w:t>
      </w:r>
      <w:r>
        <w:t xml:space="preserve">.1 </w:t>
      </w:r>
      <w:r>
        <w:rPr>
          <w:rFonts w:hint="eastAsia"/>
        </w:rPr>
        <w:t>论文内容总结</w:t>
      </w:r>
      <w:bookmarkEnd w:id="129"/>
    </w:p>
    <w:p w14:paraId="08F17FA9" w14:textId="1C33494A" w:rsidR="001506C1" w:rsidRDefault="001506C1" w:rsidP="001506C1">
      <w:pPr>
        <w:pStyle w:val="af5"/>
      </w:pPr>
      <w:r>
        <w:rPr>
          <w:rFonts w:hint="eastAsia"/>
        </w:rPr>
        <w:t>目前，基于低温微量热器的无中微子双</w:t>
      </w:r>
      <w:r w:rsidRPr="001506C1">
        <w:t>β</w:t>
      </w:r>
      <w:r>
        <w:rPr>
          <w:rFonts w:hint="eastAsia"/>
        </w:rPr>
        <w:t>实验项目的各验证性实验已经在国内展开。本文针对低温微量热器的特点，提出以一种可用的</w:t>
      </w:r>
      <w:r w:rsidR="00E664FC">
        <w:rPr>
          <w:rFonts w:hint="eastAsia"/>
        </w:rPr>
        <w:t>读出电子学</w:t>
      </w:r>
      <w:r>
        <w:rPr>
          <w:rFonts w:hint="eastAsia"/>
        </w:rPr>
        <w:t>系统的设计方案，并通过硬件电路实现、测试了这套</w:t>
      </w:r>
      <w:r w:rsidR="00E664FC">
        <w:rPr>
          <w:rFonts w:hint="eastAsia"/>
        </w:rPr>
        <w:t>读出电子学</w:t>
      </w:r>
      <w:r>
        <w:rPr>
          <w:rFonts w:hint="eastAsia"/>
        </w:rPr>
        <w:t>系统，证明了其可用性，</w:t>
      </w:r>
      <w:r w:rsidR="00A6061B">
        <w:rPr>
          <w:rFonts w:hint="eastAsia"/>
        </w:rPr>
        <w:t>噪声性能与</w:t>
      </w:r>
      <w:proofErr w:type="spellStart"/>
      <w:r w:rsidR="00A6061B">
        <w:rPr>
          <w:rFonts w:hint="eastAsia"/>
        </w:rPr>
        <w:t>C</w:t>
      </w:r>
      <w:r w:rsidR="00A6061B">
        <w:t>UORE</w:t>
      </w:r>
      <w:proofErr w:type="spellEnd"/>
      <w:r w:rsidR="00A6061B">
        <w:rPr>
          <w:rFonts w:hint="eastAsia"/>
        </w:rPr>
        <w:t>项目的指标接近</w:t>
      </w:r>
      <w:r>
        <w:rPr>
          <w:rFonts w:hint="eastAsia"/>
        </w:rPr>
        <w:t>。</w:t>
      </w:r>
    </w:p>
    <w:p w14:paraId="1022D86F" w14:textId="0F85C8DC" w:rsidR="001506C1" w:rsidRDefault="001506C1" w:rsidP="001506C1">
      <w:pPr>
        <w:pStyle w:val="af5"/>
      </w:pPr>
      <w:r>
        <w:rPr>
          <w:rFonts w:hint="eastAsia"/>
        </w:rPr>
        <w:t>本文设计和实现的模块包括直流偏置电路、前置放大电路、抗混叠滤波电路和模数转换电路，主要</w:t>
      </w:r>
      <w:r w:rsidR="00456BF3">
        <w:rPr>
          <w:rFonts w:hint="eastAsia"/>
        </w:rPr>
        <w:t>创新性</w:t>
      </w:r>
      <w:r>
        <w:rPr>
          <w:rFonts w:hint="eastAsia"/>
        </w:rPr>
        <w:t>成果可以总结如下：</w:t>
      </w:r>
    </w:p>
    <w:p w14:paraId="15FEDEF5" w14:textId="72C4AF83" w:rsidR="001506C1" w:rsidRDefault="00500A3E" w:rsidP="00500A3E">
      <w:pPr>
        <w:pStyle w:val="af5"/>
        <w:ind w:firstLineChars="0"/>
      </w:pPr>
      <w:r>
        <w:rPr>
          <w:rFonts w:hint="eastAsia"/>
        </w:rPr>
        <w:t>1</w:t>
      </w:r>
      <w:r>
        <w:rPr>
          <w:rFonts w:hint="eastAsia"/>
        </w:rPr>
        <w:t>）</w:t>
      </w:r>
      <w:r w:rsidR="00F54F21">
        <w:rPr>
          <w:rFonts w:hint="eastAsia"/>
        </w:rPr>
        <w:t>自主</w:t>
      </w:r>
      <w:r w:rsidR="001506C1">
        <w:rPr>
          <w:rFonts w:hint="eastAsia"/>
        </w:rPr>
        <w:t>设计和实现了电压可调的直流偏置电路，</w:t>
      </w:r>
      <w:r>
        <w:rPr>
          <w:rFonts w:hint="eastAsia"/>
        </w:rPr>
        <w:t>偏置电压的范围从</w:t>
      </w:r>
      <w:r>
        <w:rPr>
          <w:rFonts w:hint="eastAsia"/>
        </w:rPr>
        <w:t>-</w:t>
      </w:r>
      <w:r>
        <w:t>4.5 V</w:t>
      </w:r>
      <w:r>
        <w:rPr>
          <w:rFonts w:hint="eastAsia"/>
        </w:rPr>
        <w:t>到</w:t>
      </w:r>
      <w:r>
        <w:rPr>
          <w:rFonts w:hint="eastAsia"/>
        </w:rPr>
        <w:t>+</w:t>
      </w:r>
      <w:r>
        <w:t>4.5 V</w:t>
      </w:r>
      <w:r>
        <w:rPr>
          <w:rFonts w:hint="eastAsia"/>
        </w:rPr>
        <w:t>连续可调。在等效</w:t>
      </w:r>
      <w:r>
        <w:rPr>
          <w:rFonts w:hint="eastAsia"/>
        </w:rPr>
        <w:t>1</w:t>
      </w:r>
      <w:r>
        <w:t>6</w:t>
      </w:r>
      <w:r w:rsidRPr="00500A3E">
        <w:t xml:space="preserve"> </w:t>
      </w:r>
      <w:proofErr w:type="spellStart"/>
      <w:r w:rsidRPr="00500A3E">
        <w:t>kΩ</w:t>
      </w:r>
      <w:proofErr w:type="spellEnd"/>
      <w:r>
        <w:rPr>
          <w:rFonts w:hint="eastAsia"/>
        </w:rPr>
        <w:t>电阻替代</w:t>
      </w:r>
      <w:proofErr w:type="spellStart"/>
      <w:r>
        <w:rPr>
          <w:rFonts w:hint="eastAsia"/>
        </w:rPr>
        <w:t>N</w:t>
      </w:r>
      <w:r>
        <w:t>TD</w:t>
      </w:r>
      <w:proofErr w:type="spellEnd"/>
      <w:r w:rsidR="002928CA">
        <w:rPr>
          <w:rFonts w:hint="eastAsia"/>
        </w:rPr>
        <w:t>温度传感器</w:t>
      </w:r>
      <w:r>
        <w:rPr>
          <w:rFonts w:hint="eastAsia"/>
        </w:rPr>
        <w:t>的情况下，系统输入等效</w:t>
      </w:r>
      <w:r>
        <w:rPr>
          <w:rFonts w:hint="eastAsia"/>
        </w:rPr>
        <w:t>R</w:t>
      </w:r>
      <w:r>
        <w:t>MS</w:t>
      </w:r>
      <w:r>
        <w:rPr>
          <w:rFonts w:hint="eastAsia"/>
        </w:rPr>
        <w:t>噪声为</w:t>
      </w:r>
      <w:r>
        <w:t xml:space="preserve">0.72 </w:t>
      </w:r>
      <w:proofErr w:type="spellStart"/>
      <w:r w:rsidRPr="00B03D42">
        <w:t>μVrms</w:t>
      </w:r>
      <w:proofErr w:type="spellEnd"/>
      <w:r>
        <w:rPr>
          <w:rFonts w:hint="eastAsia"/>
        </w:rPr>
        <w:t>，符合</w:t>
      </w:r>
      <w:r w:rsidR="00E664FC">
        <w:rPr>
          <w:rFonts w:hint="eastAsia"/>
        </w:rPr>
        <w:t>读出电子学</w:t>
      </w:r>
      <w:r>
        <w:rPr>
          <w:rFonts w:hint="eastAsia"/>
        </w:rPr>
        <w:t>系统需求。</w:t>
      </w:r>
    </w:p>
    <w:p w14:paraId="306B0FC6" w14:textId="56AA9E99" w:rsidR="00500A3E" w:rsidRDefault="00500A3E" w:rsidP="00500A3E">
      <w:pPr>
        <w:pStyle w:val="af5"/>
        <w:ind w:firstLineChars="0"/>
      </w:pPr>
      <w:r>
        <w:t>2</w:t>
      </w:r>
      <w:r>
        <w:rPr>
          <w:rFonts w:hint="eastAsia"/>
        </w:rPr>
        <w:t>）设计实现了低噪声、低输入电流的差分前置放大电路。通过选取低栅极电流的</w:t>
      </w:r>
      <w:proofErr w:type="spellStart"/>
      <w:r>
        <w:rPr>
          <w:rFonts w:hint="eastAsia"/>
        </w:rPr>
        <w:t>J</w:t>
      </w:r>
      <w:r>
        <w:t>FET</w:t>
      </w:r>
      <w:proofErr w:type="spellEnd"/>
      <w:r>
        <w:rPr>
          <w:rFonts w:hint="eastAsia"/>
        </w:rPr>
        <w:t>作为前置放大电路的输入级，并在放大电路中合理的设置静态工作点，可以控制前置放大电路的输入电流为约</w:t>
      </w:r>
      <w:r>
        <w:rPr>
          <w:rFonts w:hint="eastAsia"/>
        </w:rPr>
        <w:t>1</w:t>
      </w:r>
      <w:r>
        <w:t xml:space="preserve">00 </w:t>
      </w:r>
      <w:proofErr w:type="spellStart"/>
      <w:r>
        <w:rPr>
          <w:rFonts w:hint="eastAsia"/>
        </w:rPr>
        <w:t>f</w:t>
      </w:r>
      <w:r>
        <w:t>A</w:t>
      </w:r>
      <w:proofErr w:type="spellEnd"/>
      <w:r>
        <w:rPr>
          <w:rFonts w:hint="eastAsia"/>
        </w:rPr>
        <w:t>量级。同时测得前置放大电路的输入等效</w:t>
      </w:r>
      <w:r>
        <w:rPr>
          <w:rFonts w:hint="eastAsia"/>
        </w:rPr>
        <w:t>R</w:t>
      </w:r>
      <w:r>
        <w:t>MS</w:t>
      </w:r>
      <w:r>
        <w:rPr>
          <w:rFonts w:hint="eastAsia"/>
        </w:rPr>
        <w:t>噪声为约</w:t>
      </w:r>
      <w:r>
        <w:rPr>
          <w:rFonts w:hint="eastAsia"/>
        </w:rPr>
        <w:t>1</w:t>
      </w:r>
      <w:r>
        <w:t xml:space="preserve">40 </w:t>
      </w:r>
      <w:proofErr w:type="spellStart"/>
      <w:r>
        <w:rPr>
          <w:rFonts w:hint="eastAsia"/>
        </w:rPr>
        <w:t>n</w:t>
      </w:r>
      <w:r w:rsidRPr="00B03D42">
        <w:t>Vrms</w:t>
      </w:r>
      <w:proofErr w:type="spellEnd"/>
      <w:r>
        <w:rPr>
          <w:rFonts w:hint="eastAsia"/>
        </w:rPr>
        <w:t>，符合系统设计的要求。</w:t>
      </w:r>
    </w:p>
    <w:p w14:paraId="5E574098" w14:textId="06CB38C7" w:rsidR="00500A3E" w:rsidRDefault="00A6061B" w:rsidP="00500A3E">
      <w:pPr>
        <w:pStyle w:val="af5"/>
        <w:ind w:firstLineChars="0"/>
      </w:pPr>
      <w:r>
        <w:t>3</w:t>
      </w:r>
      <w:r w:rsidR="00500A3E">
        <w:rPr>
          <w:rFonts w:hint="eastAsia"/>
        </w:rPr>
        <w:t>）</w:t>
      </w:r>
      <w:r w:rsidR="00337F30">
        <w:rPr>
          <w:rFonts w:hint="eastAsia"/>
        </w:rPr>
        <w:t>自主</w:t>
      </w:r>
      <w:r w:rsidR="00500A3E">
        <w:rPr>
          <w:rFonts w:hint="eastAsia"/>
        </w:rPr>
        <w:t>设计实现了三种不同的贝塞尔滤波电路，分别为基于集成滤波器芯片的单端输入滤波电路、</w:t>
      </w:r>
      <w:proofErr w:type="spellStart"/>
      <w:r w:rsidR="00500A3E">
        <w:rPr>
          <w:rFonts w:hint="eastAsia"/>
        </w:rPr>
        <w:t>S</w:t>
      </w:r>
      <w:r w:rsidR="00500A3E">
        <w:t>allen</w:t>
      </w:r>
      <w:proofErr w:type="spellEnd"/>
      <w:r w:rsidR="00500A3E">
        <w:t>-Key</w:t>
      </w:r>
      <w:r w:rsidR="00500A3E">
        <w:rPr>
          <w:rFonts w:hint="eastAsia"/>
        </w:rPr>
        <w:t>型单端输入滤波电路以及</w:t>
      </w:r>
      <w:proofErr w:type="spellStart"/>
      <w:r w:rsidR="00500A3E">
        <w:rPr>
          <w:rFonts w:hint="eastAsia"/>
        </w:rPr>
        <w:t>M</w:t>
      </w:r>
      <w:r w:rsidR="00500A3E">
        <w:t>FB</w:t>
      </w:r>
      <w:proofErr w:type="spellEnd"/>
      <w:r w:rsidR="00500A3E">
        <w:rPr>
          <w:rFonts w:hint="eastAsia"/>
        </w:rPr>
        <w:t>型差分滤波电路</w:t>
      </w:r>
      <w:r w:rsidR="00337F30">
        <w:rPr>
          <w:rFonts w:hint="eastAsia"/>
        </w:rPr>
        <w:t>。本文</w:t>
      </w:r>
      <w:r w:rsidR="00500A3E">
        <w:rPr>
          <w:rFonts w:hint="eastAsia"/>
        </w:rPr>
        <w:t>测试了他们的噪声和幅频响应。其中性能最好的</w:t>
      </w:r>
      <w:proofErr w:type="spellStart"/>
      <w:r w:rsidR="00500A3E">
        <w:rPr>
          <w:rFonts w:hint="eastAsia"/>
        </w:rPr>
        <w:t>S</w:t>
      </w:r>
      <w:r w:rsidR="00500A3E">
        <w:t>allen</w:t>
      </w:r>
      <w:proofErr w:type="spellEnd"/>
      <w:r w:rsidR="00500A3E">
        <w:t>-Key</w:t>
      </w:r>
      <w:r w:rsidR="00500A3E">
        <w:rPr>
          <w:rFonts w:hint="eastAsia"/>
        </w:rPr>
        <w:t>型单端输入</w:t>
      </w:r>
      <w:r>
        <w:rPr>
          <w:rFonts w:hint="eastAsia"/>
        </w:rPr>
        <w:t>滤波电路的</w:t>
      </w:r>
      <w:r>
        <w:t>RMS</w:t>
      </w:r>
      <w:r>
        <w:rPr>
          <w:rFonts w:hint="eastAsia"/>
        </w:rPr>
        <w:t>噪声约</w:t>
      </w:r>
      <w:r>
        <w:rPr>
          <w:rFonts w:hint="eastAsia"/>
        </w:rPr>
        <w:t>7</w:t>
      </w:r>
      <w:r>
        <w:t xml:space="preserve">.92 </w:t>
      </w:r>
      <w:proofErr w:type="spellStart"/>
      <w:r w:rsidRPr="00A6061B">
        <w:t>μVrms</w:t>
      </w:r>
      <w:proofErr w:type="spellEnd"/>
      <w:r>
        <w:rPr>
          <w:rFonts w:hint="eastAsia"/>
        </w:rPr>
        <w:t>，</w:t>
      </w:r>
      <w:r w:rsidR="00337F30">
        <w:rPr>
          <w:rFonts w:hint="eastAsia"/>
        </w:rPr>
        <w:t>等效到放大电路输入端为</w:t>
      </w:r>
      <w:r w:rsidR="00337F30">
        <w:rPr>
          <w:rFonts w:hint="eastAsia"/>
        </w:rPr>
        <w:t>3</w:t>
      </w:r>
      <w:r w:rsidR="00337F30">
        <w:t xml:space="preserve">6.7 </w:t>
      </w:r>
      <w:proofErr w:type="spellStart"/>
      <w:r w:rsidR="00337F30">
        <w:t>nVrms</w:t>
      </w:r>
      <w:proofErr w:type="spellEnd"/>
      <w:r w:rsidR="00337F30">
        <w:rPr>
          <w:rFonts w:hint="eastAsia"/>
        </w:rPr>
        <w:t>。</w:t>
      </w:r>
      <w:proofErr w:type="spellStart"/>
      <w:r w:rsidR="00337F30">
        <w:rPr>
          <w:rFonts w:hint="eastAsia"/>
        </w:rPr>
        <w:t>S</w:t>
      </w:r>
      <w:r w:rsidR="00337F30">
        <w:t>allen</w:t>
      </w:r>
      <w:proofErr w:type="spellEnd"/>
      <w:r w:rsidR="00337F30">
        <w:t>-Key</w:t>
      </w:r>
      <w:r w:rsidR="00337F30">
        <w:rPr>
          <w:rFonts w:hint="eastAsia"/>
        </w:rPr>
        <w:t>型单端输入滤波电路</w:t>
      </w:r>
      <w:r>
        <w:rPr>
          <w:rFonts w:hint="eastAsia"/>
        </w:rPr>
        <w:t>在两倍上限截止频率的衰减为约</w:t>
      </w:r>
      <w:r>
        <w:rPr>
          <w:rFonts w:hint="eastAsia"/>
        </w:rPr>
        <w:t>1</w:t>
      </w:r>
      <w:r>
        <w:t>4.2 dB</w:t>
      </w:r>
      <w:r>
        <w:rPr>
          <w:rFonts w:hint="eastAsia"/>
        </w:rPr>
        <w:t>。</w:t>
      </w:r>
    </w:p>
    <w:p w14:paraId="27649477" w14:textId="0D42083A" w:rsidR="00A6061B" w:rsidRDefault="00A6061B" w:rsidP="00500A3E">
      <w:pPr>
        <w:pStyle w:val="af5"/>
        <w:ind w:firstLineChars="0"/>
      </w:pPr>
      <w:r>
        <w:rPr>
          <w:rFonts w:hint="eastAsia"/>
        </w:rPr>
        <w:t>4</w:t>
      </w:r>
      <w:r>
        <w:rPr>
          <w:rFonts w:hint="eastAsia"/>
        </w:rPr>
        <w:t>）基</w:t>
      </w:r>
      <w:r w:rsidRPr="00A6061B">
        <w:rPr>
          <w:rFonts w:hint="eastAsia"/>
        </w:rPr>
        <w:t>于两种不同的</w:t>
      </w:r>
      <w:r w:rsidRPr="00A6061B">
        <w:t xml:space="preserve">Σ-Δ </w:t>
      </w:r>
      <w:r w:rsidRPr="00A6061B">
        <w:rPr>
          <w:rFonts w:hint="eastAsia"/>
        </w:rPr>
        <w:t>A</w:t>
      </w:r>
      <w:r w:rsidRPr="00A6061B">
        <w:t>DC</w:t>
      </w:r>
      <w:r w:rsidR="00337F30">
        <w:rPr>
          <w:rFonts w:hint="eastAsia"/>
        </w:rPr>
        <w:t>自主设计和</w:t>
      </w:r>
      <w:r w:rsidRPr="00A6061B">
        <w:t>实现了不同的模数转换电路</w:t>
      </w:r>
      <w:r w:rsidRPr="00A6061B">
        <w:rPr>
          <w:rFonts w:hint="eastAsia"/>
        </w:rPr>
        <w:t>。其中基于</w:t>
      </w:r>
      <w:r w:rsidRPr="00A6061B">
        <w:rPr>
          <w:rFonts w:hint="eastAsia"/>
        </w:rPr>
        <w:t>A</w:t>
      </w:r>
      <w:r w:rsidRPr="00A6061B">
        <w:t>DS1262</w:t>
      </w:r>
      <w:r w:rsidRPr="00A6061B">
        <w:t>型</w:t>
      </w:r>
      <w:r w:rsidRPr="00A6061B">
        <w:rPr>
          <w:rFonts w:hint="eastAsia"/>
        </w:rPr>
        <w:t>A</w:t>
      </w:r>
      <w:r w:rsidRPr="00A6061B">
        <w:t>DC</w:t>
      </w:r>
      <w:r w:rsidRPr="00A6061B">
        <w:t>的模数转换电路最高采样频率为</w:t>
      </w:r>
      <w:r w:rsidRPr="00A6061B">
        <w:rPr>
          <w:rFonts w:hint="eastAsia"/>
        </w:rPr>
        <w:t>3</w:t>
      </w:r>
      <w:r w:rsidRPr="00A6061B">
        <w:t xml:space="preserve">8.4 </w:t>
      </w:r>
      <w:proofErr w:type="spellStart"/>
      <w:r w:rsidRPr="00A6061B">
        <w:t>kSPS</w:t>
      </w:r>
      <w:proofErr w:type="spellEnd"/>
      <w:r w:rsidRPr="00A6061B">
        <w:t>，在</w:t>
      </w:r>
      <w:r w:rsidRPr="00A6061B">
        <w:rPr>
          <w:rFonts w:hint="eastAsia"/>
        </w:rPr>
        <w:t>1</w:t>
      </w:r>
      <w:r w:rsidRPr="00A6061B">
        <w:t xml:space="preserve">4.4 </w:t>
      </w:r>
      <w:proofErr w:type="spellStart"/>
      <w:r w:rsidRPr="00A6061B">
        <w:t>kSPS</w:t>
      </w:r>
      <w:proofErr w:type="spellEnd"/>
      <w:r w:rsidRPr="00A6061B">
        <w:rPr>
          <w:rFonts w:hint="eastAsia"/>
        </w:rPr>
        <w:t>时</w:t>
      </w:r>
      <w:r w:rsidRPr="00A6061B">
        <w:rPr>
          <w:rFonts w:hint="eastAsia"/>
        </w:rPr>
        <w:t xml:space="preserve"> </w:t>
      </w:r>
      <w:r w:rsidRPr="00A6061B">
        <w:t>的</w:t>
      </w:r>
      <w:r w:rsidRPr="00A6061B">
        <w:rPr>
          <w:rFonts w:hint="eastAsia"/>
        </w:rPr>
        <w:t>R</w:t>
      </w:r>
      <w:r w:rsidRPr="00A6061B">
        <w:t>MS</w:t>
      </w:r>
      <w:r w:rsidRPr="00A6061B">
        <w:t>噪声为约</w:t>
      </w:r>
      <w:r w:rsidRPr="00A6061B">
        <w:t xml:space="preserve">8.40 </w:t>
      </w:r>
      <w:proofErr w:type="spellStart"/>
      <w:r w:rsidRPr="00A6061B">
        <w:t>μVrms</w:t>
      </w:r>
      <w:proofErr w:type="spellEnd"/>
      <w:r w:rsidRPr="00A6061B">
        <w:t>。</w:t>
      </w:r>
      <w:r>
        <w:rPr>
          <w:rFonts w:hint="eastAsia"/>
        </w:rPr>
        <w:t>基于</w:t>
      </w:r>
      <w:r>
        <w:rPr>
          <w:rFonts w:hint="eastAsia"/>
        </w:rPr>
        <w:t>A</w:t>
      </w:r>
      <w:r>
        <w:t>D7177-2</w:t>
      </w:r>
      <w:r>
        <w:rPr>
          <w:rFonts w:hint="eastAsia"/>
        </w:rPr>
        <w:t>型</w:t>
      </w:r>
      <w:r>
        <w:rPr>
          <w:rFonts w:hint="eastAsia"/>
        </w:rPr>
        <w:t>A</w:t>
      </w:r>
      <w:r>
        <w:t>DC</w:t>
      </w:r>
      <w:r>
        <w:rPr>
          <w:rFonts w:hint="eastAsia"/>
        </w:rPr>
        <w:t>的模数转换电路最高采样频率为</w:t>
      </w:r>
      <w:r>
        <w:rPr>
          <w:rFonts w:hint="eastAsia"/>
        </w:rPr>
        <w:t>1</w:t>
      </w:r>
      <w:r>
        <w:t xml:space="preserve">0 </w:t>
      </w:r>
      <w:proofErr w:type="spellStart"/>
      <w:r>
        <w:t>kSPS</w:t>
      </w:r>
      <w:proofErr w:type="spellEnd"/>
      <w:r>
        <w:rPr>
          <w:rFonts w:hint="eastAsia"/>
        </w:rPr>
        <w:t>，在</w:t>
      </w:r>
      <w:r>
        <w:rPr>
          <w:rFonts w:hint="eastAsia"/>
        </w:rPr>
        <w:t>1</w:t>
      </w:r>
      <w:r>
        <w:t xml:space="preserve">0 </w:t>
      </w:r>
      <w:proofErr w:type="spellStart"/>
      <w:r>
        <w:t>kSPS</w:t>
      </w:r>
      <w:proofErr w:type="spellEnd"/>
      <w:r>
        <w:rPr>
          <w:rFonts w:hint="eastAsia"/>
        </w:rPr>
        <w:t>采样频率是的</w:t>
      </w:r>
      <w:r>
        <w:rPr>
          <w:rFonts w:hint="eastAsia"/>
        </w:rPr>
        <w:t>R</w:t>
      </w:r>
      <w:r>
        <w:t>MS</w:t>
      </w:r>
      <w:r>
        <w:rPr>
          <w:rFonts w:hint="eastAsia"/>
        </w:rPr>
        <w:t>噪声为约</w:t>
      </w:r>
      <w:r>
        <w:t xml:space="preserve">2.91 </w:t>
      </w:r>
      <w:proofErr w:type="spellStart"/>
      <w:r w:rsidRPr="00A6061B">
        <w:t>μVrms</w:t>
      </w:r>
      <w:proofErr w:type="spellEnd"/>
      <w:r>
        <w:rPr>
          <w:rFonts w:hint="eastAsia"/>
        </w:rPr>
        <w:t>。</w:t>
      </w:r>
    </w:p>
    <w:p w14:paraId="1BFEFCE6" w14:textId="77DD118F" w:rsidR="00A6061B" w:rsidRDefault="00A6061B" w:rsidP="00A6061B">
      <w:pPr>
        <w:pStyle w:val="2"/>
      </w:pPr>
      <w:bookmarkStart w:id="130" w:name="_Toc52753661"/>
      <w:r>
        <w:rPr>
          <w:rFonts w:hint="eastAsia"/>
        </w:rPr>
        <w:t>8</w:t>
      </w:r>
      <w:r>
        <w:t xml:space="preserve">.2 </w:t>
      </w:r>
      <w:r w:rsidR="0098078E">
        <w:rPr>
          <w:rFonts w:hint="eastAsia"/>
        </w:rPr>
        <w:t>未来</w:t>
      </w:r>
      <w:r>
        <w:rPr>
          <w:rFonts w:hint="eastAsia"/>
        </w:rPr>
        <w:t>研究方向的展望</w:t>
      </w:r>
      <w:bookmarkEnd w:id="130"/>
    </w:p>
    <w:p w14:paraId="7824ED3B" w14:textId="3189161D" w:rsidR="00F02AE6" w:rsidRDefault="00F02AE6" w:rsidP="00F02AE6">
      <w:pPr>
        <w:pStyle w:val="af5"/>
        <w:ind w:firstLineChars="0"/>
      </w:pPr>
      <w:r>
        <w:rPr>
          <w:rFonts w:hint="eastAsia"/>
        </w:rPr>
        <w:t>本文设计与实现了低温微量热器的</w:t>
      </w:r>
      <w:r w:rsidR="00E664FC">
        <w:rPr>
          <w:rFonts w:hint="eastAsia"/>
        </w:rPr>
        <w:t>读出电子学</w:t>
      </w:r>
      <w:r>
        <w:rPr>
          <w:rFonts w:hint="eastAsia"/>
        </w:rPr>
        <w:t>系统，在未来的研究和实验中仍然有很多值得改进和优化的地方，现总结如下：</w:t>
      </w:r>
    </w:p>
    <w:p w14:paraId="3BADFBCD" w14:textId="33C9762D" w:rsidR="00F02AE6" w:rsidRDefault="00F02AE6" w:rsidP="00F02AE6">
      <w:pPr>
        <w:pStyle w:val="af5"/>
        <w:ind w:firstLineChars="0"/>
      </w:pPr>
      <w:r>
        <w:rPr>
          <w:rFonts w:hint="eastAsia"/>
        </w:rPr>
        <w:t>1</w:t>
      </w:r>
      <w:r>
        <w:rPr>
          <w:rFonts w:hint="eastAsia"/>
        </w:rPr>
        <w:t>）目前的直流偏置电路仍然采用机械结构的电位器和开关，并且采用电池供电，这种方法并不利</w:t>
      </w:r>
      <w:r w:rsidR="00F0550F">
        <w:rPr>
          <w:rFonts w:hint="eastAsia"/>
        </w:rPr>
        <w:t>于</w:t>
      </w:r>
      <w:r>
        <w:rPr>
          <w:rFonts w:hint="eastAsia"/>
        </w:rPr>
        <w:t>形成大规模的微量热器阵列和长时间的连续测量。利用</w:t>
      </w:r>
      <w:r>
        <w:rPr>
          <w:rFonts w:hint="eastAsia"/>
        </w:rPr>
        <w:lastRenderedPageBreak/>
        <w:t>数字电位器芯片、数控模拟开关芯片以及低噪声直流电源在直流偏置电路中的应用就显得很有价值。</w:t>
      </w:r>
    </w:p>
    <w:p w14:paraId="1CA1BB9F" w14:textId="7209E8F0" w:rsidR="00F02AE6" w:rsidRDefault="00F02AE6" w:rsidP="00F02AE6">
      <w:pPr>
        <w:pStyle w:val="af5"/>
        <w:ind w:firstLineChars="0"/>
      </w:pPr>
      <w:r>
        <w:t>2</w:t>
      </w:r>
      <w:r>
        <w:rPr>
          <w:rFonts w:hint="eastAsia"/>
        </w:rPr>
        <w:t>）附录</w:t>
      </w:r>
      <w:r>
        <w:rPr>
          <w:rFonts w:hint="eastAsia"/>
        </w:rPr>
        <w:t>1</w:t>
      </w:r>
      <w:r>
        <w:rPr>
          <w:rFonts w:hint="eastAsia"/>
        </w:rPr>
        <w:t>中描述了微小电流测试电路与使用方法。如果能够测量较为新型的</w:t>
      </w:r>
      <w:proofErr w:type="spellStart"/>
      <w:r>
        <w:rPr>
          <w:rFonts w:hint="eastAsia"/>
        </w:rPr>
        <w:t>J</w:t>
      </w:r>
      <w:r>
        <w:t>FET</w:t>
      </w:r>
      <w:proofErr w:type="spellEnd"/>
      <w:r>
        <w:rPr>
          <w:rFonts w:hint="eastAsia"/>
        </w:rPr>
        <w:t>的栅源反偏电压与栅极电流的关系，就能够利用新型的</w:t>
      </w:r>
      <w:proofErr w:type="spellStart"/>
      <w:r>
        <w:rPr>
          <w:rFonts w:hint="eastAsia"/>
        </w:rPr>
        <w:t>J</w:t>
      </w:r>
      <w:r>
        <w:t>FET</w:t>
      </w:r>
      <w:proofErr w:type="spellEnd"/>
      <w:r>
        <w:rPr>
          <w:rFonts w:hint="eastAsia"/>
        </w:rPr>
        <w:t>设计差分前置放大电路，可能会有更小的输入电流和更低的噪声水平，对于微量热器系统能量分辨率的提高有很大的意义。</w:t>
      </w:r>
      <w:r>
        <w:rPr>
          <w:rFonts w:hint="eastAsia"/>
        </w:rPr>
        <w:t xml:space="preserve"> </w:t>
      </w:r>
    </w:p>
    <w:p w14:paraId="013A2BEA" w14:textId="46A20466" w:rsidR="005C3188" w:rsidRDefault="005C3188" w:rsidP="00F02AE6">
      <w:pPr>
        <w:pStyle w:val="af5"/>
        <w:ind w:firstLineChars="0"/>
      </w:pPr>
      <w:r>
        <w:rPr>
          <w:rFonts w:hint="eastAsia"/>
        </w:rPr>
        <w:t>3</w:t>
      </w:r>
      <w:r>
        <w:rPr>
          <w:rFonts w:hint="eastAsia"/>
        </w:rPr>
        <w:t>）</w:t>
      </w:r>
      <w:r w:rsidR="000B5E46">
        <w:rPr>
          <w:rFonts w:hint="eastAsia"/>
        </w:rPr>
        <w:t>目前使用的前置放大电路均工作在室温下，</w:t>
      </w:r>
      <w:proofErr w:type="spellStart"/>
      <w:r w:rsidR="000B5E46">
        <w:rPr>
          <w:rFonts w:hint="eastAsia"/>
        </w:rPr>
        <w:t>N</w:t>
      </w:r>
      <w:r w:rsidR="000B5E46">
        <w:t>TD</w:t>
      </w:r>
      <w:proofErr w:type="spellEnd"/>
      <w:r w:rsidR="000B5E46">
        <w:rPr>
          <w:rFonts w:hint="eastAsia"/>
        </w:rPr>
        <w:t>温度传感器的两端与前置放大电路之间通过长线连接，此时由于连接线而引起的颤噪和杂散电容可能会</w:t>
      </w:r>
      <w:r w:rsidR="000B5E46">
        <w:rPr>
          <w:rFonts w:hint="eastAsia"/>
        </w:rPr>
        <w:t xml:space="preserve"> </w:t>
      </w:r>
      <w:r w:rsidR="000B5E46">
        <w:rPr>
          <w:rFonts w:hint="eastAsia"/>
        </w:rPr>
        <w:t>信号质量的下降。有文献显示，在进行暗物质探测的</w:t>
      </w:r>
      <w:r w:rsidR="000B5E46">
        <w:rPr>
          <w:rFonts w:hint="eastAsia"/>
        </w:rPr>
        <w:t>E</w:t>
      </w:r>
      <w:r w:rsidR="000B5E46">
        <w:t>delweiss</w:t>
      </w:r>
      <w:r w:rsidR="000B5E46">
        <w:rPr>
          <w:rFonts w:hint="eastAsia"/>
        </w:rPr>
        <w:t>实验中，利用高电子迁移率晶体管</w:t>
      </w:r>
      <w:r w:rsidR="00D060A2">
        <w:rPr>
          <w:rFonts w:hint="eastAsia"/>
        </w:rPr>
        <w:t>（</w:t>
      </w:r>
      <w:r w:rsidR="00D060A2">
        <w:rPr>
          <w:rFonts w:hint="eastAsia"/>
        </w:rPr>
        <w:t>H</w:t>
      </w:r>
      <w:r w:rsidR="00D060A2">
        <w:t xml:space="preserve">igh Electron Mobility Transistor, </w:t>
      </w:r>
      <w:proofErr w:type="spellStart"/>
      <w:r w:rsidR="00D060A2">
        <w:t>HEMT</w:t>
      </w:r>
      <w:proofErr w:type="spellEnd"/>
      <w:r w:rsidR="00D060A2">
        <w:rPr>
          <w:rFonts w:hint="eastAsia"/>
        </w:rPr>
        <w:t>）</w:t>
      </w:r>
      <w:r w:rsidR="000B5E46">
        <w:rPr>
          <w:rFonts w:hint="eastAsia"/>
        </w:rPr>
        <w:t>做为低温微量热器前置放大电路的输入级，可以让前置放大电路板工作在</w:t>
      </w:r>
      <w:r w:rsidR="000B5E46">
        <w:rPr>
          <w:rFonts w:hint="eastAsia"/>
        </w:rPr>
        <w:t>4</w:t>
      </w:r>
      <w:r w:rsidR="000B5E46">
        <w:t>.2 K</w:t>
      </w:r>
      <w:r w:rsidR="000B5E46">
        <w:rPr>
          <w:rFonts w:hint="eastAsia"/>
        </w:rPr>
        <w:t>的低温环境下，从而减小前置放大电路与</w:t>
      </w:r>
      <w:proofErr w:type="spellStart"/>
      <w:r w:rsidR="000B5E46">
        <w:rPr>
          <w:rFonts w:hint="eastAsia"/>
        </w:rPr>
        <w:t>N</w:t>
      </w:r>
      <w:r w:rsidR="000B5E46">
        <w:t>TD</w:t>
      </w:r>
      <w:proofErr w:type="spellEnd"/>
      <w:r w:rsidR="000B5E46">
        <w:rPr>
          <w:rFonts w:hint="eastAsia"/>
        </w:rPr>
        <w:t>温度传感器之间的距离，实现</w:t>
      </w:r>
      <w:r w:rsidR="00D060A2">
        <w:rPr>
          <w:rFonts w:hint="eastAsia"/>
        </w:rPr>
        <w:t>在</w:t>
      </w:r>
      <w:r w:rsidR="00D060A2">
        <w:rPr>
          <w:rFonts w:hint="eastAsia"/>
        </w:rPr>
        <w:t>1</w:t>
      </w:r>
      <w:r w:rsidR="00D060A2">
        <w:t xml:space="preserve"> </w:t>
      </w:r>
      <w:r w:rsidR="00D060A2">
        <w:rPr>
          <w:rFonts w:hint="eastAsia"/>
        </w:rPr>
        <w:t>k</w:t>
      </w:r>
      <w:r w:rsidR="00D060A2">
        <w:t>H</w:t>
      </w:r>
      <w:r w:rsidR="00D060A2">
        <w:rPr>
          <w:rFonts w:hint="eastAsia"/>
        </w:rPr>
        <w:t>z</w:t>
      </w:r>
      <w:r w:rsidR="00D060A2">
        <w:rPr>
          <w:rFonts w:hint="eastAsia"/>
        </w:rPr>
        <w:t>处</w:t>
      </w:r>
      <m:oMath>
        <m:r>
          <w:rPr>
            <w:rFonts w:ascii="Cambria Math" w:hAnsi="Cambria Math"/>
          </w:rPr>
          <m:t>0.5 nV/</m:t>
        </m:r>
        <m:rad>
          <m:radPr>
            <m:degHide m:val="1"/>
            <m:ctrlPr>
              <w:rPr>
                <w:rFonts w:ascii="Cambria Math" w:hAnsi="Cambria Math"/>
                <w:i/>
              </w:rPr>
            </m:ctrlPr>
          </m:radPr>
          <m:deg/>
          <m:e>
            <m:r>
              <w:rPr>
                <w:rFonts w:ascii="Cambria Math" w:hAnsi="Cambria Math"/>
              </w:rPr>
              <m:t>Hz</m:t>
            </m:r>
          </m:e>
        </m:rad>
      </m:oMath>
      <w:r w:rsidR="00D060A2">
        <w:rPr>
          <w:rFonts w:hint="eastAsia"/>
        </w:rPr>
        <w:t>的超低噪声</w:t>
      </w:r>
      <w:r w:rsidR="003D19E0" w:rsidRPr="003D19E0">
        <w:rPr>
          <w:rFonts w:hint="eastAsia"/>
          <w:vertAlign w:val="superscript"/>
        </w:rPr>
        <w:t>[</w:t>
      </w:r>
      <w:r w:rsidR="003D19E0" w:rsidRPr="003D19E0">
        <w:rPr>
          <w:vertAlign w:val="superscript"/>
        </w:rPr>
        <w:t>1</w:t>
      </w:r>
      <w:r w:rsidR="003D19E0" w:rsidRPr="003D19E0">
        <w:rPr>
          <w:rFonts w:hint="eastAsia"/>
          <w:vertAlign w:val="superscript"/>
        </w:rPr>
        <w:t>]</w:t>
      </w:r>
      <w:r w:rsidR="00D060A2">
        <w:rPr>
          <w:rFonts w:hint="eastAsia"/>
        </w:rPr>
        <w:t>。如果利用</w:t>
      </w:r>
      <w:proofErr w:type="spellStart"/>
      <w:r w:rsidR="00D060A2">
        <w:rPr>
          <w:rFonts w:hint="eastAsia"/>
        </w:rPr>
        <w:t>H</w:t>
      </w:r>
      <w:r w:rsidR="00D060A2">
        <w:t>EMT</w:t>
      </w:r>
      <w:proofErr w:type="spellEnd"/>
      <w:r w:rsidR="00D060A2">
        <w:rPr>
          <w:rFonts w:hint="eastAsia"/>
        </w:rPr>
        <w:t>作为本文中描述的前置放大电路的输入级，设计低温工作的前置放大电路，应可以进一步降低电子学噪声，提高系统的能量分辨率。</w:t>
      </w:r>
    </w:p>
    <w:p w14:paraId="03A77591" w14:textId="0008B72D" w:rsidR="00F02AE6" w:rsidRDefault="005C3188" w:rsidP="00F02AE6">
      <w:pPr>
        <w:pStyle w:val="af5"/>
        <w:ind w:firstLineChars="0"/>
      </w:pPr>
      <w:r>
        <w:t>4</w:t>
      </w:r>
      <w:r w:rsidR="00F02AE6">
        <w:rPr>
          <w:rFonts w:hint="eastAsia"/>
        </w:rPr>
        <w:t>）</w:t>
      </w:r>
      <w:r w:rsidR="00B6775A">
        <w:rPr>
          <w:rFonts w:hint="eastAsia"/>
        </w:rPr>
        <w:t>本文实现所实现的</w:t>
      </w:r>
      <w:r w:rsidR="00E664FC">
        <w:rPr>
          <w:rFonts w:hint="eastAsia"/>
        </w:rPr>
        <w:t>读出电子学</w:t>
      </w:r>
      <w:r w:rsidR="00F02AE6">
        <w:rPr>
          <w:rFonts w:hint="eastAsia"/>
        </w:rPr>
        <w:t>有的功能模块并没有集成在一块电路板上实现。在所有的电路</w:t>
      </w:r>
      <w:r w:rsidR="00255CDA">
        <w:rPr>
          <w:rFonts w:hint="eastAsia"/>
        </w:rPr>
        <w:t>模块都确定</w:t>
      </w:r>
      <w:r w:rsidR="00F02AE6">
        <w:rPr>
          <w:rFonts w:hint="eastAsia"/>
        </w:rPr>
        <w:t>后，</w:t>
      </w:r>
      <w:r w:rsidR="00DF507D">
        <w:rPr>
          <w:rFonts w:hint="eastAsia"/>
        </w:rPr>
        <w:t>应该</w:t>
      </w:r>
      <w:r w:rsidR="00255CDA">
        <w:rPr>
          <w:rFonts w:hint="eastAsia"/>
        </w:rPr>
        <w:t>可以将所有电路模块集成在一块电路板上。这样可以利用上位机对所有电路模块的</w:t>
      </w:r>
      <w:r w:rsidR="00AD7464">
        <w:rPr>
          <w:rFonts w:hint="eastAsia"/>
        </w:rPr>
        <w:t>状态进行监控，进一步可以对温度漂移、时间漂移等系统误差进行补偿和改善。</w:t>
      </w:r>
    </w:p>
    <w:p w14:paraId="59F23ECD" w14:textId="77777777" w:rsidR="003D19E0" w:rsidRPr="001E2AED" w:rsidRDefault="003D19E0" w:rsidP="003D19E0">
      <w:pPr>
        <w:pStyle w:val="2"/>
      </w:pPr>
      <w:bookmarkStart w:id="131" w:name="_Toc52753662"/>
      <w:r w:rsidRPr="001E2AED">
        <w:rPr>
          <w:rFonts w:hint="eastAsia"/>
        </w:rPr>
        <w:t>参考文献</w:t>
      </w:r>
      <w:bookmarkEnd w:id="131"/>
    </w:p>
    <w:p w14:paraId="540A62E7" w14:textId="3F2160E1" w:rsidR="00500A3E" w:rsidRPr="003D19E0" w:rsidRDefault="003D19E0" w:rsidP="003D19E0">
      <w:pPr>
        <w:pStyle w:val="reference"/>
        <w:numPr>
          <w:ilvl w:val="0"/>
          <w:numId w:val="39"/>
        </w:numPr>
        <w:wordWrap/>
        <w:ind w:hangingChars="200"/>
        <w:jc w:val="left"/>
      </w:pPr>
      <w:r w:rsidRPr="003D19E0">
        <w:t xml:space="preserve">Xavier de la </w:t>
      </w:r>
      <w:proofErr w:type="spellStart"/>
      <w:r w:rsidRPr="003D19E0">
        <w:t>Broïse</w:t>
      </w:r>
      <w:proofErr w:type="spellEnd"/>
      <w:r w:rsidRPr="003D19E0">
        <w:t xml:space="preserve">, Ayoub </w:t>
      </w:r>
      <w:proofErr w:type="spellStart"/>
      <w:r w:rsidRPr="003D19E0">
        <w:t>Bounab</w:t>
      </w:r>
      <w:proofErr w:type="spellEnd"/>
      <w:r w:rsidRPr="003D19E0">
        <w:t xml:space="preserve">. Cryogenic ultra-low noise </w:t>
      </w:r>
      <w:proofErr w:type="spellStart"/>
      <w:r w:rsidRPr="003D19E0">
        <w:t>HEMT</w:t>
      </w:r>
      <w:proofErr w:type="spellEnd"/>
      <w:r w:rsidRPr="003D19E0">
        <w:t xml:space="preserve"> amplifiers board[J]. Nuclear Instruments and Methods in Physics Research Section A: Accelerators, Spectrometers, Detectors and Associated Equipment, 2015.</w:t>
      </w:r>
    </w:p>
    <w:p w14:paraId="140ABE88" w14:textId="554A7A4C" w:rsidR="00500A3E" w:rsidRDefault="00500A3E" w:rsidP="00500A3E">
      <w:pPr>
        <w:pStyle w:val="af5"/>
        <w:ind w:left="480" w:firstLineChars="0" w:firstLine="0"/>
      </w:pPr>
    </w:p>
    <w:p w14:paraId="2542A63B" w14:textId="00DA786D" w:rsidR="00500A3E" w:rsidRDefault="00500A3E" w:rsidP="00500A3E">
      <w:pPr>
        <w:pStyle w:val="af5"/>
        <w:ind w:left="480" w:firstLineChars="0" w:firstLine="0"/>
      </w:pPr>
    </w:p>
    <w:p w14:paraId="584A9BFA" w14:textId="1763360D" w:rsidR="00500A3E" w:rsidRDefault="00500A3E" w:rsidP="00500A3E">
      <w:pPr>
        <w:pStyle w:val="af5"/>
        <w:ind w:left="480" w:firstLineChars="0" w:firstLine="0"/>
      </w:pPr>
    </w:p>
    <w:p w14:paraId="541D4BC4" w14:textId="6434BBE6" w:rsidR="00500A3E" w:rsidRDefault="00500A3E" w:rsidP="00500A3E">
      <w:pPr>
        <w:pStyle w:val="af5"/>
        <w:ind w:left="480" w:firstLineChars="0" w:firstLine="0"/>
      </w:pPr>
    </w:p>
    <w:p w14:paraId="56194F3A" w14:textId="147AB5D8" w:rsidR="00500A3E" w:rsidRDefault="00500A3E" w:rsidP="00500A3E">
      <w:pPr>
        <w:pStyle w:val="af5"/>
        <w:ind w:left="480" w:firstLineChars="0" w:firstLine="0"/>
      </w:pPr>
    </w:p>
    <w:p w14:paraId="429EEC0C" w14:textId="1B1D4F9D" w:rsidR="00500A3E" w:rsidRDefault="00500A3E" w:rsidP="00500A3E">
      <w:pPr>
        <w:pStyle w:val="af5"/>
        <w:ind w:left="480" w:firstLineChars="0" w:firstLine="0"/>
      </w:pPr>
    </w:p>
    <w:p w14:paraId="4E8408C9" w14:textId="45883F79" w:rsidR="00500A3E" w:rsidRDefault="00500A3E" w:rsidP="00500A3E">
      <w:pPr>
        <w:pStyle w:val="af5"/>
        <w:ind w:left="480" w:firstLineChars="0" w:firstLine="0"/>
      </w:pPr>
    </w:p>
    <w:p w14:paraId="16F7E71E" w14:textId="3220BD41" w:rsidR="00500A3E" w:rsidRDefault="00500A3E" w:rsidP="00500A3E">
      <w:pPr>
        <w:pStyle w:val="af5"/>
        <w:ind w:left="480" w:firstLineChars="0" w:firstLine="0"/>
      </w:pPr>
    </w:p>
    <w:p w14:paraId="37772B4E" w14:textId="355C225B" w:rsidR="003D0944" w:rsidRDefault="003D0944"/>
    <w:p w14:paraId="2A9EDBB2" w14:textId="0C0B920C" w:rsidR="003D0944" w:rsidRDefault="003D0944"/>
    <w:p w14:paraId="32EE9A9F" w14:textId="34FC4848" w:rsidR="003D0944" w:rsidRDefault="003D0944"/>
    <w:p w14:paraId="4D6DC241" w14:textId="56CC0126" w:rsidR="003D0944" w:rsidRDefault="003D0944"/>
    <w:p w14:paraId="6B54F2D5" w14:textId="35CD4EE0" w:rsidR="003D0944" w:rsidRDefault="003D0944"/>
    <w:p w14:paraId="2057C257" w14:textId="0DBD9D83" w:rsidR="003D0944" w:rsidRDefault="003D0944"/>
    <w:p w14:paraId="3E506D5A" w14:textId="7A6F5E9A" w:rsidR="003D0944" w:rsidRDefault="003D0944"/>
    <w:p w14:paraId="1D8D2C97" w14:textId="22E8C344" w:rsidR="003D0944" w:rsidRDefault="003D0944"/>
    <w:p w14:paraId="5697D69A" w14:textId="05284F86" w:rsidR="003D0944" w:rsidRDefault="003D0944"/>
    <w:p w14:paraId="767F8079" w14:textId="12D4A0B3" w:rsidR="003D0944" w:rsidRDefault="003D0944"/>
    <w:p w14:paraId="0225C05C" w14:textId="26648B1A" w:rsidR="003D0944" w:rsidRDefault="003D0944"/>
    <w:p w14:paraId="7A39397C" w14:textId="1FEE6B4E" w:rsidR="003D0944" w:rsidRDefault="003D0944"/>
    <w:p w14:paraId="18975C4A" w14:textId="28C8627A" w:rsidR="003D0944" w:rsidRDefault="003D0944"/>
    <w:p w14:paraId="2A769DF7" w14:textId="6D702275" w:rsidR="003D0944" w:rsidRDefault="003D0944"/>
    <w:p w14:paraId="01E6CC75" w14:textId="3630D67D" w:rsidR="003D0944" w:rsidRDefault="003D0944"/>
    <w:p w14:paraId="0AA13FC5" w14:textId="7A202F9B" w:rsidR="003D0944" w:rsidRDefault="003D0944"/>
    <w:p w14:paraId="3FCF34EF" w14:textId="189A0951" w:rsidR="003D0944" w:rsidRDefault="003D0944"/>
    <w:p w14:paraId="686428A3" w14:textId="7424BCE5" w:rsidR="003D0944" w:rsidRDefault="003D0944"/>
    <w:p w14:paraId="406F8112" w14:textId="49D19636" w:rsidR="003D0944" w:rsidRDefault="003D0944"/>
    <w:p w14:paraId="087C6053" w14:textId="1F6896ED" w:rsidR="003D0944" w:rsidRDefault="003D0944"/>
    <w:p w14:paraId="0A72BC9F" w14:textId="5C1DF5E6" w:rsidR="003D0944" w:rsidRDefault="003D0944"/>
    <w:p w14:paraId="046F4E80" w14:textId="7BD6FF44" w:rsidR="003D0944" w:rsidRDefault="003D0944"/>
    <w:p w14:paraId="020BE0F2" w14:textId="3EA3644B" w:rsidR="003D0944" w:rsidRDefault="003D0944"/>
    <w:p w14:paraId="1D4B72F4" w14:textId="04350591" w:rsidR="003D0944" w:rsidRDefault="003D0944"/>
    <w:p w14:paraId="012346B9" w14:textId="4849378D" w:rsidR="003D0944" w:rsidRDefault="003D0944"/>
    <w:p w14:paraId="3BE4F610" w14:textId="58504A7F" w:rsidR="003D0944" w:rsidRDefault="003D0944"/>
    <w:p w14:paraId="1B46BD9C" w14:textId="624354F3" w:rsidR="003D0944" w:rsidRDefault="003D0944"/>
    <w:p w14:paraId="4C1ECA70" w14:textId="169D01AC" w:rsidR="003D0944" w:rsidRDefault="003D0944"/>
    <w:p w14:paraId="2055D936" w14:textId="00285374" w:rsidR="003D0944" w:rsidRDefault="003D0944"/>
    <w:p w14:paraId="261647B5" w14:textId="1C69BA11" w:rsidR="003D0944" w:rsidRDefault="003D0944"/>
    <w:p w14:paraId="1F13E43C" w14:textId="528DD9FD" w:rsidR="003D0944" w:rsidRDefault="003D0944"/>
    <w:p w14:paraId="26F0A1F8" w14:textId="18B8686D" w:rsidR="003D0944" w:rsidRDefault="003D0944"/>
    <w:p w14:paraId="758AE800" w14:textId="174EE40C" w:rsidR="003D0944" w:rsidRDefault="003D0944"/>
    <w:p w14:paraId="488F4FF0" w14:textId="2C39E0B3" w:rsidR="003D0944" w:rsidRDefault="003D0944"/>
    <w:p w14:paraId="436DF6EA" w14:textId="53BBAA3F" w:rsidR="003D0944" w:rsidRDefault="003D0944"/>
    <w:p w14:paraId="617F0754" w14:textId="36F73BF7" w:rsidR="003D0944" w:rsidRDefault="003D0944"/>
    <w:p w14:paraId="45C4399D" w14:textId="2BF2C2DB" w:rsidR="003D0944" w:rsidRDefault="003D0944"/>
    <w:p w14:paraId="1B2A155E" w14:textId="712464B0" w:rsidR="003D0944" w:rsidRDefault="003D0944"/>
    <w:p w14:paraId="16766D17" w14:textId="2C32ACF4" w:rsidR="007C3ECD" w:rsidRDefault="007C3ECD" w:rsidP="007F2D8E">
      <w:pPr>
        <w:pStyle w:val="af5"/>
        <w:ind w:firstLineChars="0" w:firstLine="0"/>
      </w:pPr>
    </w:p>
    <w:p w14:paraId="2F21CA75" w14:textId="7A47D874" w:rsidR="003D0944" w:rsidRDefault="003D0944" w:rsidP="007F2D8E">
      <w:pPr>
        <w:pStyle w:val="af5"/>
        <w:ind w:firstLineChars="0" w:firstLine="0"/>
      </w:pPr>
    </w:p>
    <w:p w14:paraId="3147D327" w14:textId="0AF6F037" w:rsidR="003D0944" w:rsidRDefault="003D0944" w:rsidP="007F2D8E">
      <w:pPr>
        <w:pStyle w:val="af5"/>
        <w:ind w:firstLineChars="0" w:firstLine="0"/>
      </w:pPr>
    </w:p>
    <w:p w14:paraId="3E6A1B76" w14:textId="575743BD" w:rsidR="006B1164" w:rsidRDefault="006B1164" w:rsidP="007F2D8E">
      <w:pPr>
        <w:pStyle w:val="af5"/>
        <w:ind w:firstLineChars="0" w:firstLine="0"/>
      </w:pPr>
    </w:p>
    <w:p w14:paraId="49CE7EB4" w14:textId="096F361C" w:rsidR="006B1164" w:rsidRDefault="006B1164" w:rsidP="007F2D8E">
      <w:pPr>
        <w:pStyle w:val="af5"/>
        <w:ind w:firstLineChars="0" w:firstLine="0"/>
      </w:pPr>
    </w:p>
    <w:p w14:paraId="0A7B799C" w14:textId="189201B8" w:rsidR="006B1164" w:rsidRDefault="006B1164" w:rsidP="007F2D8E">
      <w:pPr>
        <w:pStyle w:val="af5"/>
        <w:ind w:firstLineChars="0" w:firstLine="0"/>
      </w:pPr>
    </w:p>
    <w:p w14:paraId="3458BBE6" w14:textId="02F4159C" w:rsidR="006B1164" w:rsidRDefault="006B1164" w:rsidP="007F2D8E">
      <w:pPr>
        <w:pStyle w:val="af5"/>
        <w:ind w:firstLineChars="0" w:firstLine="0"/>
      </w:pPr>
    </w:p>
    <w:p w14:paraId="68EDC328" w14:textId="151ECCD3" w:rsidR="006B1164" w:rsidRDefault="006B1164" w:rsidP="007F2D8E">
      <w:pPr>
        <w:pStyle w:val="af5"/>
        <w:ind w:firstLineChars="0" w:firstLine="0"/>
      </w:pPr>
    </w:p>
    <w:p w14:paraId="59A4668F" w14:textId="744C2A12" w:rsidR="006B1164" w:rsidRDefault="006B1164" w:rsidP="007F2D8E">
      <w:pPr>
        <w:pStyle w:val="af5"/>
        <w:ind w:firstLineChars="0" w:firstLine="0"/>
      </w:pPr>
    </w:p>
    <w:p w14:paraId="28F6D905" w14:textId="1519C682" w:rsidR="006B1164" w:rsidRDefault="006B1164" w:rsidP="007F2D8E">
      <w:pPr>
        <w:pStyle w:val="af5"/>
        <w:ind w:firstLineChars="0" w:firstLine="0"/>
      </w:pPr>
    </w:p>
    <w:p w14:paraId="18E134C2" w14:textId="772F48FC" w:rsidR="006B1164" w:rsidRDefault="006B1164" w:rsidP="007F2D8E">
      <w:pPr>
        <w:pStyle w:val="af5"/>
        <w:ind w:firstLineChars="0" w:firstLine="0"/>
      </w:pPr>
    </w:p>
    <w:p w14:paraId="6C0FD2CC" w14:textId="318120FD" w:rsidR="006B1164" w:rsidRDefault="006B1164" w:rsidP="007F2D8E">
      <w:pPr>
        <w:pStyle w:val="af5"/>
        <w:ind w:firstLineChars="0" w:firstLine="0"/>
      </w:pPr>
    </w:p>
    <w:p w14:paraId="41DB4EEC" w14:textId="6F004C0C" w:rsidR="006B1164" w:rsidRDefault="006B1164" w:rsidP="007F2D8E">
      <w:pPr>
        <w:pStyle w:val="af5"/>
        <w:ind w:firstLineChars="0" w:firstLine="0"/>
      </w:pPr>
    </w:p>
    <w:p w14:paraId="79724D96" w14:textId="69CE8D07" w:rsidR="006B1164" w:rsidRDefault="006B1164" w:rsidP="007F2D8E">
      <w:pPr>
        <w:pStyle w:val="af5"/>
        <w:ind w:firstLineChars="0" w:firstLine="0"/>
      </w:pPr>
    </w:p>
    <w:p w14:paraId="3405242E" w14:textId="6BD2069F" w:rsidR="006B1164" w:rsidRDefault="006B1164" w:rsidP="007F2D8E">
      <w:pPr>
        <w:pStyle w:val="af5"/>
        <w:ind w:firstLineChars="0" w:firstLine="0"/>
      </w:pPr>
    </w:p>
    <w:p w14:paraId="7354E6FD" w14:textId="5D703E3C" w:rsidR="006B1164" w:rsidRDefault="006B1164" w:rsidP="007F2D8E">
      <w:pPr>
        <w:pStyle w:val="af5"/>
        <w:ind w:firstLineChars="0" w:firstLine="0"/>
      </w:pPr>
    </w:p>
    <w:p w14:paraId="361075D7" w14:textId="5AE0F6CB" w:rsidR="006B1164" w:rsidRDefault="006B1164" w:rsidP="007F2D8E">
      <w:pPr>
        <w:pStyle w:val="af5"/>
        <w:ind w:firstLineChars="0" w:firstLine="0"/>
      </w:pPr>
    </w:p>
    <w:p w14:paraId="0368A4F0" w14:textId="5DDA2103" w:rsidR="006B1164" w:rsidRDefault="006B1164" w:rsidP="007F2D8E">
      <w:pPr>
        <w:pStyle w:val="af5"/>
        <w:ind w:firstLineChars="0" w:firstLine="0"/>
      </w:pPr>
    </w:p>
    <w:p w14:paraId="1431601C" w14:textId="1658261C" w:rsidR="006B1164" w:rsidRDefault="006B1164" w:rsidP="007F2D8E">
      <w:pPr>
        <w:pStyle w:val="af5"/>
        <w:ind w:firstLineChars="0" w:firstLine="0"/>
      </w:pPr>
    </w:p>
    <w:p w14:paraId="4EBAB2E6" w14:textId="1AE4DD96" w:rsidR="006B1164" w:rsidRDefault="006B1164" w:rsidP="007F2D8E">
      <w:pPr>
        <w:pStyle w:val="af5"/>
        <w:ind w:firstLineChars="0" w:firstLine="0"/>
      </w:pPr>
    </w:p>
    <w:p w14:paraId="591574B8" w14:textId="206F3EA7" w:rsidR="006B1164" w:rsidRDefault="006B1164" w:rsidP="007F2D8E">
      <w:pPr>
        <w:pStyle w:val="af5"/>
        <w:ind w:firstLineChars="0" w:firstLine="0"/>
      </w:pPr>
    </w:p>
    <w:p w14:paraId="66C355DF" w14:textId="3B027502" w:rsidR="006B1164" w:rsidRDefault="006B1164" w:rsidP="007F2D8E">
      <w:pPr>
        <w:pStyle w:val="af5"/>
        <w:ind w:firstLineChars="0" w:firstLine="0"/>
      </w:pPr>
    </w:p>
    <w:p w14:paraId="684F9235" w14:textId="12B8F6B6" w:rsidR="006B1164" w:rsidRDefault="006B1164" w:rsidP="007F2D8E">
      <w:pPr>
        <w:pStyle w:val="af5"/>
        <w:ind w:firstLineChars="0" w:firstLine="0"/>
      </w:pPr>
    </w:p>
    <w:p w14:paraId="5CDD50D9" w14:textId="54F6D084" w:rsidR="006B1164" w:rsidRDefault="006B1164" w:rsidP="007F2D8E">
      <w:pPr>
        <w:pStyle w:val="af5"/>
        <w:ind w:firstLineChars="0" w:firstLine="0"/>
      </w:pPr>
    </w:p>
    <w:p w14:paraId="1BAA462D" w14:textId="49C6882C" w:rsidR="006B1164" w:rsidRDefault="006B1164" w:rsidP="007F2D8E">
      <w:pPr>
        <w:pStyle w:val="af5"/>
        <w:ind w:firstLineChars="0" w:firstLine="0"/>
      </w:pPr>
    </w:p>
    <w:p w14:paraId="6062DF24" w14:textId="16FEAE76" w:rsidR="006B1164" w:rsidRDefault="006B1164" w:rsidP="007F2D8E">
      <w:pPr>
        <w:pStyle w:val="af5"/>
        <w:ind w:firstLineChars="0" w:firstLine="0"/>
      </w:pPr>
    </w:p>
    <w:p w14:paraId="43779AE4" w14:textId="4AF11FCF" w:rsidR="006B1164" w:rsidRDefault="006B1164" w:rsidP="007F2D8E">
      <w:pPr>
        <w:pStyle w:val="af5"/>
        <w:ind w:firstLineChars="0" w:firstLine="0"/>
      </w:pPr>
    </w:p>
    <w:p w14:paraId="1F5E2124" w14:textId="26710A72" w:rsidR="006B1164" w:rsidRDefault="006B1164" w:rsidP="007F2D8E">
      <w:pPr>
        <w:pStyle w:val="af5"/>
        <w:ind w:firstLineChars="0" w:firstLine="0"/>
      </w:pPr>
    </w:p>
    <w:p w14:paraId="59AA6E09" w14:textId="463EFE35" w:rsidR="006B1164" w:rsidRDefault="006B1164" w:rsidP="007F2D8E">
      <w:pPr>
        <w:pStyle w:val="af5"/>
        <w:ind w:firstLineChars="0" w:firstLine="0"/>
      </w:pPr>
    </w:p>
    <w:p w14:paraId="79AB0FBE" w14:textId="233AE766" w:rsidR="006B1164" w:rsidRDefault="006B1164" w:rsidP="007F2D8E">
      <w:pPr>
        <w:pStyle w:val="af5"/>
        <w:ind w:firstLineChars="0" w:firstLine="0"/>
      </w:pPr>
    </w:p>
    <w:p w14:paraId="25CBF77E" w14:textId="4DA9B1B8" w:rsidR="006B1164" w:rsidRDefault="006B1164" w:rsidP="007F2D8E">
      <w:pPr>
        <w:pStyle w:val="af5"/>
        <w:ind w:firstLineChars="0" w:firstLine="0"/>
      </w:pPr>
    </w:p>
    <w:p w14:paraId="0213C2C1" w14:textId="50F04C9B" w:rsidR="006B1164" w:rsidRDefault="006B1164" w:rsidP="007F2D8E">
      <w:pPr>
        <w:pStyle w:val="af5"/>
        <w:ind w:firstLineChars="0" w:firstLine="0"/>
      </w:pPr>
    </w:p>
    <w:p w14:paraId="2DB7BDA3" w14:textId="19463498" w:rsidR="006B1164" w:rsidRDefault="006B1164" w:rsidP="007F2D8E">
      <w:pPr>
        <w:pStyle w:val="af5"/>
        <w:ind w:firstLineChars="0" w:firstLine="0"/>
      </w:pPr>
    </w:p>
    <w:p w14:paraId="355C6763" w14:textId="6EFCC4AC" w:rsidR="006B1164" w:rsidRDefault="006B1164" w:rsidP="007F2D8E">
      <w:pPr>
        <w:pStyle w:val="af5"/>
        <w:ind w:firstLineChars="0" w:firstLine="0"/>
      </w:pPr>
    </w:p>
    <w:p w14:paraId="7211DF09" w14:textId="53A91B02" w:rsidR="006B1164" w:rsidRDefault="006B1164" w:rsidP="007F2D8E">
      <w:pPr>
        <w:pStyle w:val="af5"/>
        <w:ind w:firstLineChars="0" w:firstLine="0"/>
      </w:pPr>
    </w:p>
    <w:p w14:paraId="197E029B" w14:textId="77777777" w:rsidR="006B1164" w:rsidRDefault="006B1164" w:rsidP="007F2D8E">
      <w:pPr>
        <w:pStyle w:val="af5"/>
        <w:ind w:firstLineChars="0" w:firstLine="0"/>
      </w:pPr>
    </w:p>
    <w:p w14:paraId="67717CD9" w14:textId="77777777" w:rsidR="003D0944" w:rsidRDefault="003D0944" w:rsidP="007F2D8E">
      <w:pPr>
        <w:pStyle w:val="af5"/>
        <w:ind w:firstLineChars="0" w:firstLine="0"/>
      </w:pPr>
    </w:p>
    <w:p w14:paraId="69551609" w14:textId="184EB41F" w:rsidR="007C3ECD" w:rsidRPr="001506C1" w:rsidRDefault="007C3ECD" w:rsidP="007C3ECD">
      <w:pPr>
        <w:pStyle w:val="1"/>
      </w:pPr>
      <w:bookmarkStart w:id="132" w:name="_Toc10613937"/>
      <w:bookmarkStart w:id="133" w:name="_Toc52753663"/>
      <w:r>
        <w:rPr>
          <w:rFonts w:hint="eastAsia"/>
        </w:rPr>
        <w:lastRenderedPageBreak/>
        <w:t xml:space="preserve">附 </w:t>
      </w:r>
      <w:r>
        <w:t xml:space="preserve">   </w:t>
      </w:r>
      <w:r>
        <w:rPr>
          <w:rFonts w:hint="eastAsia"/>
        </w:rPr>
        <w:t>录</w:t>
      </w:r>
      <w:bookmarkEnd w:id="132"/>
      <w:bookmarkEnd w:id="133"/>
    </w:p>
    <w:p w14:paraId="003B486A" w14:textId="78E4B01A" w:rsidR="007C3ECD" w:rsidRDefault="007C3ECD" w:rsidP="007C3ECD">
      <w:pPr>
        <w:pStyle w:val="afff"/>
      </w:pPr>
      <w:r>
        <w:t>附录</w:t>
      </w:r>
      <w:r>
        <w:rPr>
          <w:rFonts w:hint="eastAsia"/>
        </w:rPr>
        <w:t>1</w:t>
      </w:r>
      <w:r>
        <w:rPr>
          <w:rFonts w:hint="eastAsia"/>
        </w:rPr>
        <w:t>：一种微小电流测试电路</w:t>
      </w:r>
    </w:p>
    <w:p w14:paraId="2C38093A" w14:textId="4FDBD005" w:rsidR="00670492" w:rsidRDefault="007C3ECD" w:rsidP="00670492">
      <w:pPr>
        <w:pStyle w:val="af5"/>
      </w:pPr>
      <w:proofErr w:type="spellStart"/>
      <w:r>
        <w:rPr>
          <w:rFonts w:hint="eastAsia"/>
        </w:rPr>
        <w:t>J</w:t>
      </w:r>
      <w:r>
        <w:t>FET</w:t>
      </w:r>
      <w:proofErr w:type="spellEnd"/>
      <w:r>
        <w:rPr>
          <w:rFonts w:hint="eastAsia"/>
        </w:rPr>
        <w:t>输入放大电路的输入电流一般处于</w:t>
      </w:r>
      <w:r>
        <w:rPr>
          <w:rFonts w:hint="eastAsia"/>
        </w:rPr>
        <w:t xml:space="preserve"> </w:t>
      </w:r>
      <w:proofErr w:type="spellStart"/>
      <w:r>
        <w:t>nA</w:t>
      </w:r>
      <w:proofErr w:type="spellEnd"/>
      <w:r>
        <w:rPr>
          <w:rFonts w:hint="eastAsia"/>
        </w:rPr>
        <w:t>量级，在绝大部分放大电路应用中已经不需要考虑如此之小的输入电流的影响。但是在微量热器的</w:t>
      </w:r>
      <w:r w:rsidR="00E664FC">
        <w:rPr>
          <w:rFonts w:hint="eastAsia"/>
        </w:rPr>
        <w:t>读出电子学</w:t>
      </w:r>
      <w:r>
        <w:rPr>
          <w:rFonts w:hint="eastAsia"/>
        </w:rPr>
        <w:t>系统中，由于</w:t>
      </w:r>
      <w:proofErr w:type="spellStart"/>
      <w:r>
        <w:rPr>
          <w:rFonts w:hint="eastAsia"/>
        </w:rPr>
        <w:t>N</w:t>
      </w:r>
      <w:r>
        <w:t>TD</w:t>
      </w:r>
      <w:proofErr w:type="spellEnd"/>
      <w:r w:rsidR="002928CA">
        <w:rPr>
          <w:rFonts w:hint="eastAsia"/>
        </w:rPr>
        <w:t>温度传感器</w:t>
      </w:r>
      <w:r>
        <w:rPr>
          <w:rFonts w:hint="eastAsia"/>
        </w:rPr>
        <w:t>的典型偏置电流仅为约</w:t>
      </w:r>
      <w:r>
        <w:rPr>
          <w:rFonts w:hint="eastAsia"/>
        </w:rPr>
        <w:t>0</w:t>
      </w:r>
      <w:r>
        <w:t xml:space="preserve">.1 </w:t>
      </w:r>
      <w:proofErr w:type="spellStart"/>
      <w:r>
        <w:t>nA</w:t>
      </w:r>
      <w:proofErr w:type="spellEnd"/>
      <w:r>
        <w:rPr>
          <w:rFonts w:hint="eastAsia"/>
        </w:rPr>
        <w:t>，这就要求前置放大电路输入电流要远小于偏执电流，一般要求小于</w:t>
      </w:r>
      <w:r>
        <w:rPr>
          <w:rFonts w:hint="eastAsia"/>
        </w:rPr>
        <w:t>1</w:t>
      </w:r>
      <w:r>
        <w:t xml:space="preserve"> </w:t>
      </w:r>
      <w:proofErr w:type="spellStart"/>
      <w:r>
        <w:t>pA</w:t>
      </w:r>
      <w:proofErr w:type="spellEnd"/>
      <w:r>
        <w:rPr>
          <w:rFonts w:hint="eastAsia"/>
        </w:rPr>
        <w:t>。</w:t>
      </w:r>
    </w:p>
    <w:p w14:paraId="3DFEC549" w14:textId="024B8852" w:rsidR="00670492" w:rsidRDefault="00670492" w:rsidP="00670492">
      <w:pPr>
        <w:pStyle w:val="affc"/>
      </w:pPr>
      <w:r>
        <w:rPr>
          <w:rFonts w:hint="eastAsia"/>
          <w:noProof/>
        </w:rPr>
        <w:drawing>
          <wp:inline distT="0" distB="0" distL="0" distR="0" wp14:anchorId="26B951C9" wp14:editId="2E835501">
            <wp:extent cx="4672330" cy="17970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72330" cy="1797050"/>
                    </a:xfrm>
                    <a:prstGeom prst="rect">
                      <a:avLst/>
                    </a:prstGeom>
                    <a:noFill/>
                    <a:ln>
                      <a:noFill/>
                    </a:ln>
                  </pic:spPr>
                </pic:pic>
              </a:graphicData>
            </a:graphic>
          </wp:inline>
        </w:drawing>
      </w:r>
    </w:p>
    <w:p w14:paraId="5EFE6BDB" w14:textId="00279A21" w:rsidR="007C3ECD" w:rsidRDefault="007C3ECD" w:rsidP="007C3ECD">
      <w:pPr>
        <w:pStyle w:val="af5"/>
      </w:pPr>
      <w:r>
        <w:rPr>
          <w:rFonts w:hint="eastAsia"/>
        </w:rPr>
        <w:t>输入级</w:t>
      </w:r>
      <w:proofErr w:type="spellStart"/>
      <w:r>
        <w:rPr>
          <w:rFonts w:hint="eastAsia"/>
        </w:rPr>
        <w:t>J</w:t>
      </w:r>
      <w:r>
        <w:t>FET</w:t>
      </w:r>
      <w:proofErr w:type="spellEnd"/>
      <w:r>
        <w:rPr>
          <w:rFonts w:hint="eastAsia"/>
        </w:rPr>
        <w:t>的栅极输入电流</w:t>
      </w:r>
      <w:proofErr w:type="spellStart"/>
      <w:r>
        <w:rPr>
          <w:rFonts w:hint="eastAsia"/>
        </w:rPr>
        <w:t>I</w:t>
      </w:r>
      <w:r w:rsidRPr="00604F9B">
        <w:rPr>
          <w:rFonts w:hint="eastAsia"/>
          <w:vertAlign w:val="subscript"/>
        </w:rPr>
        <w:t>gs</w:t>
      </w:r>
      <w:proofErr w:type="spellEnd"/>
      <w:r>
        <w:rPr>
          <w:rFonts w:hint="eastAsia"/>
        </w:rPr>
        <w:t>就是前置放大器的输入电流，选取小</w:t>
      </w:r>
      <w:proofErr w:type="spellStart"/>
      <w:r>
        <w:rPr>
          <w:rFonts w:hint="eastAsia"/>
        </w:rPr>
        <w:t>I</w:t>
      </w:r>
      <w:r w:rsidRPr="00604F9B">
        <w:rPr>
          <w:rFonts w:hint="eastAsia"/>
          <w:vertAlign w:val="subscript"/>
        </w:rPr>
        <w:t>gs</w:t>
      </w:r>
      <w:proofErr w:type="spellEnd"/>
      <w:r>
        <w:rPr>
          <w:rFonts w:hint="eastAsia"/>
        </w:rPr>
        <w:t>的</w:t>
      </w:r>
      <w:proofErr w:type="spellStart"/>
      <w:r>
        <w:rPr>
          <w:rFonts w:hint="eastAsia"/>
        </w:rPr>
        <w:t>J</w:t>
      </w:r>
      <w:r>
        <w:t>FET</w:t>
      </w:r>
      <w:proofErr w:type="spellEnd"/>
      <w:r>
        <w:rPr>
          <w:rFonts w:hint="eastAsia"/>
        </w:rPr>
        <w:t>作为前置放大电路的输入级变得十分重要。在这里给出一种小电流的测试方法，对</w:t>
      </w:r>
      <w:proofErr w:type="spellStart"/>
      <w:r>
        <w:rPr>
          <w:rFonts w:hint="eastAsia"/>
        </w:rPr>
        <w:t>J</w:t>
      </w:r>
      <w:r>
        <w:t>FET</w:t>
      </w:r>
      <w:proofErr w:type="spellEnd"/>
      <w:r>
        <w:rPr>
          <w:rFonts w:hint="eastAsia"/>
        </w:rPr>
        <w:t>输入电流的准确测量，有助于</w:t>
      </w:r>
      <w:proofErr w:type="spellStart"/>
      <w:r>
        <w:rPr>
          <w:rFonts w:hint="eastAsia"/>
        </w:rPr>
        <w:t>J</w:t>
      </w:r>
      <w:r>
        <w:t>FET</w:t>
      </w:r>
      <w:proofErr w:type="spellEnd"/>
      <w:r>
        <w:rPr>
          <w:rFonts w:hint="eastAsia"/>
        </w:rPr>
        <w:t>的选型以及对电路性能的准确估计。</w:t>
      </w:r>
    </w:p>
    <w:p w14:paraId="617C8E98" w14:textId="77777777" w:rsidR="007C3ECD" w:rsidRDefault="007C3ECD" w:rsidP="007C3ECD">
      <w:pPr>
        <w:pStyle w:val="af5"/>
      </w:pPr>
      <w:proofErr w:type="spellStart"/>
      <w:r>
        <w:rPr>
          <w:rFonts w:hint="eastAsia"/>
        </w:rPr>
        <w:t>J</w:t>
      </w:r>
      <w:r>
        <w:t>FET</w:t>
      </w:r>
      <w:proofErr w:type="spellEnd"/>
      <w:r>
        <w:rPr>
          <w:rFonts w:hint="eastAsia"/>
        </w:rPr>
        <w:t>栅极输入电流一般为</w:t>
      </w:r>
      <w:proofErr w:type="spellStart"/>
      <w:r>
        <w:rPr>
          <w:rFonts w:hint="eastAsia"/>
        </w:rPr>
        <w:t>n</w:t>
      </w:r>
      <w:r>
        <w:t>A</w:t>
      </w:r>
      <w:proofErr w:type="spellEnd"/>
      <w:r>
        <w:rPr>
          <w:rFonts w:hint="eastAsia"/>
        </w:rPr>
        <w:t>量级甚至更小</w:t>
      </w:r>
      <w:r w:rsidRPr="006B7B19">
        <w:t>，</w:t>
      </w:r>
      <w:r>
        <w:rPr>
          <w:rFonts w:hint="eastAsia"/>
        </w:rPr>
        <w:t>难以用电流表直接测量。</w:t>
      </w:r>
      <w:r w:rsidRPr="006B7B19">
        <w:t>设计测试电路如图所示。</w:t>
      </w:r>
      <w:r>
        <w:rPr>
          <w:rFonts w:hint="eastAsia"/>
        </w:rPr>
        <w:t>由</w:t>
      </w:r>
      <w:proofErr w:type="spellStart"/>
      <w:r>
        <w:rPr>
          <w:rFonts w:hint="eastAsia"/>
        </w:rPr>
        <w:t>J</w:t>
      </w:r>
      <w:r>
        <w:t>FET</w:t>
      </w:r>
      <w:proofErr w:type="spellEnd"/>
      <w:r>
        <w:rPr>
          <w:rFonts w:hint="eastAsia"/>
        </w:rPr>
        <w:t>在结构可知，对</w:t>
      </w:r>
      <w:r w:rsidRPr="006B7B19">
        <w:t>输入电流</w:t>
      </w:r>
      <w:r>
        <w:rPr>
          <w:rFonts w:hint="eastAsia"/>
        </w:rPr>
        <w:t>的测量实际上是对一个</w:t>
      </w:r>
      <w:proofErr w:type="spellStart"/>
      <w:r w:rsidRPr="006B7B19">
        <w:t>PN</w:t>
      </w:r>
      <w:proofErr w:type="spellEnd"/>
      <w:r w:rsidRPr="006B7B19">
        <w:t>结反向偏置电流的测量。将</w:t>
      </w:r>
      <w:proofErr w:type="spellStart"/>
      <w:r w:rsidRPr="006B7B19">
        <w:t>JFET</w:t>
      </w:r>
      <w:proofErr w:type="spellEnd"/>
      <w:r w:rsidRPr="006B7B19">
        <w:t>的漏极和源极短接，</w:t>
      </w:r>
      <w:proofErr w:type="spellStart"/>
      <w:r w:rsidRPr="006B7B19">
        <w:t>JFET</w:t>
      </w:r>
      <w:proofErr w:type="spellEnd"/>
      <w:r w:rsidRPr="006B7B19">
        <w:t>变为两端口器件，特性与二极管类似，在电路中也用二极管符号表示。如图</w:t>
      </w:r>
      <w:r>
        <w:rPr>
          <w:rFonts w:hint="eastAsia"/>
        </w:rPr>
        <w:t>5</w:t>
      </w:r>
      <w:r>
        <w:t>.1</w:t>
      </w:r>
      <w:r w:rsidRPr="006B7B19">
        <w:t>所示，</w:t>
      </w:r>
      <w:r>
        <w:rPr>
          <w:rFonts w:hint="eastAsia"/>
        </w:rPr>
        <w:t>首先断开开关</w:t>
      </w:r>
      <w:r>
        <w:rPr>
          <w:rFonts w:hint="eastAsia"/>
        </w:rPr>
        <w:t>S</w:t>
      </w:r>
      <w:r>
        <w:t>W</w:t>
      </w:r>
      <w:r>
        <w:rPr>
          <w:rFonts w:hint="eastAsia"/>
        </w:rPr>
        <w:t>，</w:t>
      </w:r>
      <w:r w:rsidRPr="006B7B19">
        <w:t>利用一个反向偏置的</w:t>
      </w:r>
      <w:proofErr w:type="spellStart"/>
      <w:r w:rsidRPr="006B7B19">
        <w:t>JFET</w:t>
      </w:r>
      <w:proofErr w:type="spellEnd"/>
      <w:r w:rsidRPr="006B7B19">
        <w:t>来补偿运算放大器的输入电流，调整</w:t>
      </w:r>
      <w:r w:rsidRPr="006B7B19">
        <w:t>J</w:t>
      </w:r>
      <w:r w:rsidRPr="00BF4C45">
        <w:rPr>
          <w:vertAlign w:val="subscript"/>
        </w:rPr>
        <w:t>1</w:t>
      </w:r>
      <w:r w:rsidRPr="006B7B19">
        <w:t>的反向偏置电压</w:t>
      </w:r>
      <w:proofErr w:type="spellStart"/>
      <w:r>
        <w:rPr>
          <w:rFonts w:hint="eastAsia"/>
        </w:rPr>
        <w:t>V</w:t>
      </w:r>
      <w:r w:rsidRPr="00BF4C45">
        <w:rPr>
          <w:rFonts w:hint="eastAsia"/>
          <w:vertAlign w:val="subscript"/>
        </w:rPr>
        <w:t>com</w:t>
      </w:r>
      <w:proofErr w:type="spellEnd"/>
      <w:r w:rsidRPr="006B7B19">
        <w:t>，使得补偿电流</w:t>
      </w:r>
      <w:proofErr w:type="spellStart"/>
      <w:r>
        <w:rPr>
          <w:rFonts w:hint="eastAsia"/>
        </w:rPr>
        <w:t>I</w:t>
      </w:r>
      <w:r w:rsidRPr="00BF4C45">
        <w:rPr>
          <w:rFonts w:hint="eastAsia"/>
          <w:vertAlign w:val="subscript"/>
        </w:rPr>
        <w:t>com</w:t>
      </w:r>
      <w:proofErr w:type="spellEnd"/>
      <w:r w:rsidRPr="006B7B19">
        <w:t>与运算放大器的输入电流相等，即</w:t>
      </w:r>
      <w:proofErr w:type="spellStart"/>
      <w:r w:rsidRPr="006B7B19">
        <w:t>I</w:t>
      </w:r>
      <w:r w:rsidRPr="006B7B19">
        <w:rPr>
          <w:vertAlign w:val="subscript"/>
        </w:rPr>
        <w:t>com</w:t>
      </w:r>
      <w:proofErr w:type="spellEnd"/>
      <w:r w:rsidRPr="006B7B19">
        <w:t>=</w:t>
      </w:r>
      <w:proofErr w:type="spellStart"/>
      <w:r w:rsidRPr="006B7B19">
        <w:t>I</w:t>
      </w:r>
      <w:r>
        <w:rPr>
          <w:vertAlign w:val="subscript"/>
        </w:rPr>
        <w:t>b</w:t>
      </w:r>
      <w:proofErr w:type="spellEnd"/>
      <w:r w:rsidRPr="006B7B19">
        <w:t>,</w:t>
      </w:r>
      <w:r w:rsidRPr="006B7B19">
        <w:t>这种平衡情况下没有电流给电容</w:t>
      </w:r>
      <w:r w:rsidRPr="006B7B19">
        <w:t>C</w:t>
      </w:r>
      <w:r w:rsidRPr="006B7B19">
        <w:t>充电，</w:t>
      </w:r>
      <w:r w:rsidRPr="006B7B19">
        <w:t>I</w:t>
      </w:r>
      <w:r>
        <w:rPr>
          <w:rFonts w:hint="eastAsia"/>
        </w:rPr>
        <w:t>=</w:t>
      </w:r>
      <w:r w:rsidRPr="006B7B19">
        <w:t>0</w:t>
      </w:r>
      <w:r w:rsidRPr="006B7B19">
        <w:t>，输出电压</w:t>
      </w:r>
      <w:proofErr w:type="spellStart"/>
      <w:r w:rsidRPr="006B7B19">
        <w:t>V</w:t>
      </w:r>
      <w:r w:rsidRPr="006B7B19">
        <w:rPr>
          <w:vertAlign w:val="subscript"/>
        </w:rPr>
        <w:t>out</w:t>
      </w:r>
      <w:proofErr w:type="spellEnd"/>
      <w:r w:rsidRPr="006B7B19">
        <w:t>应为</w:t>
      </w:r>
      <w:r w:rsidRPr="006B7B19">
        <w:t>0</w:t>
      </w:r>
      <w:r w:rsidRPr="006B7B19">
        <w:t>且稳定。然后给待测的</w:t>
      </w:r>
      <w:proofErr w:type="spellStart"/>
      <w:r w:rsidRPr="006B7B19">
        <w:t>JFET</w:t>
      </w:r>
      <w:proofErr w:type="spellEnd"/>
      <w:r w:rsidRPr="006B7B19">
        <w:t>一个反向偏置电压，闭合开关，</w:t>
      </w:r>
      <w:r>
        <w:rPr>
          <w:rFonts w:hint="eastAsia"/>
        </w:rPr>
        <w:t>利用</w:t>
      </w:r>
      <w:r w:rsidRPr="006B7B19">
        <w:t>待测</w:t>
      </w:r>
      <w:proofErr w:type="spellStart"/>
      <w:r w:rsidRPr="006B7B19">
        <w:t>JFET</w:t>
      </w:r>
      <w:proofErr w:type="spellEnd"/>
      <w:r w:rsidRPr="006B7B19">
        <w:t>的</w:t>
      </w:r>
      <w:r>
        <w:rPr>
          <w:rFonts w:hint="eastAsia"/>
        </w:rPr>
        <w:t>输入电流</w:t>
      </w:r>
      <w:proofErr w:type="spellStart"/>
      <w:r>
        <w:rPr>
          <w:rFonts w:hint="eastAsia"/>
        </w:rPr>
        <w:t>I</w:t>
      </w:r>
      <w:r w:rsidRPr="00BF4C45">
        <w:rPr>
          <w:rFonts w:hint="eastAsia"/>
          <w:vertAlign w:val="subscript"/>
        </w:rPr>
        <w:t>gs</w:t>
      </w:r>
      <w:proofErr w:type="spellEnd"/>
      <w:r w:rsidRPr="006B7B19">
        <w:t>给电容充电，使得电容电压缓慢上升，这个电压通过运算放大器的反向比例放大后被读出。通过电压改变的快慢和电容的容值可以计算出</w:t>
      </w:r>
      <w:proofErr w:type="spellStart"/>
      <w:r w:rsidRPr="006B7B19">
        <w:t>JFET</w:t>
      </w:r>
      <w:proofErr w:type="spellEnd"/>
      <w:r w:rsidRPr="006B7B19">
        <w:t>的反向偏置电流</w:t>
      </w:r>
      <w:r>
        <w:rPr>
          <w:rFonts w:hint="eastAsia"/>
        </w:rPr>
        <w:t>，进而获得反向偏置电压与栅极输入电流的关系。</w:t>
      </w:r>
    </w:p>
    <w:p w14:paraId="0277357D" w14:textId="77777777" w:rsidR="007C3ECD" w:rsidRPr="006B1C30" w:rsidRDefault="007C3ECD" w:rsidP="007C3ECD">
      <w:pPr>
        <w:pStyle w:val="af5"/>
      </w:pPr>
    </w:p>
    <w:p w14:paraId="6530B125" w14:textId="77E4839C" w:rsidR="006B1C30" w:rsidRDefault="006B1C30" w:rsidP="007C3ECD">
      <w:pPr>
        <w:pStyle w:val="af5"/>
        <w:ind w:left="480" w:firstLineChars="0" w:firstLine="0"/>
      </w:pPr>
    </w:p>
    <w:p w14:paraId="1499F3AE" w14:textId="43E52599" w:rsidR="003D0944" w:rsidRDefault="003D0944" w:rsidP="007C3ECD">
      <w:pPr>
        <w:pStyle w:val="af5"/>
        <w:ind w:left="480" w:firstLineChars="0" w:firstLine="0"/>
      </w:pPr>
    </w:p>
    <w:p w14:paraId="48E02E88" w14:textId="1FAEFC8D" w:rsidR="003D0944" w:rsidRDefault="003D0944" w:rsidP="007C3ECD">
      <w:pPr>
        <w:pStyle w:val="af5"/>
        <w:ind w:left="480" w:firstLineChars="0" w:firstLine="0"/>
      </w:pPr>
    </w:p>
    <w:p w14:paraId="171B5E87" w14:textId="379EAB6A" w:rsidR="003D0944" w:rsidRDefault="003D0944" w:rsidP="007C3ECD">
      <w:pPr>
        <w:pStyle w:val="af5"/>
        <w:ind w:left="480" w:firstLineChars="0" w:firstLine="0"/>
      </w:pPr>
    </w:p>
    <w:p w14:paraId="5D22E204" w14:textId="35675881" w:rsidR="003D0944" w:rsidRDefault="003D0944" w:rsidP="007C3ECD">
      <w:pPr>
        <w:pStyle w:val="af5"/>
        <w:ind w:left="480" w:firstLineChars="0" w:firstLine="0"/>
      </w:pPr>
    </w:p>
    <w:p w14:paraId="58BB0A01" w14:textId="17462D4B" w:rsidR="003D0944" w:rsidRDefault="003D0944" w:rsidP="007C3ECD">
      <w:pPr>
        <w:pStyle w:val="af5"/>
        <w:ind w:left="480" w:firstLineChars="0" w:firstLine="0"/>
      </w:pPr>
    </w:p>
    <w:p w14:paraId="7A4459C1" w14:textId="55987CA1" w:rsidR="003D0944" w:rsidRDefault="003D0944" w:rsidP="007C3ECD">
      <w:pPr>
        <w:pStyle w:val="af5"/>
        <w:ind w:left="480" w:firstLineChars="0" w:firstLine="0"/>
      </w:pPr>
    </w:p>
    <w:p w14:paraId="55F21430" w14:textId="6850DD52" w:rsidR="003D0944" w:rsidRDefault="003D0944" w:rsidP="007C3ECD">
      <w:pPr>
        <w:pStyle w:val="af5"/>
        <w:ind w:left="480" w:firstLineChars="0" w:firstLine="0"/>
      </w:pPr>
    </w:p>
    <w:p w14:paraId="0147885B" w14:textId="5BE46FD3" w:rsidR="003D0944" w:rsidRDefault="003D0944" w:rsidP="007C3ECD">
      <w:pPr>
        <w:pStyle w:val="af5"/>
        <w:ind w:left="480" w:firstLineChars="0" w:firstLine="0"/>
      </w:pPr>
    </w:p>
    <w:p w14:paraId="65A2CFD6" w14:textId="623B439B" w:rsidR="003D0944" w:rsidRDefault="003D0944" w:rsidP="007C3ECD">
      <w:pPr>
        <w:pStyle w:val="af5"/>
        <w:ind w:left="480" w:firstLineChars="0" w:firstLine="0"/>
      </w:pPr>
    </w:p>
    <w:p w14:paraId="169D872C" w14:textId="0D83A5D9" w:rsidR="003D0944" w:rsidRDefault="003D0944" w:rsidP="007C3ECD">
      <w:pPr>
        <w:pStyle w:val="af5"/>
        <w:ind w:left="480" w:firstLineChars="0" w:firstLine="0"/>
      </w:pPr>
    </w:p>
    <w:p w14:paraId="0E7E35AD" w14:textId="6B07C7D9" w:rsidR="003D0944" w:rsidRDefault="003D0944" w:rsidP="007C3ECD">
      <w:pPr>
        <w:pStyle w:val="af5"/>
        <w:ind w:left="480" w:firstLineChars="0" w:firstLine="0"/>
      </w:pPr>
    </w:p>
    <w:p w14:paraId="248ACA91" w14:textId="38A567AB" w:rsidR="003D0944" w:rsidRDefault="003D0944" w:rsidP="007C3ECD">
      <w:pPr>
        <w:pStyle w:val="af5"/>
        <w:ind w:left="480" w:firstLineChars="0" w:firstLine="0"/>
      </w:pPr>
    </w:p>
    <w:p w14:paraId="3C86CC89" w14:textId="01CB7607" w:rsidR="003D0944" w:rsidRDefault="003D0944" w:rsidP="007C3ECD">
      <w:pPr>
        <w:pStyle w:val="af5"/>
        <w:ind w:left="480" w:firstLineChars="0" w:firstLine="0"/>
      </w:pPr>
    </w:p>
    <w:p w14:paraId="757B9F5D" w14:textId="262B2BBD" w:rsidR="003D0944" w:rsidRDefault="003D0944" w:rsidP="007C3ECD">
      <w:pPr>
        <w:pStyle w:val="af5"/>
        <w:ind w:left="480" w:firstLineChars="0" w:firstLine="0"/>
      </w:pPr>
    </w:p>
    <w:p w14:paraId="6139B23F" w14:textId="2609B221" w:rsidR="003D0944" w:rsidRDefault="003D0944" w:rsidP="007C3ECD">
      <w:pPr>
        <w:pStyle w:val="af5"/>
        <w:ind w:left="480" w:firstLineChars="0" w:firstLine="0"/>
      </w:pPr>
    </w:p>
    <w:p w14:paraId="5D0363D8" w14:textId="6AA8791E" w:rsidR="003D0944" w:rsidRDefault="003D0944" w:rsidP="007C3ECD">
      <w:pPr>
        <w:pStyle w:val="af5"/>
        <w:ind w:left="480" w:firstLineChars="0" w:firstLine="0"/>
      </w:pPr>
    </w:p>
    <w:p w14:paraId="5C3B60C5" w14:textId="61855167" w:rsidR="003D0944" w:rsidRDefault="003D0944" w:rsidP="007C3ECD">
      <w:pPr>
        <w:pStyle w:val="af5"/>
        <w:ind w:left="480" w:firstLineChars="0" w:firstLine="0"/>
      </w:pPr>
    </w:p>
    <w:p w14:paraId="5290C4A4" w14:textId="40829251" w:rsidR="003D0944" w:rsidRDefault="003D0944" w:rsidP="007C3ECD">
      <w:pPr>
        <w:pStyle w:val="af5"/>
        <w:ind w:left="480" w:firstLineChars="0" w:firstLine="0"/>
      </w:pPr>
    </w:p>
    <w:p w14:paraId="6C3407F0" w14:textId="7452C47A" w:rsidR="003D0944" w:rsidRDefault="003D0944" w:rsidP="007C3ECD">
      <w:pPr>
        <w:pStyle w:val="af5"/>
        <w:ind w:left="480" w:firstLineChars="0" w:firstLine="0"/>
      </w:pPr>
    </w:p>
    <w:p w14:paraId="264867D8" w14:textId="44DFF9CD" w:rsidR="003D0944" w:rsidRDefault="003D0944" w:rsidP="007C3ECD">
      <w:pPr>
        <w:pStyle w:val="af5"/>
        <w:ind w:left="480" w:firstLineChars="0" w:firstLine="0"/>
      </w:pPr>
    </w:p>
    <w:p w14:paraId="5F7EF8D9" w14:textId="07E556FF" w:rsidR="003D0944" w:rsidRDefault="003D0944" w:rsidP="007C3ECD">
      <w:pPr>
        <w:pStyle w:val="af5"/>
        <w:ind w:left="480" w:firstLineChars="0" w:firstLine="0"/>
      </w:pPr>
    </w:p>
    <w:p w14:paraId="04472DD0" w14:textId="71EA5189" w:rsidR="003D0944" w:rsidRDefault="003D0944" w:rsidP="007C3ECD">
      <w:pPr>
        <w:pStyle w:val="af5"/>
        <w:ind w:left="480" w:firstLineChars="0" w:firstLine="0"/>
      </w:pPr>
    </w:p>
    <w:p w14:paraId="4546E96F" w14:textId="07334F42" w:rsidR="003D0944" w:rsidRDefault="003D0944" w:rsidP="007C3ECD">
      <w:pPr>
        <w:pStyle w:val="af5"/>
        <w:ind w:left="480" w:firstLineChars="0" w:firstLine="0"/>
      </w:pPr>
    </w:p>
    <w:p w14:paraId="567448E1" w14:textId="34B82067" w:rsidR="003D0944" w:rsidRDefault="003D0944" w:rsidP="007C3ECD">
      <w:pPr>
        <w:pStyle w:val="af5"/>
        <w:ind w:left="480" w:firstLineChars="0" w:firstLine="0"/>
      </w:pPr>
    </w:p>
    <w:p w14:paraId="16BFD780" w14:textId="1E4A3189" w:rsidR="003D0944" w:rsidRDefault="003D0944" w:rsidP="007C3ECD">
      <w:pPr>
        <w:pStyle w:val="af5"/>
        <w:ind w:left="480" w:firstLineChars="0" w:firstLine="0"/>
      </w:pPr>
    </w:p>
    <w:p w14:paraId="1F5B0E18" w14:textId="4C9BE6C3" w:rsidR="003D0944" w:rsidRDefault="003D0944" w:rsidP="007C3ECD">
      <w:pPr>
        <w:pStyle w:val="af5"/>
        <w:ind w:left="480" w:firstLineChars="0" w:firstLine="0"/>
      </w:pPr>
    </w:p>
    <w:p w14:paraId="13F0990A" w14:textId="3FD7FE54" w:rsidR="003D0944" w:rsidRDefault="003D0944" w:rsidP="007C3ECD">
      <w:pPr>
        <w:pStyle w:val="af5"/>
        <w:ind w:left="480" w:firstLineChars="0" w:firstLine="0"/>
      </w:pPr>
    </w:p>
    <w:p w14:paraId="5C44A8CB" w14:textId="0DFF2544" w:rsidR="003D0944" w:rsidRDefault="003D0944" w:rsidP="007C3ECD">
      <w:pPr>
        <w:pStyle w:val="af5"/>
        <w:ind w:left="480" w:firstLineChars="0" w:firstLine="0"/>
      </w:pPr>
    </w:p>
    <w:p w14:paraId="1045606C" w14:textId="16D00B73" w:rsidR="003D0944" w:rsidRDefault="003D0944" w:rsidP="007C3ECD">
      <w:pPr>
        <w:pStyle w:val="af5"/>
        <w:ind w:left="480" w:firstLineChars="0" w:firstLine="0"/>
      </w:pPr>
    </w:p>
    <w:p w14:paraId="46540BA0" w14:textId="3044FD42" w:rsidR="003D0944" w:rsidRDefault="003D0944" w:rsidP="007C3ECD">
      <w:pPr>
        <w:pStyle w:val="af5"/>
        <w:ind w:left="480" w:firstLineChars="0" w:firstLine="0"/>
      </w:pPr>
    </w:p>
    <w:p w14:paraId="61B48F83" w14:textId="1DC225AC" w:rsidR="003D0944" w:rsidRDefault="003D0944" w:rsidP="007C3ECD">
      <w:pPr>
        <w:pStyle w:val="af5"/>
        <w:ind w:left="480" w:firstLineChars="0" w:firstLine="0"/>
      </w:pPr>
    </w:p>
    <w:p w14:paraId="3C2C0902" w14:textId="32219778" w:rsidR="003D0944" w:rsidRDefault="003D0944" w:rsidP="007C3ECD">
      <w:pPr>
        <w:pStyle w:val="af5"/>
        <w:ind w:left="480" w:firstLineChars="0" w:firstLine="0"/>
      </w:pPr>
    </w:p>
    <w:p w14:paraId="4DBCB4EE" w14:textId="20D1B94B" w:rsidR="003D0944" w:rsidRDefault="003D0944" w:rsidP="007C3ECD">
      <w:pPr>
        <w:pStyle w:val="af5"/>
        <w:ind w:left="480" w:firstLineChars="0" w:firstLine="0"/>
      </w:pPr>
    </w:p>
    <w:p w14:paraId="28BE31F0" w14:textId="6902C97F" w:rsidR="003D0944" w:rsidRDefault="003D0944" w:rsidP="007C3ECD">
      <w:pPr>
        <w:pStyle w:val="af5"/>
        <w:ind w:left="480" w:firstLineChars="0" w:firstLine="0"/>
      </w:pPr>
    </w:p>
    <w:p w14:paraId="2AF90AB8" w14:textId="4A64F686" w:rsidR="003D0944" w:rsidRDefault="003D0944" w:rsidP="007C3ECD">
      <w:pPr>
        <w:pStyle w:val="af5"/>
        <w:ind w:left="480" w:firstLineChars="0" w:firstLine="0"/>
      </w:pPr>
    </w:p>
    <w:p w14:paraId="1E525450" w14:textId="3C175B77" w:rsidR="003D0944" w:rsidRDefault="003D0944" w:rsidP="007C3ECD">
      <w:pPr>
        <w:pStyle w:val="af5"/>
        <w:ind w:left="480" w:firstLineChars="0" w:firstLine="0"/>
      </w:pPr>
    </w:p>
    <w:p w14:paraId="30187288" w14:textId="77777777" w:rsidR="003D0944" w:rsidRDefault="003D0944" w:rsidP="003D0944">
      <w:pPr>
        <w:pStyle w:val="1"/>
      </w:pPr>
      <w:bookmarkStart w:id="134" w:name="_Toc10613938"/>
      <w:bookmarkStart w:id="135" w:name="_Toc52753664"/>
      <w:r>
        <w:rPr>
          <w:rFonts w:hint="eastAsia"/>
        </w:rPr>
        <w:lastRenderedPageBreak/>
        <w:t xml:space="preserve">致 </w:t>
      </w:r>
      <w:r>
        <w:t xml:space="preserve">  </w:t>
      </w:r>
      <w:r>
        <w:rPr>
          <w:rFonts w:hint="eastAsia"/>
        </w:rPr>
        <w:t xml:space="preserve"> 谢</w:t>
      </w:r>
      <w:bookmarkEnd w:id="134"/>
      <w:bookmarkEnd w:id="135"/>
    </w:p>
    <w:p w14:paraId="1E556335" w14:textId="6BC49E79" w:rsidR="003D0944" w:rsidRDefault="003D0944" w:rsidP="00963607">
      <w:pPr>
        <w:pStyle w:val="af5"/>
      </w:pPr>
      <w:r w:rsidRPr="00963607">
        <w:rPr>
          <w:rFonts w:hint="eastAsia"/>
        </w:rPr>
        <w:t>在中国科学技术大学</w:t>
      </w:r>
      <w:r w:rsidR="00963607" w:rsidRPr="00963607">
        <w:rPr>
          <w:rFonts w:hint="eastAsia"/>
        </w:rPr>
        <w:t>的三年硕士</w:t>
      </w:r>
      <w:r w:rsidR="00963607">
        <w:rPr>
          <w:rFonts w:hint="eastAsia"/>
        </w:rPr>
        <w:t>时光</w:t>
      </w:r>
      <w:r w:rsidR="00963607" w:rsidRPr="00963607">
        <w:rPr>
          <w:rFonts w:hint="eastAsia"/>
        </w:rPr>
        <w:t>已经接近尾声，三年的时间遇到了很值得珍惜的老师</w:t>
      </w:r>
      <w:r w:rsidR="00963607">
        <w:rPr>
          <w:rFonts w:hint="eastAsia"/>
        </w:rPr>
        <w:t>、朋友、同学，也得到了很多帮助。在</w:t>
      </w:r>
      <w:r w:rsidR="009747F6">
        <w:rPr>
          <w:rFonts w:hint="eastAsia"/>
        </w:rPr>
        <w:t>此</w:t>
      </w:r>
      <w:r w:rsidR="00963607">
        <w:rPr>
          <w:rFonts w:hint="eastAsia"/>
        </w:rPr>
        <w:t>硕士生涯即将告一段落的时候，借此机会向他们表达诚挚的感谢。</w:t>
      </w:r>
    </w:p>
    <w:p w14:paraId="607D1AEB" w14:textId="3BC579AC" w:rsidR="00963607" w:rsidRDefault="00963607" w:rsidP="00963607">
      <w:pPr>
        <w:pStyle w:val="af5"/>
      </w:pPr>
      <w:r>
        <w:rPr>
          <w:rFonts w:hint="eastAsia"/>
        </w:rPr>
        <w:t>首先，</w:t>
      </w:r>
      <w:r w:rsidR="00F149BE">
        <w:rPr>
          <w:rFonts w:hint="eastAsia"/>
        </w:rPr>
        <w:t>我</w:t>
      </w:r>
      <w:r>
        <w:rPr>
          <w:rFonts w:hint="eastAsia"/>
        </w:rPr>
        <w:t>必须</w:t>
      </w:r>
      <w:r w:rsidR="003C307A">
        <w:rPr>
          <w:rFonts w:hint="eastAsia"/>
        </w:rPr>
        <w:t>真心的</w:t>
      </w:r>
      <w:r>
        <w:rPr>
          <w:rFonts w:hint="eastAsia"/>
        </w:rPr>
        <w:t>感谢我的导师宋克柱教授和杨俊峰讲师。宋老师</w:t>
      </w:r>
      <w:r w:rsidR="003C307A">
        <w:rPr>
          <w:rFonts w:hint="eastAsia"/>
        </w:rPr>
        <w:t>以他渊博的学识、严谨的治学态度、和蔼的为人感染着实验室的每一个人，在学习方法和研究方向上给与我</w:t>
      </w:r>
      <w:r w:rsidR="00F149BE">
        <w:rPr>
          <w:rFonts w:hint="eastAsia"/>
        </w:rPr>
        <w:t>很多</w:t>
      </w:r>
      <w:r w:rsidR="003C307A">
        <w:rPr>
          <w:rFonts w:hint="eastAsia"/>
        </w:rPr>
        <w:t>指导。杨老师则在从选题</w:t>
      </w:r>
      <w:r w:rsidR="00F149BE">
        <w:rPr>
          <w:rFonts w:hint="eastAsia"/>
        </w:rPr>
        <w:t>、设计</w:t>
      </w:r>
      <w:r w:rsidR="003C307A">
        <w:rPr>
          <w:rFonts w:hint="eastAsia"/>
        </w:rPr>
        <w:t>到技术实现</w:t>
      </w:r>
      <w:r w:rsidR="00F149BE">
        <w:rPr>
          <w:rFonts w:hint="eastAsia"/>
        </w:rPr>
        <w:t>、实际测试</w:t>
      </w:r>
      <w:r w:rsidR="003C307A">
        <w:rPr>
          <w:rFonts w:hint="eastAsia"/>
        </w:rPr>
        <w:t>的每一个细节都亲力亲为，每一次与杨老师的讨论都令我受益良多。如果没有两位老师的悉心指导，我</w:t>
      </w:r>
      <w:r w:rsidR="00BB0CDE">
        <w:rPr>
          <w:rFonts w:hint="eastAsia"/>
        </w:rPr>
        <w:t>本</w:t>
      </w:r>
      <w:r w:rsidR="003C307A">
        <w:rPr>
          <w:rFonts w:hint="eastAsia"/>
        </w:rPr>
        <w:t>不可能完成这一篇论文。</w:t>
      </w:r>
    </w:p>
    <w:p w14:paraId="33C22BBF" w14:textId="0B0C0A78" w:rsidR="00145946" w:rsidRDefault="00F149BE" w:rsidP="00145946">
      <w:pPr>
        <w:pStyle w:val="af5"/>
      </w:pPr>
      <w:r>
        <w:rPr>
          <w:rFonts w:hint="eastAsia"/>
        </w:rPr>
        <w:t>其次，我要感谢薛明萱师姐在粒子物理方面提供</w:t>
      </w:r>
      <w:r w:rsidR="00BB0CDE">
        <w:rPr>
          <w:rFonts w:hint="eastAsia"/>
        </w:rPr>
        <w:t>了大量</w:t>
      </w:r>
      <w:r>
        <w:rPr>
          <w:rFonts w:hint="eastAsia"/>
        </w:rPr>
        <w:t>指导和帮助，让我对一个</w:t>
      </w:r>
      <w:r w:rsidR="00BB0CDE">
        <w:rPr>
          <w:rFonts w:hint="eastAsia"/>
        </w:rPr>
        <w:t>完全</w:t>
      </w:r>
      <w:r>
        <w:rPr>
          <w:rFonts w:hint="eastAsia"/>
        </w:rPr>
        <w:t>陌生的领域有了一定的了解。</w:t>
      </w:r>
      <w:r w:rsidR="00145946">
        <w:rPr>
          <w:rFonts w:hint="eastAsia"/>
        </w:rPr>
        <w:t>感谢丁治国师兄、余宏伟师兄、徐天博师兄、陈腾飞师兄、余晗师兄、宋树晨师兄、王天星同学、赵宏伟同学、孙正阳同学、钟科同学、</w:t>
      </w:r>
      <w:r w:rsidR="00BB0CDE">
        <w:rPr>
          <w:rFonts w:hint="eastAsia"/>
        </w:rPr>
        <w:t>吴桐师弟、</w:t>
      </w:r>
      <w:r w:rsidR="00145946">
        <w:rPr>
          <w:rFonts w:hint="eastAsia"/>
        </w:rPr>
        <w:t>张雷师弟、赵康康师弟</w:t>
      </w:r>
      <w:r w:rsidR="00557C2D">
        <w:rPr>
          <w:rFonts w:hint="eastAsia"/>
        </w:rPr>
        <w:t>等</w:t>
      </w:r>
      <w:r w:rsidR="00145946">
        <w:rPr>
          <w:rFonts w:hint="eastAsia"/>
        </w:rPr>
        <w:t>在电路设计、焊接和测试中提供了很多有益的帮助。</w:t>
      </w:r>
    </w:p>
    <w:p w14:paraId="69B77BB2" w14:textId="17CB2884" w:rsidR="00145946" w:rsidRDefault="00145946" w:rsidP="00145946">
      <w:pPr>
        <w:pStyle w:val="af5"/>
      </w:pPr>
      <w:r>
        <w:rPr>
          <w:rFonts w:hint="eastAsia"/>
        </w:rPr>
        <w:t>再次，我要感谢实验室所有的小伙伴们以及这三年遇到的所有的朋友们，是他们让我的生活充满阳光和快乐，回忆起的点点滴滴总是令人不舍。</w:t>
      </w:r>
    </w:p>
    <w:p w14:paraId="67DE1722" w14:textId="5482A13F" w:rsidR="00BB0CDE" w:rsidRDefault="00BB0CDE" w:rsidP="00145946">
      <w:pPr>
        <w:pStyle w:val="af5"/>
      </w:pPr>
      <w:r>
        <w:rPr>
          <w:rFonts w:hint="eastAsia"/>
        </w:rPr>
        <w:t>最后我必须要特别感谢我的父母总是</w:t>
      </w:r>
      <w:r w:rsidRPr="00BB0CDE">
        <w:rPr>
          <w:rFonts w:hint="eastAsia"/>
        </w:rPr>
        <w:t>在</w:t>
      </w:r>
      <w:r>
        <w:rPr>
          <w:rFonts w:hint="eastAsia"/>
        </w:rPr>
        <w:t>我</w:t>
      </w:r>
      <w:r w:rsidRPr="00BB0CDE">
        <w:rPr>
          <w:rFonts w:hint="eastAsia"/>
        </w:rPr>
        <w:t>身后</w:t>
      </w:r>
      <w:r>
        <w:rPr>
          <w:rFonts w:hint="eastAsia"/>
        </w:rPr>
        <w:t>无条件的支持我。感谢郑芮一直在身边的陪伴与关心，在这三年里从同学到女友再到妻子，你一直是最特别的那一个</w:t>
      </w:r>
      <w:r w:rsidR="00557C2D">
        <w:rPr>
          <w:rFonts w:hint="eastAsia"/>
        </w:rPr>
        <w:t>。</w:t>
      </w:r>
    </w:p>
    <w:p w14:paraId="3270C242" w14:textId="120B55D2" w:rsidR="00557C2D" w:rsidRDefault="00557C2D" w:rsidP="00145946">
      <w:pPr>
        <w:pStyle w:val="af5"/>
      </w:pPr>
      <w:r>
        <w:rPr>
          <w:rFonts w:hint="eastAsia"/>
        </w:rPr>
        <w:t>谢谢！</w:t>
      </w:r>
    </w:p>
    <w:p w14:paraId="57E81215" w14:textId="771E52E8" w:rsidR="00557C2D" w:rsidRDefault="00557C2D" w:rsidP="00557C2D">
      <w:pPr>
        <w:pStyle w:val="af5"/>
        <w:jc w:val="right"/>
      </w:pPr>
      <w:r>
        <w:rPr>
          <w:rFonts w:hint="eastAsia"/>
        </w:rPr>
        <w:t xml:space="preserve"> 2020</w:t>
      </w:r>
      <w:r>
        <w:rPr>
          <w:rFonts w:hint="eastAsia"/>
        </w:rPr>
        <w:t>年</w:t>
      </w:r>
      <w:r>
        <w:rPr>
          <w:rFonts w:hint="eastAsia"/>
        </w:rPr>
        <w:t>10</w:t>
      </w:r>
      <w:r>
        <w:rPr>
          <w:rFonts w:hint="eastAsia"/>
        </w:rPr>
        <w:t>月</w:t>
      </w:r>
    </w:p>
    <w:p w14:paraId="615F7741" w14:textId="53C8259C" w:rsidR="00557C2D" w:rsidRPr="00963607" w:rsidRDefault="00557C2D" w:rsidP="00557C2D">
      <w:pPr>
        <w:pStyle w:val="af5"/>
        <w:jc w:val="right"/>
      </w:pPr>
      <w:r>
        <w:rPr>
          <w:rFonts w:hint="eastAsia"/>
        </w:rPr>
        <w:t>中国科学技术大学近代物理系</w:t>
      </w:r>
    </w:p>
    <w:sectPr w:rsidR="00557C2D" w:rsidRPr="00963607" w:rsidSect="001712A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704D68" w14:textId="77777777" w:rsidR="00AD4293" w:rsidRDefault="00AD4293" w:rsidP="00106CEC">
      <w:r>
        <w:separator/>
      </w:r>
    </w:p>
  </w:endnote>
  <w:endnote w:type="continuationSeparator" w:id="0">
    <w:p w14:paraId="011E4E49" w14:textId="77777777" w:rsidR="00AD4293" w:rsidRDefault="00AD4293" w:rsidP="00106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sig w:usb0="00000000" w:usb1="00000000" w:usb2="00000010" w:usb3="00000000" w:csb0="0002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仿宋_GB2312">
    <w:altName w:val="仿宋"/>
    <w:charset w:val="86"/>
    <w:family w:val="roman"/>
    <w:pitch w:val="default"/>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0530784"/>
      <w:docPartObj>
        <w:docPartGallery w:val="Page Numbers (Bottom of Page)"/>
        <w:docPartUnique/>
      </w:docPartObj>
    </w:sdtPr>
    <w:sdtEndPr/>
    <w:sdtContent>
      <w:p w14:paraId="09EE3232" w14:textId="6BAF19C9" w:rsidR="00E2143E" w:rsidRDefault="00E2143E">
        <w:pPr>
          <w:pStyle w:val="aa"/>
          <w:jc w:val="center"/>
        </w:pPr>
        <w:r>
          <w:fldChar w:fldCharType="begin"/>
        </w:r>
        <w:r>
          <w:instrText>PAGE   \* MERGEFORMAT</w:instrText>
        </w:r>
        <w:r>
          <w:fldChar w:fldCharType="separate"/>
        </w:r>
        <w:r>
          <w:rPr>
            <w:noProof/>
          </w:rPr>
          <w:t>VI</w:t>
        </w:r>
        <w:r>
          <w:fldChar w:fldCharType="end"/>
        </w:r>
      </w:p>
    </w:sdtContent>
  </w:sdt>
  <w:p w14:paraId="105BE767" w14:textId="77777777" w:rsidR="00E2143E" w:rsidRDefault="00E2143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613614"/>
      <w:docPartObj>
        <w:docPartGallery w:val="Page Numbers (Bottom of Page)"/>
        <w:docPartUnique/>
      </w:docPartObj>
    </w:sdtPr>
    <w:sdtEndPr>
      <w:rPr>
        <w:sz w:val="21"/>
        <w:szCs w:val="21"/>
      </w:rPr>
    </w:sdtEndPr>
    <w:sdtContent>
      <w:p w14:paraId="6A34EBF7" w14:textId="1EDDD110" w:rsidR="00E2143E" w:rsidRPr="009C3911" w:rsidRDefault="00E2143E">
        <w:pPr>
          <w:pStyle w:val="aa"/>
          <w:jc w:val="center"/>
          <w:rPr>
            <w:sz w:val="21"/>
            <w:szCs w:val="21"/>
          </w:rPr>
        </w:pPr>
        <w:r w:rsidRPr="009C3911">
          <w:rPr>
            <w:sz w:val="21"/>
            <w:szCs w:val="21"/>
          </w:rPr>
          <w:fldChar w:fldCharType="begin"/>
        </w:r>
        <w:r w:rsidRPr="009C3911">
          <w:rPr>
            <w:sz w:val="21"/>
            <w:szCs w:val="21"/>
          </w:rPr>
          <w:instrText>PAGE   \* MERGEFORMAT</w:instrText>
        </w:r>
        <w:r w:rsidRPr="009C3911">
          <w:rPr>
            <w:sz w:val="21"/>
            <w:szCs w:val="21"/>
          </w:rPr>
          <w:fldChar w:fldCharType="separate"/>
        </w:r>
        <w:r>
          <w:rPr>
            <w:noProof/>
            <w:sz w:val="21"/>
            <w:szCs w:val="21"/>
          </w:rPr>
          <w:t>36</w:t>
        </w:r>
        <w:r w:rsidRPr="009C3911">
          <w:rPr>
            <w:sz w:val="21"/>
            <w:szCs w:val="21"/>
          </w:rPr>
          <w:fldChar w:fldCharType="end"/>
        </w:r>
      </w:p>
    </w:sdtContent>
  </w:sdt>
  <w:p w14:paraId="0B4D4B1C" w14:textId="77777777" w:rsidR="00E2143E" w:rsidRDefault="00E2143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6F1334" w14:textId="77777777" w:rsidR="00AD4293" w:rsidRDefault="00AD4293" w:rsidP="00106CEC">
      <w:r>
        <w:separator/>
      </w:r>
    </w:p>
  </w:footnote>
  <w:footnote w:type="continuationSeparator" w:id="0">
    <w:p w14:paraId="436BAB8E" w14:textId="77777777" w:rsidR="00AD4293" w:rsidRDefault="00AD4293" w:rsidP="00106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AAADB" w14:textId="6EC26A78" w:rsidR="00E2143E" w:rsidRPr="009D7B9C" w:rsidRDefault="00E2143E" w:rsidP="0010745B">
    <w:pPr>
      <w:pStyle w:val="a8"/>
      <w:rPr>
        <w:sz w:val="21"/>
        <w:szCs w:val="21"/>
      </w:rPr>
    </w:pPr>
    <w:r>
      <w:rPr>
        <w:sz w:val="21"/>
        <w:szCs w:val="21"/>
      </w:rPr>
      <w:fldChar w:fldCharType="begin"/>
    </w:r>
    <w:r>
      <w:rPr>
        <w:sz w:val="21"/>
        <w:szCs w:val="21"/>
      </w:rPr>
      <w:instrText xml:space="preserve"> STYLEREF  "</w:instrText>
    </w:r>
    <w:r>
      <w:rPr>
        <w:sz w:val="21"/>
        <w:szCs w:val="21"/>
      </w:rPr>
      <w:instrText>标题</w:instrText>
    </w:r>
    <w:r>
      <w:rPr>
        <w:sz w:val="21"/>
        <w:szCs w:val="21"/>
      </w:rPr>
      <w:instrText xml:space="preserve"> 1"  \* MERGEFORMAT </w:instrText>
    </w:r>
    <w:r w:rsidR="000E750D">
      <w:rPr>
        <w:sz w:val="21"/>
        <w:szCs w:val="21"/>
      </w:rPr>
      <w:fldChar w:fldCharType="separate"/>
    </w:r>
    <w:r w:rsidR="00367108">
      <w:rPr>
        <w:rFonts w:hint="eastAsia"/>
        <w:noProof/>
        <w:sz w:val="21"/>
        <w:szCs w:val="21"/>
      </w:rPr>
      <w:t>第</w:t>
    </w:r>
    <w:r w:rsidR="00367108">
      <w:rPr>
        <w:rFonts w:hint="eastAsia"/>
        <w:noProof/>
        <w:sz w:val="21"/>
        <w:szCs w:val="21"/>
      </w:rPr>
      <w:t>2</w:t>
    </w:r>
    <w:r w:rsidR="00367108">
      <w:rPr>
        <w:rFonts w:hint="eastAsia"/>
        <w:noProof/>
        <w:sz w:val="21"/>
        <w:szCs w:val="21"/>
      </w:rPr>
      <w:t>章</w:t>
    </w:r>
    <w:r w:rsidR="00367108">
      <w:rPr>
        <w:rFonts w:hint="eastAsia"/>
        <w:noProof/>
        <w:sz w:val="21"/>
        <w:szCs w:val="21"/>
      </w:rPr>
      <w:t xml:space="preserve"> </w:t>
    </w:r>
    <w:r w:rsidR="00367108">
      <w:rPr>
        <w:rFonts w:hint="eastAsia"/>
        <w:noProof/>
        <w:sz w:val="21"/>
        <w:szCs w:val="21"/>
      </w:rPr>
      <w:t>微量热器理论及其读出电子学系统</w:t>
    </w:r>
    <w:r>
      <w:rPr>
        <w:sz w:val="21"/>
        <w:szCs w:val="2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320AB"/>
    <w:multiLevelType w:val="hybridMultilevel"/>
    <w:tmpl w:val="7A8264D4"/>
    <w:lvl w:ilvl="0" w:tplc="7CC28CD6">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 w15:restartNumberingAfterBreak="0">
    <w:nsid w:val="0A480D44"/>
    <w:multiLevelType w:val="multilevel"/>
    <w:tmpl w:val="0A480D44"/>
    <w:lvl w:ilvl="0">
      <w:start w:val="1"/>
      <w:numFmt w:val="decimal"/>
      <w:pStyle w:val="a"/>
      <w:suff w:val="space"/>
      <w:lvlText w:val="第%1章"/>
      <w:lvlJc w:val="left"/>
      <w:pPr>
        <w:ind w:left="0" w:firstLine="0"/>
      </w:pPr>
      <w:rPr>
        <w:rFonts w:hint="eastAsia"/>
      </w:rPr>
    </w:lvl>
    <w:lvl w:ilvl="1">
      <w:start w:val="1"/>
      <w:numFmt w:val="decimal"/>
      <w:pStyle w:val="a0"/>
      <w:isLgl/>
      <w:suff w:val="space"/>
      <w:lvlText w:val="%1.%2"/>
      <w:lvlJc w:val="left"/>
      <w:pPr>
        <w:ind w:left="426" w:firstLine="0"/>
      </w:pPr>
      <w:rPr>
        <w:rFonts w:hint="eastAsia"/>
        <w:b w:val="0"/>
      </w:rPr>
    </w:lvl>
    <w:lvl w:ilvl="2">
      <w:start w:val="1"/>
      <w:numFmt w:val="decimal"/>
      <w:pStyle w:val="a1"/>
      <w:isLgl/>
      <w:suff w:val="space"/>
      <w:lvlText w:val="%1.%2.%3"/>
      <w:lvlJc w:val="left"/>
      <w:pPr>
        <w:ind w:left="0" w:firstLine="0"/>
      </w:pPr>
      <w:rPr>
        <w:rFonts w:hint="eastAsia"/>
      </w:rPr>
    </w:lvl>
    <w:lvl w:ilvl="3">
      <w:start w:val="1"/>
      <w:numFmt w:val="decimal"/>
      <w:pStyle w:val="4"/>
      <w:isLgl/>
      <w:suff w:val="space"/>
      <w:lvlText w:val="%1.%2.%3.%4"/>
      <w:lvlJc w:val="left"/>
      <w:pPr>
        <w:ind w:left="0" w:firstLine="0"/>
      </w:pPr>
      <w:rPr>
        <w:rFonts w:hint="eastAsia"/>
      </w:rPr>
    </w:lvl>
    <w:lvl w:ilvl="4">
      <w:start w:val="1"/>
      <w:numFmt w:val="decimal"/>
      <w:pStyle w:val="5"/>
      <w:suff w:val="space"/>
      <w:lvlText w:val="%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 w15:restartNumberingAfterBreak="0">
    <w:nsid w:val="0B6D7D90"/>
    <w:multiLevelType w:val="hybridMultilevel"/>
    <w:tmpl w:val="3E34C3A4"/>
    <w:lvl w:ilvl="0" w:tplc="BD60A764">
      <w:start w:val="1"/>
      <w:numFmt w:val="lowerLetter"/>
      <w:lvlText w:val="(%1)"/>
      <w:lvlJc w:val="left"/>
      <w:pPr>
        <w:ind w:left="2520" w:hanging="360"/>
      </w:pPr>
      <w:rPr>
        <w:rFonts w:hint="default"/>
      </w:rPr>
    </w:lvl>
    <w:lvl w:ilvl="1" w:tplc="04090019" w:tentative="1">
      <w:start w:val="1"/>
      <w:numFmt w:val="lowerLetter"/>
      <w:lvlText w:val="%2)"/>
      <w:lvlJc w:val="left"/>
      <w:pPr>
        <w:ind w:left="3000" w:hanging="420"/>
      </w:pPr>
    </w:lvl>
    <w:lvl w:ilvl="2" w:tplc="0409001B" w:tentative="1">
      <w:start w:val="1"/>
      <w:numFmt w:val="lowerRoman"/>
      <w:lvlText w:val="%3."/>
      <w:lvlJc w:val="right"/>
      <w:pPr>
        <w:ind w:left="3420" w:hanging="420"/>
      </w:pPr>
    </w:lvl>
    <w:lvl w:ilvl="3" w:tplc="0409000F" w:tentative="1">
      <w:start w:val="1"/>
      <w:numFmt w:val="decimal"/>
      <w:lvlText w:val="%4."/>
      <w:lvlJc w:val="left"/>
      <w:pPr>
        <w:ind w:left="3840" w:hanging="420"/>
      </w:pPr>
    </w:lvl>
    <w:lvl w:ilvl="4" w:tplc="04090019" w:tentative="1">
      <w:start w:val="1"/>
      <w:numFmt w:val="lowerLetter"/>
      <w:lvlText w:val="%5)"/>
      <w:lvlJc w:val="left"/>
      <w:pPr>
        <w:ind w:left="4260" w:hanging="420"/>
      </w:pPr>
    </w:lvl>
    <w:lvl w:ilvl="5" w:tplc="0409001B" w:tentative="1">
      <w:start w:val="1"/>
      <w:numFmt w:val="lowerRoman"/>
      <w:lvlText w:val="%6."/>
      <w:lvlJc w:val="right"/>
      <w:pPr>
        <w:ind w:left="4680" w:hanging="420"/>
      </w:pPr>
    </w:lvl>
    <w:lvl w:ilvl="6" w:tplc="0409000F" w:tentative="1">
      <w:start w:val="1"/>
      <w:numFmt w:val="decimal"/>
      <w:lvlText w:val="%7."/>
      <w:lvlJc w:val="left"/>
      <w:pPr>
        <w:ind w:left="5100" w:hanging="420"/>
      </w:pPr>
    </w:lvl>
    <w:lvl w:ilvl="7" w:tplc="04090019" w:tentative="1">
      <w:start w:val="1"/>
      <w:numFmt w:val="lowerLetter"/>
      <w:lvlText w:val="%8)"/>
      <w:lvlJc w:val="left"/>
      <w:pPr>
        <w:ind w:left="5520" w:hanging="420"/>
      </w:pPr>
    </w:lvl>
    <w:lvl w:ilvl="8" w:tplc="0409001B" w:tentative="1">
      <w:start w:val="1"/>
      <w:numFmt w:val="lowerRoman"/>
      <w:lvlText w:val="%9."/>
      <w:lvlJc w:val="right"/>
      <w:pPr>
        <w:ind w:left="5940" w:hanging="420"/>
      </w:pPr>
    </w:lvl>
  </w:abstractNum>
  <w:abstractNum w:abstractNumId="3" w15:restartNumberingAfterBreak="0">
    <w:nsid w:val="12882150"/>
    <w:multiLevelType w:val="hybridMultilevel"/>
    <w:tmpl w:val="94E81A2C"/>
    <w:lvl w:ilvl="0" w:tplc="44168994">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4" w15:restartNumberingAfterBreak="0">
    <w:nsid w:val="16E27E2F"/>
    <w:multiLevelType w:val="hybridMultilevel"/>
    <w:tmpl w:val="5A641558"/>
    <w:lvl w:ilvl="0" w:tplc="E8941BD0">
      <w:start w:val="1"/>
      <w:numFmt w:val="decimal"/>
      <w:lvlText w:val="第%1章"/>
      <w:lvlJc w:val="left"/>
      <w:pPr>
        <w:ind w:left="1125" w:hanging="11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A432EAA"/>
    <w:multiLevelType w:val="hybridMultilevel"/>
    <w:tmpl w:val="6B4A8A10"/>
    <w:lvl w:ilvl="0" w:tplc="9C561B7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B874F9C"/>
    <w:multiLevelType w:val="hybridMultilevel"/>
    <w:tmpl w:val="B68E053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FE53CBB"/>
    <w:multiLevelType w:val="hybridMultilevel"/>
    <w:tmpl w:val="FF6C703C"/>
    <w:lvl w:ilvl="0" w:tplc="93E2C556">
      <w:start w:val="1"/>
      <w:numFmt w:val="lowerLetter"/>
      <w:lvlText w:val="(%1)"/>
      <w:lvlJc w:val="left"/>
      <w:pPr>
        <w:ind w:left="2640" w:hanging="360"/>
      </w:pPr>
      <w:rPr>
        <w:rFonts w:hint="default"/>
      </w:rPr>
    </w:lvl>
    <w:lvl w:ilvl="1" w:tplc="04090019" w:tentative="1">
      <w:start w:val="1"/>
      <w:numFmt w:val="lowerLetter"/>
      <w:lvlText w:val="%2)"/>
      <w:lvlJc w:val="left"/>
      <w:pPr>
        <w:ind w:left="3120" w:hanging="420"/>
      </w:pPr>
    </w:lvl>
    <w:lvl w:ilvl="2" w:tplc="0409001B" w:tentative="1">
      <w:start w:val="1"/>
      <w:numFmt w:val="lowerRoman"/>
      <w:lvlText w:val="%3."/>
      <w:lvlJc w:val="right"/>
      <w:pPr>
        <w:ind w:left="3540" w:hanging="420"/>
      </w:pPr>
    </w:lvl>
    <w:lvl w:ilvl="3" w:tplc="0409000F" w:tentative="1">
      <w:start w:val="1"/>
      <w:numFmt w:val="decimal"/>
      <w:lvlText w:val="%4."/>
      <w:lvlJc w:val="left"/>
      <w:pPr>
        <w:ind w:left="3960" w:hanging="420"/>
      </w:pPr>
    </w:lvl>
    <w:lvl w:ilvl="4" w:tplc="04090019" w:tentative="1">
      <w:start w:val="1"/>
      <w:numFmt w:val="lowerLetter"/>
      <w:lvlText w:val="%5)"/>
      <w:lvlJc w:val="left"/>
      <w:pPr>
        <w:ind w:left="4380" w:hanging="420"/>
      </w:pPr>
    </w:lvl>
    <w:lvl w:ilvl="5" w:tplc="0409001B" w:tentative="1">
      <w:start w:val="1"/>
      <w:numFmt w:val="lowerRoman"/>
      <w:lvlText w:val="%6."/>
      <w:lvlJc w:val="right"/>
      <w:pPr>
        <w:ind w:left="4800" w:hanging="420"/>
      </w:pPr>
    </w:lvl>
    <w:lvl w:ilvl="6" w:tplc="0409000F" w:tentative="1">
      <w:start w:val="1"/>
      <w:numFmt w:val="decimal"/>
      <w:lvlText w:val="%7."/>
      <w:lvlJc w:val="left"/>
      <w:pPr>
        <w:ind w:left="5220" w:hanging="420"/>
      </w:pPr>
    </w:lvl>
    <w:lvl w:ilvl="7" w:tplc="04090019" w:tentative="1">
      <w:start w:val="1"/>
      <w:numFmt w:val="lowerLetter"/>
      <w:lvlText w:val="%8)"/>
      <w:lvlJc w:val="left"/>
      <w:pPr>
        <w:ind w:left="5640" w:hanging="420"/>
      </w:pPr>
    </w:lvl>
    <w:lvl w:ilvl="8" w:tplc="0409001B" w:tentative="1">
      <w:start w:val="1"/>
      <w:numFmt w:val="lowerRoman"/>
      <w:lvlText w:val="%9."/>
      <w:lvlJc w:val="right"/>
      <w:pPr>
        <w:ind w:left="6060" w:hanging="420"/>
      </w:pPr>
    </w:lvl>
  </w:abstractNum>
  <w:abstractNum w:abstractNumId="8" w15:restartNumberingAfterBreak="0">
    <w:nsid w:val="300E518F"/>
    <w:multiLevelType w:val="hybridMultilevel"/>
    <w:tmpl w:val="9A06725E"/>
    <w:lvl w:ilvl="0" w:tplc="9AB81DE0">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9" w15:restartNumberingAfterBreak="0">
    <w:nsid w:val="30C22FC3"/>
    <w:multiLevelType w:val="multilevel"/>
    <w:tmpl w:val="30C22FC3"/>
    <w:lvl w:ilvl="0">
      <w:start w:val="1"/>
      <w:numFmt w:val="decimal"/>
      <w:suff w:val="space"/>
      <w:lvlText w:val="第%1章 "/>
      <w:lvlJc w:val="left"/>
      <w:pPr>
        <w:ind w:left="0"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suff w:val="space"/>
      <w:lvlText w:val="%1.%2 "/>
      <w:lvlJc w:val="left"/>
      <w:pPr>
        <w:ind w:left="0" w:firstLine="0"/>
      </w:pPr>
      <w:rPr>
        <w:rFonts w:hint="eastAsia"/>
      </w:rPr>
    </w:lvl>
    <w:lvl w:ilvl="2">
      <w:start w:val="1"/>
      <w:numFmt w:val="decimal"/>
      <w:suff w:val="space"/>
      <w:lvlText w:val="%1.%2.%3 "/>
      <w:lvlJc w:val="left"/>
      <w:pPr>
        <w:ind w:left="0" w:firstLine="0"/>
      </w:pPr>
      <w:rPr>
        <w:rFonts w:hint="eastAsia"/>
      </w:rPr>
    </w:lvl>
    <w:lvl w:ilvl="3">
      <w:start w:val="1"/>
      <w:numFmt w:val="decimal"/>
      <w:suff w:val="space"/>
      <w:lvlText w:val="%1.%2.%3.%4 "/>
      <w:lvlJc w:val="left"/>
      <w:pPr>
        <w:ind w:left="0" w:firstLine="0"/>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37CC5CAB"/>
    <w:multiLevelType w:val="hybridMultilevel"/>
    <w:tmpl w:val="08CA9F24"/>
    <w:lvl w:ilvl="0" w:tplc="0CD0DC5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3A546522"/>
    <w:multiLevelType w:val="hybridMultilevel"/>
    <w:tmpl w:val="8CDC7B5C"/>
    <w:lvl w:ilvl="0" w:tplc="B116050A">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2" w15:restartNumberingAfterBreak="0">
    <w:nsid w:val="3B185136"/>
    <w:multiLevelType w:val="hybridMultilevel"/>
    <w:tmpl w:val="20AA7008"/>
    <w:lvl w:ilvl="0" w:tplc="94C006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EA33A35"/>
    <w:multiLevelType w:val="multilevel"/>
    <w:tmpl w:val="3EA33A35"/>
    <w:lvl w:ilvl="0">
      <w:start w:val="1"/>
      <w:numFmt w:val="decimal"/>
      <w:pStyle w:val="reference"/>
      <w:lvlText w:val="[%1]"/>
      <w:lvlJc w:val="left"/>
      <w:pPr>
        <w:ind w:left="42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ECF5B44"/>
    <w:multiLevelType w:val="hybridMultilevel"/>
    <w:tmpl w:val="1B784FE0"/>
    <w:lvl w:ilvl="0" w:tplc="DD6AC76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422C5048"/>
    <w:multiLevelType w:val="hybridMultilevel"/>
    <w:tmpl w:val="763092DE"/>
    <w:lvl w:ilvl="0" w:tplc="4E023B26">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6" w15:restartNumberingAfterBreak="0">
    <w:nsid w:val="423D6600"/>
    <w:multiLevelType w:val="multilevel"/>
    <w:tmpl w:val="D6A8AA8C"/>
    <w:lvl w:ilvl="0">
      <w:start w:val="1"/>
      <w:numFmt w:val="decimal"/>
      <w:lvlText w:val="%1."/>
      <w:lvlJc w:val="left"/>
      <w:pPr>
        <w:ind w:left="780" w:hanging="360"/>
      </w:pPr>
      <w:rPr>
        <w:rFonts w:hint="default"/>
      </w:rPr>
    </w:lvl>
    <w:lvl w:ilvl="1">
      <w:start w:val="3"/>
      <w:numFmt w:val="decimal"/>
      <w:isLgl/>
      <w:lvlText w:val="%1.%2"/>
      <w:lvlJc w:val="left"/>
      <w:pPr>
        <w:ind w:left="1125" w:hanging="70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7" w15:restartNumberingAfterBreak="0">
    <w:nsid w:val="4B3165B8"/>
    <w:multiLevelType w:val="multilevel"/>
    <w:tmpl w:val="4B3165B8"/>
    <w:lvl w:ilvl="0">
      <w:start w:val="1"/>
      <w:numFmt w:val="decimal"/>
      <w:pStyle w:val="a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4BFD7551"/>
    <w:multiLevelType w:val="hybridMultilevel"/>
    <w:tmpl w:val="1C683F48"/>
    <w:lvl w:ilvl="0" w:tplc="6B062EEA">
      <w:start w:val="1"/>
      <w:numFmt w:val="upp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67EB5F64"/>
    <w:multiLevelType w:val="multilevel"/>
    <w:tmpl w:val="BDD8A624"/>
    <w:lvl w:ilvl="0">
      <w:start w:val="1"/>
      <w:numFmt w:val="decimal"/>
      <w:lvlText w:val="%1."/>
      <w:lvlJc w:val="left"/>
      <w:pPr>
        <w:ind w:left="780" w:hanging="360"/>
      </w:pPr>
      <w:rPr>
        <w:rFonts w:hint="default"/>
      </w:rPr>
    </w:lvl>
    <w:lvl w:ilvl="1">
      <w:start w:val="3"/>
      <w:numFmt w:val="decimal"/>
      <w:isLgl/>
      <w:lvlText w:val="%1.%2"/>
      <w:lvlJc w:val="left"/>
      <w:pPr>
        <w:ind w:left="1125" w:hanging="705"/>
      </w:pPr>
      <w:rPr>
        <w:rFonts w:hint="default"/>
      </w:rPr>
    </w:lvl>
    <w:lvl w:ilvl="2">
      <w:start w:val="5"/>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0" w15:restartNumberingAfterBreak="0">
    <w:nsid w:val="76E91E88"/>
    <w:multiLevelType w:val="multilevel"/>
    <w:tmpl w:val="76E91E88"/>
    <w:lvl w:ilvl="0">
      <w:start w:val="1"/>
      <w:numFmt w:val="decimal"/>
      <w:pStyle w:val="a3"/>
      <w:lvlText w:val="表%1 "/>
      <w:lvlJc w:val="left"/>
      <w:pPr>
        <w:tabs>
          <w:tab w:val="left" w:pos="0"/>
        </w:tabs>
        <w:ind w:left="0" w:firstLine="0"/>
      </w:pPr>
      <w:rPr>
        <w:rFonts w:ascii="黑体" w:eastAsia="黑体" w:hAnsi="Times New Roman" w:cs="Times New Roman"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19"/>
  </w:num>
  <w:num w:numId="3">
    <w:abstractNumId w:val="16"/>
  </w:num>
  <w:num w:numId="4">
    <w:abstractNumId w:val="3"/>
  </w:num>
  <w:num w:numId="5">
    <w:abstractNumId w:val="0"/>
  </w:num>
  <w:num w:numId="6">
    <w:abstractNumId w:val="11"/>
  </w:num>
  <w:num w:numId="7">
    <w:abstractNumId w:val="12"/>
  </w:num>
  <w:num w:numId="8">
    <w:abstractNumId w:val="13"/>
  </w:num>
  <w:num w:numId="9">
    <w:abstractNumId w:val="9"/>
  </w:num>
  <w:num w:numId="10">
    <w:abstractNumId w:val="9"/>
  </w:num>
  <w:num w:numId="11">
    <w:abstractNumId w:val="9"/>
  </w:num>
  <w:num w:numId="12">
    <w:abstractNumId w:val="9"/>
  </w:num>
  <w:num w:numId="13">
    <w:abstractNumId w:val="9"/>
  </w:num>
  <w:num w:numId="14">
    <w:abstractNumId w:val="2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num>
  <w:num w:numId="18">
    <w:abstractNumId w:val="1"/>
  </w:num>
  <w:num w:numId="19">
    <w:abstractNumId w:val="1"/>
  </w:num>
  <w:num w:numId="20">
    <w:abstractNumId w:val="1"/>
  </w:num>
  <w:num w:numId="21">
    <w:abstractNumId w:val="14"/>
  </w:num>
  <w:num w:numId="22">
    <w:abstractNumId w:val="4"/>
  </w:num>
  <w:num w:numId="23">
    <w:abstractNumId w:val="7"/>
  </w:num>
  <w:num w:numId="24">
    <w:abstractNumId w:val="18"/>
  </w:num>
  <w:num w:numId="25">
    <w:abstractNumId w:val="15"/>
  </w:num>
  <w:num w:numId="26">
    <w:abstractNumId w:val="8"/>
  </w:num>
  <w:num w:numId="27">
    <w:abstractNumId w:val="10"/>
  </w:num>
  <w:num w:numId="28">
    <w:abstractNumId w:val="13"/>
  </w:num>
  <w:num w:numId="29">
    <w:abstractNumId w:val="13"/>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2"/>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DisplayPageBoundaries/>
  <w:bordersDoNotSurroundHeader/>
  <w:bordersDoNotSurroundFooter/>
  <w:hideGrammaticalErrors/>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D22"/>
    <w:rsid w:val="00000068"/>
    <w:rsid w:val="00000C12"/>
    <w:rsid w:val="00001890"/>
    <w:rsid w:val="0000229E"/>
    <w:rsid w:val="0000282B"/>
    <w:rsid w:val="0000468B"/>
    <w:rsid w:val="00004902"/>
    <w:rsid w:val="000050AD"/>
    <w:rsid w:val="00010492"/>
    <w:rsid w:val="000113BB"/>
    <w:rsid w:val="000115ED"/>
    <w:rsid w:val="000144FA"/>
    <w:rsid w:val="00016482"/>
    <w:rsid w:val="000171E0"/>
    <w:rsid w:val="0001772E"/>
    <w:rsid w:val="000223FE"/>
    <w:rsid w:val="0002329C"/>
    <w:rsid w:val="00024070"/>
    <w:rsid w:val="0002552D"/>
    <w:rsid w:val="0002651C"/>
    <w:rsid w:val="00026939"/>
    <w:rsid w:val="00027001"/>
    <w:rsid w:val="0002733E"/>
    <w:rsid w:val="0003318D"/>
    <w:rsid w:val="0003349E"/>
    <w:rsid w:val="00034447"/>
    <w:rsid w:val="00036D63"/>
    <w:rsid w:val="0004552E"/>
    <w:rsid w:val="00045BB0"/>
    <w:rsid w:val="0004653E"/>
    <w:rsid w:val="00046637"/>
    <w:rsid w:val="00047D32"/>
    <w:rsid w:val="000505CB"/>
    <w:rsid w:val="00050840"/>
    <w:rsid w:val="0005197F"/>
    <w:rsid w:val="00053105"/>
    <w:rsid w:val="00053D25"/>
    <w:rsid w:val="0005613F"/>
    <w:rsid w:val="0005699D"/>
    <w:rsid w:val="00056BAC"/>
    <w:rsid w:val="00063F7B"/>
    <w:rsid w:val="0006438C"/>
    <w:rsid w:val="00064529"/>
    <w:rsid w:val="00064EBA"/>
    <w:rsid w:val="00066B94"/>
    <w:rsid w:val="00070583"/>
    <w:rsid w:val="0007229B"/>
    <w:rsid w:val="000754DA"/>
    <w:rsid w:val="000759FC"/>
    <w:rsid w:val="00075F23"/>
    <w:rsid w:val="00077521"/>
    <w:rsid w:val="00080DC4"/>
    <w:rsid w:val="00082E80"/>
    <w:rsid w:val="000836C8"/>
    <w:rsid w:val="000871F4"/>
    <w:rsid w:val="00096245"/>
    <w:rsid w:val="00097BF1"/>
    <w:rsid w:val="000A1F37"/>
    <w:rsid w:val="000A23FE"/>
    <w:rsid w:val="000A4F72"/>
    <w:rsid w:val="000A5286"/>
    <w:rsid w:val="000A6283"/>
    <w:rsid w:val="000A72A7"/>
    <w:rsid w:val="000A7991"/>
    <w:rsid w:val="000B025D"/>
    <w:rsid w:val="000B0404"/>
    <w:rsid w:val="000B2278"/>
    <w:rsid w:val="000B23AE"/>
    <w:rsid w:val="000B4877"/>
    <w:rsid w:val="000B5E46"/>
    <w:rsid w:val="000B6E84"/>
    <w:rsid w:val="000B7B1F"/>
    <w:rsid w:val="000C40C2"/>
    <w:rsid w:val="000C6F4A"/>
    <w:rsid w:val="000C7969"/>
    <w:rsid w:val="000C7ECE"/>
    <w:rsid w:val="000D5405"/>
    <w:rsid w:val="000E04D6"/>
    <w:rsid w:val="000E1103"/>
    <w:rsid w:val="000E2F41"/>
    <w:rsid w:val="000E395F"/>
    <w:rsid w:val="000E401D"/>
    <w:rsid w:val="000E44FE"/>
    <w:rsid w:val="000E4A3C"/>
    <w:rsid w:val="000E6840"/>
    <w:rsid w:val="000E698D"/>
    <w:rsid w:val="000E750D"/>
    <w:rsid w:val="000F0A67"/>
    <w:rsid w:val="000F3331"/>
    <w:rsid w:val="000F3988"/>
    <w:rsid w:val="000F3CC5"/>
    <w:rsid w:val="000F430E"/>
    <w:rsid w:val="000F55D5"/>
    <w:rsid w:val="000F7068"/>
    <w:rsid w:val="000F7E8E"/>
    <w:rsid w:val="001014B4"/>
    <w:rsid w:val="00102D93"/>
    <w:rsid w:val="00104852"/>
    <w:rsid w:val="00105E71"/>
    <w:rsid w:val="00106CEC"/>
    <w:rsid w:val="00106D30"/>
    <w:rsid w:val="0010721D"/>
    <w:rsid w:val="0010745B"/>
    <w:rsid w:val="00107AAE"/>
    <w:rsid w:val="00110931"/>
    <w:rsid w:val="00114BEB"/>
    <w:rsid w:val="00115E75"/>
    <w:rsid w:val="00120A96"/>
    <w:rsid w:val="00120D83"/>
    <w:rsid w:val="00125159"/>
    <w:rsid w:val="00126F91"/>
    <w:rsid w:val="0013303C"/>
    <w:rsid w:val="001338F2"/>
    <w:rsid w:val="00135717"/>
    <w:rsid w:val="00136453"/>
    <w:rsid w:val="00140FC9"/>
    <w:rsid w:val="00141766"/>
    <w:rsid w:val="0014477E"/>
    <w:rsid w:val="0014495F"/>
    <w:rsid w:val="00144FD2"/>
    <w:rsid w:val="00145946"/>
    <w:rsid w:val="00146F6D"/>
    <w:rsid w:val="001479B9"/>
    <w:rsid w:val="001506C1"/>
    <w:rsid w:val="001521A8"/>
    <w:rsid w:val="00152E67"/>
    <w:rsid w:val="001538B1"/>
    <w:rsid w:val="00155364"/>
    <w:rsid w:val="00156A41"/>
    <w:rsid w:val="001570E8"/>
    <w:rsid w:val="00161E5A"/>
    <w:rsid w:val="001648DD"/>
    <w:rsid w:val="001650DA"/>
    <w:rsid w:val="00166B89"/>
    <w:rsid w:val="00167342"/>
    <w:rsid w:val="0017018E"/>
    <w:rsid w:val="001712A5"/>
    <w:rsid w:val="00171AF7"/>
    <w:rsid w:val="0017323D"/>
    <w:rsid w:val="001746FE"/>
    <w:rsid w:val="00175000"/>
    <w:rsid w:val="0017652D"/>
    <w:rsid w:val="00177993"/>
    <w:rsid w:val="001806F2"/>
    <w:rsid w:val="00180C38"/>
    <w:rsid w:val="00182C88"/>
    <w:rsid w:val="0018419D"/>
    <w:rsid w:val="001841CA"/>
    <w:rsid w:val="00184F23"/>
    <w:rsid w:val="00186651"/>
    <w:rsid w:val="00190451"/>
    <w:rsid w:val="001906B9"/>
    <w:rsid w:val="001934A3"/>
    <w:rsid w:val="00193887"/>
    <w:rsid w:val="00194714"/>
    <w:rsid w:val="00194A97"/>
    <w:rsid w:val="00194FD4"/>
    <w:rsid w:val="001954D0"/>
    <w:rsid w:val="00196A99"/>
    <w:rsid w:val="001A28E7"/>
    <w:rsid w:val="001A46E4"/>
    <w:rsid w:val="001A629E"/>
    <w:rsid w:val="001A62F1"/>
    <w:rsid w:val="001B1DEF"/>
    <w:rsid w:val="001B3DB5"/>
    <w:rsid w:val="001B672C"/>
    <w:rsid w:val="001B6897"/>
    <w:rsid w:val="001B7725"/>
    <w:rsid w:val="001B7932"/>
    <w:rsid w:val="001C4625"/>
    <w:rsid w:val="001C5A0B"/>
    <w:rsid w:val="001C5D44"/>
    <w:rsid w:val="001C6F57"/>
    <w:rsid w:val="001C748D"/>
    <w:rsid w:val="001C7C68"/>
    <w:rsid w:val="001D0F49"/>
    <w:rsid w:val="001D2143"/>
    <w:rsid w:val="001D2E1B"/>
    <w:rsid w:val="001D48A0"/>
    <w:rsid w:val="001D50FE"/>
    <w:rsid w:val="001D5455"/>
    <w:rsid w:val="001D6A96"/>
    <w:rsid w:val="001D7BF1"/>
    <w:rsid w:val="001D7E81"/>
    <w:rsid w:val="001E21BB"/>
    <w:rsid w:val="001E260C"/>
    <w:rsid w:val="001E277F"/>
    <w:rsid w:val="001E2AED"/>
    <w:rsid w:val="001E36E0"/>
    <w:rsid w:val="001E5931"/>
    <w:rsid w:val="001F11DA"/>
    <w:rsid w:val="001F12E2"/>
    <w:rsid w:val="001F1C15"/>
    <w:rsid w:val="001F51E0"/>
    <w:rsid w:val="001F5B8A"/>
    <w:rsid w:val="001F63AC"/>
    <w:rsid w:val="001F7367"/>
    <w:rsid w:val="00200C02"/>
    <w:rsid w:val="00200C17"/>
    <w:rsid w:val="002022A3"/>
    <w:rsid w:val="00202D85"/>
    <w:rsid w:val="0020599B"/>
    <w:rsid w:val="00205D8A"/>
    <w:rsid w:val="00205FFD"/>
    <w:rsid w:val="00207ACC"/>
    <w:rsid w:val="00211F69"/>
    <w:rsid w:val="002141F3"/>
    <w:rsid w:val="00214C92"/>
    <w:rsid w:val="00216955"/>
    <w:rsid w:val="002201B8"/>
    <w:rsid w:val="002213B6"/>
    <w:rsid w:val="00221C28"/>
    <w:rsid w:val="00221D43"/>
    <w:rsid w:val="00222851"/>
    <w:rsid w:val="0022529E"/>
    <w:rsid w:val="002275A5"/>
    <w:rsid w:val="002305B2"/>
    <w:rsid w:val="002315E4"/>
    <w:rsid w:val="00231985"/>
    <w:rsid w:val="002330F7"/>
    <w:rsid w:val="0023522E"/>
    <w:rsid w:val="00235890"/>
    <w:rsid w:val="00244B0C"/>
    <w:rsid w:val="0024669F"/>
    <w:rsid w:val="00247FC8"/>
    <w:rsid w:val="002504F4"/>
    <w:rsid w:val="00251360"/>
    <w:rsid w:val="00252ED1"/>
    <w:rsid w:val="00254545"/>
    <w:rsid w:val="00255588"/>
    <w:rsid w:val="0025574D"/>
    <w:rsid w:val="00255CDA"/>
    <w:rsid w:val="00255D82"/>
    <w:rsid w:val="00255EAE"/>
    <w:rsid w:val="00261112"/>
    <w:rsid w:val="0026236E"/>
    <w:rsid w:val="00264D82"/>
    <w:rsid w:val="00273493"/>
    <w:rsid w:val="0027389B"/>
    <w:rsid w:val="00273D12"/>
    <w:rsid w:val="002771DF"/>
    <w:rsid w:val="00280E01"/>
    <w:rsid w:val="002868CF"/>
    <w:rsid w:val="002877CF"/>
    <w:rsid w:val="002928CA"/>
    <w:rsid w:val="002933F6"/>
    <w:rsid w:val="00293EEA"/>
    <w:rsid w:val="002942A3"/>
    <w:rsid w:val="0029538D"/>
    <w:rsid w:val="00295A80"/>
    <w:rsid w:val="0029677B"/>
    <w:rsid w:val="002A0548"/>
    <w:rsid w:val="002A0730"/>
    <w:rsid w:val="002A110E"/>
    <w:rsid w:val="002A1D43"/>
    <w:rsid w:val="002A2D11"/>
    <w:rsid w:val="002A3E23"/>
    <w:rsid w:val="002A44E0"/>
    <w:rsid w:val="002A4FED"/>
    <w:rsid w:val="002A5B2F"/>
    <w:rsid w:val="002A7F11"/>
    <w:rsid w:val="002B00F2"/>
    <w:rsid w:val="002B1AB9"/>
    <w:rsid w:val="002B25B3"/>
    <w:rsid w:val="002B49E8"/>
    <w:rsid w:val="002B4AD9"/>
    <w:rsid w:val="002B5313"/>
    <w:rsid w:val="002B5406"/>
    <w:rsid w:val="002B54B4"/>
    <w:rsid w:val="002B7AC5"/>
    <w:rsid w:val="002C38FB"/>
    <w:rsid w:val="002C4B88"/>
    <w:rsid w:val="002C4BD4"/>
    <w:rsid w:val="002C4DA7"/>
    <w:rsid w:val="002C5B2D"/>
    <w:rsid w:val="002C625C"/>
    <w:rsid w:val="002C6AC5"/>
    <w:rsid w:val="002C77B0"/>
    <w:rsid w:val="002D0DD9"/>
    <w:rsid w:val="002D0EF6"/>
    <w:rsid w:val="002D494A"/>
    <w:rsid w:val="002D66DF"/>
    <w:rsid w:val="002D739D"/>
    <w:rsid w:val="002D768D"/>
    <w:rsid w:val="002E01EC"/>
    <w:rsid w:val="002E743B"/>
    <w:rsid w:val="002F0D7D"/>
    <w:rsid w:val="002F0F8B"/>
    <w:rsid w:val="002F1F34"/>
    <w:rsid w:val="002F2DC8"/>
    <w:rsid w:val="002F3BEB"/>
    <w:rsid w:val="002F5470"/>
    <w:rsid w:val="002F56C8"/>
    <w:rsid w:val="003008E5"/>
    <w:rsid w:val="00301D3B"/>
    <w:rsid w:val="003056C6"/>
    <w:rsid w:val="00306650"/>
    <w:rsid w:val="00307569"/>
    <w:rsid w:val="003104C5"/>
    <w:rsid w:val="00310FEF"/>
    <w:rsid w:val="003115E8"/>
    <w:rsid w:val="00313007"/>
    <w:rsid w:val="00320ADA"/>
    <w:rsid w:val="00320C30"/>
    <w:rsid w:val="00320C56"/>
    <w:rsid w:val="0032195B"/>
    <w:rsid w:val="00323893"/>
    <w:rsid w:val="00323E32"/>
    <w:rsid w:val="00324511"/>
    <w:rsid w:val="00324842"/>
    <w:rsid w:val="00324CA0"/>
    <w:rsid w:val="00324E75"/>
    <w:rsid w:val="003313AD"/>
    <w:rsid w:val="00333691"/>
    <w:rsid w:val="00333FD1"/>
    <w:rsid w:val="00334BAA"/>
    <w:rsid w:val="00336459"/>
    <w:rsid w:val="003369E8"/>
    <w:rsid w:val="00336D3A"/>
    <w:rsid w:val="00336EBF"/>
    <w:rsid w:val="00336F57"/>
    <w:rsid w:val="00337F30"/>
    <w:rsid w:val="003403F8"/>
    <w:rsid w:val="00340862"/>
    <w:rsid w:val="00343A1A"/>
    <w:rsid w:val="00344CB7"/>
    <w:rsid w:val="00347F71"/>
    <w:rsid w:val="00352355"/>
    <w:rsid w:val="00352505"/>
    <w:rsid w:val="00352585"/>
    <w:rsid w:val="00354626"/>
    <w:rsid w:val="00354862"/>
    <w:rsid w:val="00356668"/>
    <w:rsid w:val="0035794C"/>
    <w:rsid w:val="00360A60"/>
    <w:rsid w:val="00362943"/>
    <w:rsid w:val="00365E2A"/>
    <w:rsid w:val="00367108"/>
    <w:rsid w:val="0037062C"/>
    <w:rsid w:val="003713E9"/>
    <w:rsid w:val="00372983"/>
    <w:rsid w:val="00372B6F"/>
    <w:rsid w:val="00373068"/>
    <w:rsid w:val="00373740"/>
    <w:rsid w:val="00373D0A"/>
    <w:rsid w:val="0037475A"/>
    <w:rsid w:val="0037521A"/>
    <w:rsid w:val="0037527A"/>
    <w:rsid w:val="0038003D"/>
    <w:rsid w:val="003822B1"/>
    <w:rsid w:val="00384D1F"/>
    <w:rsid w:val="0038720C"/>
    <w:rsid w:val="00390C9A"/>
    <w:rsid w:val="00391050"/>
    <w:rsid w:val="003922B4"/>
    <w:rsid w:val="00392BF0"/>
    <w:rsid w:val="00393DAD"/>
    <w:rsid w:val="00395B28"/>
    <w:rsid w:val="003972F0"/>
    <w:rsid w:val="003A08AB"/>
    <w:rsid w:val="003A1354"/>
    <w:rsid w:val="003A28AD"/>
    <w:rsid w:val="003A5C9F"/>
    <w:rsid w:val="003A6D4C"/>
    <w:rsid w:val="003B1B93"/>
    <w:rsid w:val="003B2891"/>
    <w:rsid w:val="003B468A"/>
    <w:rsid w:val="003B4966"/>
    <w:rsid w:val="003C1105"/>
    <w:rsid w:val="003C307A"/>
    <w:rsid w:val="003C549E"/>
    <w:rsid w:val="003C67C5"/>
    <w:rsid w:val="003C771B"/>
    <w:rsid w:val="003C7B3A"/>
    <w:rsid w:val="003D0944"/>
    <w:rsid w:val="003D19E0"/>
    <w:rsid w:val="003D24F2"/>
    <w:rsid w:val="003D38EC"/>
    <w:rsid w:val="003D3BD2"/>
    <w:rsid w:val="003D4AA7"/>
    <w:rsid w:val="003D4F53"/>
    <w:rsid w:val="003E224B"/>
    <w:rsid w:val="003E2850"/>
    <w:rsid w:val="003E47C2"/>
    <w:rsid w:val="003E5273"/>
    <w:rsid w:val="003E59BF"/>
    <w:rsid w:val="003E704D"/>
    <w:rsid w:val="003F0482"/>
    <w:rsid w:val="003F152B"/>
    <w:rsid w:val="003F3448"/>
    <w:rsid w:val="003F4ED2"/>
    <w:rsid w:val="004008C7"/>
    <w:rsid w:val="00400BFC"/>
    <w:rsid w:val="00400C79"/>
    <w:rsid w:val="0040296D"/>
    <w:rsid w:val="00403F80"/>
    <w:rsid w:val="004073A1"/>
    <w:rsid w:val="0041051C"/>
    <w:rsid w:val="00411D4A"/>
    <w:rsid w:val="00414659"/>
    <w:rsid w:val="004159AB"/>
    <w:rsid w:val="00416F72"/>
    <w:rsid w:val="00422BDA"/>
    <w:rsid w:val="0042311F"/>
    <w:rsid w:val="00423641"/>
    <w:rsid w:val="00423979"/>
    <w:rsid w:val="00423AA9"/>
    <w:rsid w:val="00424FCA"/>
    <w:rsid w:val="0042710E"/>
    <w:rsid w:val="004272DE"/>
    <w:rsid w:val="00427ED9"/>
    <w:rsid w:val="00432F8C"/>
    <w:rsid w:val="0043534D"/>
    <w:rsid w:val="00441FC1"/>
    <w:rsid w:val="00444323"/>
    <w:rsid w:val="00444749"/>
    <w:rsid w:val="00445398"/>
    <w:rsid w:val="00446AF6"/>
    <w:rsid w:val="004479AF"/>
    <w:rsid w:val="0045110A"/>
    <w:rsid w:val="00454A44"/>
    <w:rsid w:val="00455AC1"/>
    <w:rsid w:val="00456BF3"/>
    <w:rsid w:val="00457472"/>
    <w:rsid w:val="00460139"/>
    <w:rsid w:val="00461C87"/>
    <w:rsid w:val="00461CCB"/>
    <w:rsid w:val="00461D8B"/>
    <w:rsid w:val="00462272"/>
    <w:rsid w:val="00463A4B"/>
    <w:rsid w:val="004640FB"/>
    <w:rsid w:val="00467C5A"/>
    <w:rsid w:val="00470C16"/>
    <w:rsid w:val="004719AC"/>
    <w:rsid w:val="00472F54"/>
    <w:rsid w:val="00473CF1"/>
    <w:rsid w:val="00473E17"/>
    <w:rsid w:val="0047433F"/>
    <w:rsid w:val="00477613"/>
    <w:rsid w:val="00480BF7"/>
    <w:rsid w:val="00481471"/>
    <w:rsid w:val="00482C89"/>
    <w:rsid w:val="00484C34"/>
    <w:rsid w:val="0049382A"/>
    <w:rsid w:val="00494E92"/>
    <w:rsid w:val="00496C25"/>
    <w:rsid w:val="00497BF9"/>
    <w:rsid w:val="004A0A24"/>
    <w:rsid w:val="004A159F"/>
    <w:rsid w:val="004A21E1"/>
    <w:rsid w:val="004A357C"/>
    <w:rsid w:val="004A4A0B"/>
    <w:rsid w:val="004A5C49"/>
    <w:rsid w:val="004A61C2"/>
    <w:rsid w:val="004A6710"/>
    <w:rsid w:val="004A6E59"/>
    <w:rsid w:val="004A726C"/>
    <w:rsid w:val="004A7F6C"/>
    <w:rsid w:val="004B1A16"/>
    <w:rsid w:val="004B204F"/>
    <w:rsid w:val="004B3324"/>
    <w:rsid w:val="004B3F9A"/>
    <w:rsid w:val="004C23D0"/>
    <w:rsid w:val="004C2AC0"/>
    <w:rsid w:val="004C2BB6"/>
    <w:rsid w:val="004C3954"/>
    <w:rsid w:val="004C43A4"/>
    <w:rsid w:val="004C4CD3"/>
    <w:rsid w:val="004C7694"/>
    <w:rsid w:val="004D03EC"/>
    <w:rsid w:val="004D48CE"/>
    <w:rsid w:val="004D6D4B"/>
    <w:rsid w:val="004E06E1"/>
    <w:rsid w:val="004E0D2C"/>
    <w:rsid w:val="004E14CF"/>
    <w:rsid w:val="004E2E94"/>
    <w:rsid w:val="004E2FD4"/>
    <w:rsid w:val="004E5DA4"/>
    <w:rsid w:val="004E6459"/>
    <w:rsid w:val="004E726E"/>
    <w:rsid w:val="004E76E2"/>
    <w:rsid w:val="004F4FE6"/>
    <w:rsid w:val="004F5CD9"/>
    <w:rsid w:val="004F629F"/>
    <w:rsid w:val="004F6431"/>
    <w:rsid w:val="004F68FA"/>
    <w:rsid w:val="00500A3E"/>
    <w:rsid w:val="00503C12"/>
    <w:rsid w:val="005051EC"/>
    <w:rsid w:val="00506655"/>
    <w:rsid w:val="0051022D"/>
    <w:rsid w:val="0051116E"/>
    <w:rsid w:val="00514044"/>
    <w:rsid w:val="00514BF2"/>
    <w:rsid w:val="00514D73"/>
    <w:rsid w:val="0051540A"/>
    <w:rsid w:val="00515FAF"/>
    <w:rsid w:val="0051618A"/>
    <w:rsid w:val="005169A6"/>
    <w:rsid w:val="00516E65"/>
    <w:rsid w:val="00520117"/>
    <w:rsid w:val="00521007"/>
    <w:rsid w:val="00525CA3"/>
    <w:rsid w:val="005329C7"/>
    <w:rsid w:val="00540ACF"/>
    <w:rsid w:val="00540E95"/>
    <w:rsid w:val="005421DC"/>
    <w:rsid w:val="0054230D"/>
    <w:rsid w:val="00542A40"/>
    <w:rsid w:val="00543089"/>
    <w:rsid w:val="00543361"/>
    <w:rsid w:val="00543678"/>
    <w:rsid w:val="005473F0"/>
    <w:rsid w:val="00550D61"/>
    <w:rsid w:val="00551646"/>
    <w:rsid w:val="00551C01"/>
    <w:rsid w:val="00552052"/>
    <w:rsid w:val="00552168"/>
    <w:rsid w:val="005573C2"/>
    <w:rsid w:val="00557C2D"/>
    <w:rsid w:val="00557C96"/>
    <w:rsid w:val="00560945"/>
    <w:rsid w:val="0056129E"/>
    <w:rsid w:val="00561898"/>
    <w:rsid w:val="00562436"/>
    <w:rsid w:val="00562C41"/>
    <w:rsid w:val="005634F2"/>
    <w:rsid w:val="005636D8"/>
    <w:rsid w:val="005649D9"/>
    <w:rsid w:val="00565188"/>
    <w:rsid w:val="00566B3F"/>
    <w:rsid w:val="00566F24"/>
    <w:rsid w:val="005679D2"/>
    <w:rsid w:val="00571CF7"/>
    <w:rsid w:val="0057429A"/>
    <w:rsid w:val="00576F3D"/>
    <w:rsid w:val="00577827"/>
    <w:rsid w:val="005800D5"/>
    <w:rsid w:val="005819D9"/>
    <w:rsid w:val="0058249C"/>
    <w:rsid w:val="00583CDE"/>
    <w:rsid w:val="00584671"/>
    <w:rsid w:val="005857F1"/>
    <w:rsid w:val="0059172B"/>
    <w:rsid w:val="00592601"/>
    <w:rsid w:val="00593C07"/>
    <w:rsid w:val="00594CA3"/>
    <w:rsid w:val="00595241"/>
    <w:rsid w:val="0059572E"/>
    <w:rsid w:val="00595C87"/>
    <w:rsid w:val="005A09E7"/>
    <w:rsid w:val="005A0DB5"/>
    <w:rsid w:val="005A4225"/>
    <w:rsid w:val="005A476E"/>
    <w:rsid w:val="005A75FB"/>
    <w:rsid w:val="005B24EF"/>
    <w:rsid w:val="005B4F8C"/>
    <w:rsid w:val="005B6486"/>
    <w:rsid w:val="005B766A"/>
    <w:rsid w:val="005C0081"/>
    <w:rsid w:val="005C2A2F"/>
    <w:rsid w:val="005C2D7A"/>
    <w:rsid w:val="005C3188"/>
    <w:rsid w:val="005C3192"/>
    <w:rsid w:val="005C68FF"/>
    <w:rsid w:val="005C701F"/>
    <w:rsid w:val="005C72B0"/>
    <w:rsid w:val="005C7C4C"/>
    <w:rsid w:val="005D05DA"/>
    <w:rsid w:val="005D26FD"/>
    <w:rsid w:val="005D2FB1"/>
    <w:rsid w:val="005D38D4"/>
    <w:rsid w:val="005D3F13"/>
    <w:rsid w:val="005D4708"/>
    <w:rsid w:val="005D69DF"/>
    <w:rsid w:val="005D712E"/>
    <w:rsid w:val="005D782E"/>
    <w:rsid w:val="005E0F00"/>
    <w:rsid w:val="005E1C8C"/>
    <w:rsid w:val="005E3408"/>
    <w:rsid w:val="005E3E91"/>
    <w:rsid w:val="005E4A7D"/>
    <w:rsid w:val="005E4D11"/>
    <w:rsid w:val="005F1AF8"/>
    <w:rsid w:val="005F38BF"/>
    <w:rsid w:val="005F38F9"/>
    <w:rsid w:val="005F48D9"/>
    <w:rsid w:val="005F5DA8"/>
    <w:rsid w:val="005F790F"/>
    <w:rsid w:val="006017BC"/>
    <w:rsid w:val="0060372E"/>
    <w:rsid w:val="006042D4"/>
    <w:rsid w:val="00604F9B"/>
    <w:rsid w:val="00605087"/>
    <w:rsid w:val="00605D2C"/>
    <w:rsid w:val="00612CFC"/>
    <w:rsid w:val="006173EE"/>
    <w:rsid w:val="006178F3"/>
    <w:rsid w:val="00621C33"/>
    <w:rsid w:val="00622C70"/>
    <w:rsid w:val="006241A1"/>
    <w:rsid w:val="006266B4"/>
    <w:rsid w:val="00630AE0"/>
    <w:rsid w:val="0063300C"/>
    <w:rsid w:val="00634325"/>
    <w:rsid w:val="006345B3"/>
    <w:rsid w:val="006346F8"/>
    <w:rsid w:val="00635B5E"/>
    <w:rsid w:val="0063764C"/>
    <w:rsid w:val="0064069A"/>
    <w:rsid w:val="00642E2D"/>
    <w:rsid w:val="006438EB"/>
    <w:rsid w:val="00644D7B"/>
    <w:rsid w:val="0064568F"/>
    <w:rsid w:val="00645C8B"/>
    <w:rsid w:val="00647CAB"/>
    <w:rsid w:val="00650AF3"/>
    <w:rsid w:val="006510E6"/>
    <w:rsid w:val="006531F7"/>
    <w:rsid w:val="0065566F"/>
    <w:rsid w:val="00660A3D"/>
    <w:rsid w:val="00660FBF"/>
    <w:rsid w:val="006614C2"/>
    <w:rsid w:val="0066276E"/>
    <w:rsid w:val="00664A90"/>
    <w:rsid w:val="00665291"/>
    <w:rsid w:val="00665397"/>
    <w:rsid w:val="00665ACD"/>
    <w:rsid w:val="00665C97"/>
    <w:rsid w:val="00665FBB"/>
    <w:rsid w:val="00667095"/>
    <w:rsid w:val="006671FD"/>
    <w:rsid w:val="006703A7"/>
    <w:rsid w:val="00670492"/>
    <w:rsid w:val="00671D86"/>
    <w:rsid w:val="006741EB"/>
    <w:rsid w:val="00676125"/>
    <w:rsid w:val="00677570"/>
    <w:rsid w:val="0067774D"/>
    <w:rsid w:val="00681B41"/>
    <w:rsid w:val="00681D76"/>
    <w:rsid w:val="0068482A"/>
    <w:rsid w:val="00684E31"/>
    <w:rsid w:val="00685756"/>
    <w:rsid w:val="00687C18"/>
    <w:rsid w:val="00690EE4"/>
    <w:rsid w:val="00692429"/>
    <w:rsid w:val="0069314A"/>
    <w:rsid w:val="00694A3D"/>
    <w:rsid w:val="006957F7"/>
    <w:rsid w:val="006969A7"/>
    <w:rsid w:val="006A0883"/>
    <w:rsid w:val="006A0DBE"/>
    <w:rsid w:val="006A32C7"/>
    <w:rsid w:val="006A5546"/>
    <w:rsid w:val="006A663A"/>
    <w:rsid w:val="006A6F54"/>
    <w:rsid w:val="006B1164"/>
    <w:rsid w:val="006B1C30"/>
    <w:rsid w:val="006B245D"/>
    <w:rsid w:val="006B2AD9"/>
    <w:rsid w:val="006B33DA"/>
    <w:rsid w:val="006B3847"/>
    <w:rsid w:val="006B4891"/>
    <w:rsid w:val="006B6331"/>
    <w:rsid w:val="006B7B19"/>
    <w:rsid w:val="006B7EB4"/>
    <w:rsid w:val="006C135F"/>
    <w:rsid w:val="006C1C0D"/>
    <w:rsid w:val="006C20AE"/>
    <w:rsid w:val="006C33BE"/>
    <w:rsid w:val="006C3631"/>
    <w:rsid w:val="006C4786"/>
    <w:rsid w:val="006D231C"/>
    <w:rsid w:val="006E19A4"/>
    <w:rsid w:val="006E2F55"/>
    <w:rsid w:val="006E366A"/>
    <w:rsid w:val="006E3DB7"/>
    <w:rsid w:val="006E4684"/>
    <w:rsid w:val="006E54EA"/>
    <w:rsid w:val="006E69E0"/>
    <w:rsid w:val="006F3B2B"/>
    <w:rsid w:val="006F49AE"/>
    <w:rsid w:val="006F5228"/>
    <w:rsid w:val="006F77AA"/>
    <w:rsid w:val="00700A0E"/>
    <w:rsid w:val="00700ABD"/>
    <w:rsid w:val="00700B44"/>
    <w:rsid w:val="00700DE6"/>
    <w:rsid w:val="00701FF9"/>
    <w:rsid w:val="0070243E"/>
    <w:rsid w:val="0070402F"/>
    <w:rsid w:val="00705B1F"/>
    <w:rsid w:val="00706195"/>
    <w:rsid w:val="00707EFC"/>
    <w:rsid w:val="00710FBF"/>
    <w:rsid w:val="007111F8"/>
    <w:rsid w:val="00711CFA"/>
    <w:rsid w:val="007122C0"/>
    <w:rsid w:val="00712A4D"/>
    <w:rsid w:val="00715EF5"/>
    <w:rsid w:val="00720758"/>
    <w:rsid w:val="00721DAE"/>
    <w:rsid w:val="00721F9D"/>
    <w:rsid w:val="0072253C"/>
    <w:rsid w:val="007237FD"/>
    <w:rsid w:val="007239DA"/>
    <w:rsid w:val="00724B33"/>
    <w:rsid w:val="00724E57"/>
    <w:rsid w:val="0072516B"/>
    <w:rsid w:val="00725231"/>
    <w:rsid w:val="007255DA"/>
    <w:rsid w:val="00726519"/>
    <w:rsid w:val="00726835"/>
    <w:rsid w:val="00727C0C"/>
    <w:rsid w:val="007349ED"/>
    <w:rsid w:val="007351AE"/>
    <w:rsid w:val="00736B66"/>
    <w:rsid w:val="007439A3"/>
    <w:rsid w:val="007453B2"/>
    <w:rsid w:val="00746D8E"/>
    <w:rsid w:val="00751896"/>
    <w:rsid w:val="00751F57"/>
    <w:rsid w:val="00752779"/>
    <w:rsid w:val="00757AB2"/>
    <w:rsid w:val="00761701"/>
    <w:rsid w:val="0076619B"/>
    <w:rsid w:val="007664D1"/>
    <w:rsid w:val="00767C99"/>
    <w:rsid w:val="007743D6"/>
    <w:rsid w:val="00775E6D"/>
    <w:rsid w:val="007761E9"/>
    <w:rsid w:val="00776288"/>
    <w:rsid w:val="00776789"/>
    <w:rsid w:val="0077728A"/>
    <w:rsid w:val="0078093A"/>
    <w:rsid w:val="00781A5F"/>
    <w:rsid w:val="00781E48"/>
    <w:rsid w:val="00782685"/>
    <w:rsid w:val="0078746D"/>
    <w:rsid w:val="0079211F"/>
    <w:rsid w:val="007922CF"/>
    <w:rsid w:val="00793286"/>
    <w:rsid w:val="00793464"/>
    <w:rsid w:val="00794E66"/>
    <w:rsid w:val="00797A84"/>
    <w:rsid w:val="007A40F5"/>
    <w:rsid w:val="007A60A6"/>
    <w:rsid w:val="007B1259"/>
    <w:rsid w:val="007B132E"/>
    <w:rsid w:val="007B3615"/>
    <w:rsid w:val="007B61BD"/>
    <w:rsid w:val="007B763F"/>
    <w:rsid w:val="007B7EB3"/>
    <w:rsid w:val="007C1B09"/>
    <w:rsid w:val="007C1CE2"/>
    <w:rsid w:val="007C28F6"/>
    <w:rsid w:val="007C36A4"/>
    <w:rsid w:val="007C3ECD"/>
    <w:rsid w:val="007C5249"/>
    <w:rsid w:val="007C53C1"/>
    <w:rsid w:val="007C5C34"/>
    <w:rsid w:val="007D1F91"/>
    <w:rsid w:val="007D435A"/>
    <w:rsid w:val="007D4BF4"/>
    <w:rsid w:val="007D5583"/>
    <w:rsid w:val="007D61DC"/>
    <w:rsid w:val="007D673B"/>
    <w:rsid w:val="007D79F2"/>
    <w:rsid w:val="007E006B"/>
    <w:rsid w:val="007E2309"/>
    <w:rsid w:val="007E23C0"/>
    <w:rsid w:val="007E30C8"/>
    <w:rsid w:val="007E4BB8"/>
    <w:rsid w:val="007F1B59"/>
    <w:rsid w:val="007F2D8E"/>
    <w:rsid w:val="007F3116"/>
    <w:rsid w:val="007F3FCE"/>
    <w:rsid w:val="007F5309"/>
    <w:rsid w:val="007F5F7E"/>
    <w:rsid w:val="007F6BDE"/>
    <w:rsid w:val="007F6FCE"/>
    <w:rsid w:val="00802F37"/>
    <w:rsid w:val="008036DF"/>
    <w:rsid w:val="008053B7"/>
    <w:rsid w:val="00805881"/>
    <w:rsid w:val="00806CE2"/>
    <w:rsid w:val="00807464"/>
    <w:rsid w:val="00810CC8"/>
    <w:rsid w:val="00811E58"/>
    <w:rsid w:val="008132B6"/>
    <w:rsid w:val="0081357C"/>
    <w:rsid w:val="00813BA8"/>
    <w:rsid w:val="00816D2F"/>
    <w:rsid w:val="00817FF8"/>
    <w:rsid w:val="00820B38"/>
    <w:rsid w:val="008238A4"/>
    <w:rsid w:val="00823FA4"/>
    <w:rsid w:val="00824425"/>
    <w:rsid w:val="0082555B"/>
    <w:rsid w:val="00827930"/>
    <w:rsid w:val="00827D70"/>
    <w:rsid w:val="00831D51"/>
    <w:rsid w:val="008333C9"/>
    <w:rsid w:val="00835128"/>
    <w:rsid w:val="00841268"/>
    <w:rsid w:val="008413B8"/>
    <w:rsid w:val="008415E3"/>
    <w:rsid w:val="0084162A"/>
    <w:rsid w:val="00841648"/>
    <w:rsid w:val="00841908"/>
    <w:rsid w:val="0084538A"/>
    <w:rsid w:val="00847ECF"/>
    <w:rsid w:val="008503CB"/>
    <w:rsid w:val="00850575"/>
    <w:rsid w:val="0085267D"/>
    <w:rsid w:val="0085279D"/>
    <w:rsid w:val="00852D5A"/>
    <w:rsid w:val="0085351D"/>
    <w:rsid w:val="00856B18"/>
    <w:rsid w:val="00861DA3"/>
    <w:rsid w:val="0086560B"/>
    <w:rsid w:val="00867738"/>
    <w:rsid w:val="008707DE"/>
    <w:rsid w:val="00870F93"/>
    <w:rsid w:val="00871916"/>
    <w:rsid w:val="00871F62"/>
    <w:rsid w:val="008726FA"/>
    <w:rsid w:val="00874A33"/>
    <w:rsid w:val="00875E97"/>
    <w:rsid w:val="008809E8"/>
    <w:rsid w:val="00881242"/>
    <w:rsid w:val="008818A3"/>
    <w:rsid w:val="00882527"/>
    <w:rsid w:val="008839C9"/>
    <w:rsid w:val="00884D0C"/>
    <w:rsid w:val="008900E1"/>
    <w:rsid w:val="00890318"/>
    <w:rsid w:val="00890A10"/>
    <w:rsid w:val="00893546"/>
    <w:rsid w:val="00893B9A"/>
    <w:rsid w:val="0089553E"/>
    <w:rsid w:val="008977DB"/>
    <w:rsid w:val="008978CB"/>
    <w:rsid w:val="00897CCC"/>
    <w:rsid w:val="008A186C"/>
    <w:rsid w:val="008A31D7"/>
    <w:rsid w:val="008A3E2E"/>
    <w:rsid w:val="008A47BA"/>
    <w:rsid w:val="008A73CD"/>
    <w:rsid w:val="008B0645"/>
    <w:rsid w:val="008B24AB"/>
    <w:rsid w:val="008B298C"/>
    <w:rsid w:val="008B2D35"/>
    <w:rsid w:val="008B32C6"/>
    <w:rsid w:val="008B355A"/>
    <w:rsid w:val="008B6E13"/>
    <w:rsid w:val="008B6F48"/>
    <w:rsid w:val="008C019D"/>
    <w:rsid w:val="008C488B"/>
    <w:rsid w:val="008C5E88"/>
    <w:rsid w:val="008C6283"/>
    <w:rsid w:val="008D045C"/>
    <w:rsid w:val="008D0F92"/>
    <w:rsid w:val="008D1A30"/>
    <w:rsid w:val="008D1C3F"/>
    <w:rsid w:val="008D2A1F"/>
    <w:rsid w:val="008D3454"/>
    <w:rsid w:val="008D41B1"/>
    <w:rsid w:val="008D4B2A"/>
    <w:rsid w:val="008D519D"/>
    <w:rsid w:val="008D678E"/>
    <w:rsid w:val="008E5E61"/>
    <w:rsid w:val="008E7488"/>
    <w:rsid w:val="008F14DF"/>
    <w:rsid w:val="008F4DA3"/>
    <w:rsid w:val="008F6F63"/>
    <w:rsid w:val="008F7324"/>
    <w:rsid w:val="009003E2"/>
    <w:rsid w:val="0090241E"/>
    <w:rsid w:val="009067B8"/>
    <w:rsid w:val="00906A86"/>
    <w:rsid w:val="00906FF2"/>
    <w:rsid w:val="009106FD"/>
    <w:rsid w:val="009128FD"/>
    <w:rsid w:val="009145C2"/>
    <w:rsid w:val="00914B68"/>
    <w:rsid w:val="00917771"/>
    <w:rsid w:val="00920BEC"/>
    <w:rsid w:val="009225C4"/>
    <w:rsid w:val="00925E6D"/>
    <w:rsid w:val="00927079"/>
    <w:rsid w:val="00927C40"/>
    <w:rsid w:val="0093010A"/>
    <w:rsid w:val="009305C6"/>
    <w:rsid w:val="0093136F"/>
    <w:rsid w:val="00931468"/>
    <w:rsid w:val="00931F1E"/>
    <w:rsid w:val="00931F91"/>
    <w:rsid w:val="00932B1C"/>
    <w:rsid w:val="00932D36"/>
    <w:rsid w:val="0093555B"/>
    <w:rsid w:val="00941185"/>
    <w:rsid w:val="00942927"/>
    <w:rsid w:val="009446DA"/>
    <w:rsid w:val="009507E2"/>
    <w:rsid w:val="00953526"/>
    <w:rsid w:val="00954F6C"/>
    <w:rsid w:val="00955FB0"/>
    <w:rsid w:val="00956A82"/>
    <w:rsid w:val="0096151E"/>
    <w:rsid w:val="00961A87"/>
    <w:rsid w:val="009634AB"/>
    <w:rsid w:val="00963607"/>
    <w:rsid w:val="00963B56"/>
    <w:rsid w:val="009667C3"/>
    <w:rsid w:val="00971BFE"/>
    <w:rsid w:val="00973748"/>
    <w:rsid w:val="009747F6"/>
    <w:rsid w:val="00977E9E"/>
    <w:rsid w:val="0098078E"/>
    <w:rsid w:val="00980969"/>
    <w:rsid w:val="00981062"/>
    <w:rsid w:val="00982F88"/>
    <w:rsid w:val="009836EB"/>
    <w:rsid w:val="00984182"/>
    <w:rsid w:val="009864F2"/>
    <w:rsid w:val="00987C6D"/>
    <w:rsid w:val="00993ED2"/>
    <w:rsid w:val="00993F69"/>
    <w:rsid w:val="009966D4"/>
    <w:rsid w:val="009A1D50"/>
    <w:rsid w:val="009A2DAC"/>
    <w:rsid w:val="009A4045"/>
    <w:rsid w:val="009A470B"/>
    <w:rsid w:val="009A585B"/>
    <w:rsid w:val="009A601F"/>
    <w:rsid w:val="009A6322"/>
    <w:rsid w:val="009A6AC0"/>
    <w:rsid w:val="009B326A"/>
    <w:rsid w:val="009B3EEF"/>
    <w:rsid w:val="009B5798"/>
    <w:rsid w:val="009B5BA1"/>
    <w:rsid w:val="009B6607"/>
    <w:rsid w:val="009C0E85"/>
    <w:rsid w:val="009C3911"/>
    <w:rsid w:val="009C3EE1"/>
    <w:rsid w:val="009C4741"/>
    <w:rsid w:val="009C4EB5"/>
    <w:rsid w:val="009C776C"/>
    <w:rsid w:val="009D14CE"/>
    <w:rsid w:val="009D1957"/>
    <w:rsid w:val="009D2A15"/>
    <w:rsid w:val="009D32A5"/>
    <w:rsid w:val="009D3F52"/>
    <w:rsid w:val="009D6D5B"/>
    <w:rsid w:val="009D7B9C"/>
    <w:rsid w:val="009E1A81"/>
    <w:rsid w:val="009E1D7C"/>
    <w:rsid w:val="009E49E1"/>
    <w:rsid w:val="009E51EB"/>
    <w:rsid w:val="009E6523"/>
    <w:rsid w:val="009E6E70"/>
    <w:rsid w:val="009F1CAB"/>
    <w:rsid w:val="009F3461"/>
    <w:rsid w:val="009F3794"/>
    <w:rsid w:val="00A004B5"/>
    <w:rsid w:val="00A00804"/>
    <w:rsid w:val="00A022E2"/>
    <w:rsid w:val="00A034D7"/>
    <w:rsid w:val="00A060CE"/>
    <w:rsid w:val="00A06429"/>
    <w:rsid w:val="00A07CDC"/>
    <w:rsid w:val="00A139BF"/>
    <w:rsid w:val="00A147B0"/>
    <w:rsid w:val="00A148FE"/>
    <w:rsid w:val="00A1554D"/>
    <w:rsid w:val="00A15DF5"/>
    <w:rsid w:val="00A17DD8"/>
    <w:rsid w:val="00A22463"/>
    <w:rsid w:val="00A2372C"/>
    <w:rsid w:val="00A24341"/>
    <w:rsid w:val="00A25AE7"/>
    <w:rsid w:val="00A25E00"/>
    <w:rsid w:val="00A26185"/>
    <w:rsid w:val="00A362BA"/>
    <w:rsid w:val="00A4242E"/>
    <w:rsid w:val="00A42612"/>
    <w:rsid w:val="00A44439"/>
    <w:rsid w:val="00A51BAE"/>
    <w:rsid w:val="00A52C7A"/>
    <w:rsid w:val="00A60199"/>
    <w:rsid w:val="00A6061B"/>
    <w:rsid w:val="00A651DD"/>
    <w:rsid w:val="00A65D5F"/>
    <w:rsid w:val="00A664FF"/>
    <w:rsid w:val="00A66B07"/>
    <w:rsid w:val="00A72F90"/>
    <w:rsid w:val="00A74621"/>
    <w:rsid w:val="00A748F6"/>
    <w:rsid w:val="00A75227"/>
    <w:rsid w:val="00A7601F"/>
    <w:rsid w:val="00A7728E"/>
    <w:rsid w:val="00A77662"/>
    <w:rsid w:val="00A77F9A"/>
    <w:rsid w:val="00A824D9"/>
    <w:rsid w:val="00A85524"/>
    <w:rsid w:val="00A865ED"/>
    <w:rsid w:val="00A9067D"/>
    <w:rsid w:val="00A91C20"/>
    <w:rsid w:val="00A91F2E"/>
    <w:rsid w:val="00A91F5C"/>
    <w:rsid w:val="00A93D22"/>
    <w:rsid w:val="00A93E26"/>
    <w:rsid w:val="00A96A4A"/>
    <w:rsid w:val="00A977EE"/>
    <w:rsid w:val="00AA0540"/>
    <w:rsid w:val="00AA133A"/>
    <w:rsid w:val="00AA1820"/>
    <w:rsid w:val="00AA35FE"/>
    <w:rsid w:val="00AA447B"/>
    <w:rsid w:val="00AA45E0"/>
    <w:rsid w:val="00AA4C2B"/>
    <w:rsid w:val="00AA5B8D"/>
    <w:rsid w:val="00AA69B8"/>
    <w:rsid w:val="00AA742F"/>
    <w:rsid w:val="00AA76D8"/>
    <w:rsid w:val="00AA7A99"/>
    <w:rsid w:val="00AB0E70"/>
    <w:rsid w:val="00AB149D"/>
    <w:rsid w:val="00AB39CA"/>
    <w:rsid w:val="00AB4CDE"/>
    <w:rsid w:val="00AB67AB"/>
    <w:rsid w:val="00AB7C80"/>
    <w:rsid w:val="00AC00EC"/>
    <w:rsid w:val="00AC1535"/>
    <w:rsid w:val="00AC1939"/>
    <w:rsid w:val="00AC2AA9"/>
    <w:rsid w:val="00AC2C5B"/>
    <w:rsid w:val="00AC7E1C"/>
    <w:rsid w:val="00AD121F"/>
    <w:rsid w:val="00AD34F7"/>
    <w:rsid w:val="00AD3BDA"/>
    <w:rsid w:val="00AD41D7"/>
    <w:rsid w:val="00AD4293"/>
    <w:rsid w:val="00AD666A"/>
    <w:rsid w:val="00AD7464"/>
    <w:rsid w:val="00AD7A40"/>
    <w:rsid w:val="00AE25B0"/>
    <w:rsid w:val="00AE4A5D"/>
    <w:rsid w:val="00AE77DC"/>
    <w:rsid w:val="00AF1DDE"/>
    <w:rsid w:val="00AF2FA0"/>
    <w:rsid w:val="00AF4F6F"/>
    <w:rsid w:val="00AF5C37"/>
    <w:rsid w:val="00AF7A4F"/>
    <w:rsid w:val="00B0251A"/>
    <w:rsid w:val="00B03319"/>
    <w:rsid w:val="00B03D42"/>
    <w:rsid w:val="00B05C74"/>
    <w:rsid w:val="00B060CD"/>
    <w:rsid w:val="00B06A6C"/>
    <w:rsid w:val="00B06A89"/>
    <w:rsid w:val="00B07507"/>
    <w:rsid w:val="00B11091"/>
    <w:rsid w:val="00B111B3"/>
    <w:rsid w:val="00B1174C"/>
    <w:rsid w:val="00B11E22"/>
    <w:rsid w:val="00B15512"/>
    <w:rsid w:val="00B15781"/>
    <w:rsid w:val="00B1740A"/>
    <w:rsid w:val="00B233D9"/>
    <w:rsid w:val="00B23C71"/>
    <w:rsid w:val="00B25A82"/>
    <w:rsid w:val="00B25C92"/>
    <w:rsid w:val="00B25FC7"/>
    <w:rsid w:val="00B26118"/>
    <w:rsid w:val="00B26708"/>
    <w:rsid w:val="00B26DB8"/>
    <w:rsid w:val="00B26F64"/>
    <w:rsid w:val="00B2755F"/>
    <w:rsid w:val="00B30C84"/>
    <w:rsid w:val="00B32A49"/>
    <w:rsid w:val="00B339D6"/>
    <w:rsid w:val="00B36932"/>
    <w:rsid w:val="00B376F0"/>
    <w:rsid w:val="00B40B2D"/>
    <w:rsid w:val="00B40CD3"/>
    <w:rsid w:val="00B419B2"/>
    <w:rsid w:val="00B43370"/>
    <w:rsid w:val="00B45664"/>
    <w:rsid w:val="00B46076"/>
    <w:rsid w:val="00B461E8"/>
    <w:rsid w:val="00B46C74"/>
    <w:rsid w:val="00B4775F"/>
    <w:rsid w:val="00B51F15"/>
    <w:rsid w:val="00B54F8D"/>
    <w:rsid w:val="00B61130"/>
    <w:rsid w:val="00B6215E"/>
    <w:rsid w:val="00B62B81"/>
    <w:rsid w:val="00B6397A"/>
    <w:rsid w:val="00B661D8"/>
    <w:rsid w:val="00B6775A"/>
    <w:rsid w:val="00B729BD"/>
    <w:rsid w:val="00B72A02"/>
    <w:rsid w:val="00B73587"/>
    <w:rsid w:val="00B76361"/>
    <w:rsid w:val="00B77779"/>
    <w:rsid w:val="00B77A86"/>
    <w:rsid w:val="00B80C92"/>
    <w:rsid w:val="00B81E46"/>
    <w:rsid w:val="00B8206B"/>
    <w:rsid w:val="00B84B3B"/>
    <w:rsid w:val="00B864CC"/>
    <w:rsid w:val="00B86581"/>
    <w:rsid w:val="00B87247"/>
    <w:rsid w:val="00B90105"/>
    <w:rsid w:val="00B91711"/>
    <w:rsid w:val="00B91BEA"/>
    <w:rsid w:val="00B92BE8"/>
    <w:rsid w:val="00B92D34"/>
    <w:rsid w:val="00B94136"/>
    <w:rsid w:val="00B94384"/>
    <w:rsid w:val="00B9573F"/>
    <w:rsid w:val="00B967AA"/>
    <w:rsid w:val="00B967F5"/>
    <w:rsid w:val="00B978F4"/>
    <w:rsid w:val="00BA181D"/>
    <w:rsid w:val="00BA2552"/>
    <w:rsid w:val="00BA4057"/>
    <w:rsid w:val="00BB0CDE"/>
    <w:rsid w:val="00BB1486"/>
    <w:rsid w:val="00BB35D2"/>
    <w:rsid w:val="00BB4353"/>
    <w:rsid w:val="00BB6D01"/>
    <w:rsid w:val="00BB7502"/>
    <w:rsid w:val="00BB7B81"/>
    <w:rsid w:val="00BC03DB"/>
    <w:rsid w:val="00BC1B91"/>
    <w:rsid w:val="00BC2160"/>
    <w:rsid w:val="00BC2611"/>
    <w:rsid w:val="00BC3DA7"/>
    <w:rsid w:val="00BC4628"/>
    <w:rsid w:val="00BC4FFE"/>
    <w:rsid w:val="00BC5D49"/>
    <w:rsid w:val="00BC7101"/>
    <w:rsid w:val="00BD0C55"/>
    <w:rsid w:val="00BD1D73"/>
    <w:rsid w:val="00BD1EA3"/>
    <w:rsid w:val="00BD212C"/>
    <w:rsid w:val="00BD25C0"/>
    <w:rsid w:val="00BD3CFC"/>
    <w:rsid w:val="00BD4003"/>
    <w:rsid w:val="00BD4EDF"/>
    <w:rsid w:val="00BD5F8C"/>
    <w:rsid w:val="00BD6017"/>
    <w:rsid w:val="00BD68A2"/>
    <w:rsid w:val="00BE183B"/>
    <w:rsid w:val="00BE1F11"/>
    <w:rsid w:val="00BE3111"/>
    <w:rsid w:val="00BE33D5"/>
    <w:rsid w:val="00BE3D9B"/>
    <w:rsid w:val="00BE4355"/>
    <w:rsid w:val="00BE776E"/>
    <w:rsid w:val="00BF05ED"/>
    <w:rsid w:val="00BF1F57"/>
    <w:rsid w:val="00BF2817"/>
    <w:rsid w:val="00BF29F6"/>
    <w:rsid w:val="00BF4C45"/>
    <w:rsid w:val="00BF700B"/>
    <w:rsid w:val="00C00D4D"/>
    <w:rsid w:val="00C0140D"/>
    <w:rsid w:val="00C02AD2"/>
    <w:rsid w:val="00C03894"/>
    <w:rsid w:val="00C04D24"/>
    <w:rsid w:val="00C05183"/>
    <w:rsid w:val="00C0769D"/>
    <w:rsid w:val="00C07E73"/>
    <w:rsid w:val="00C10A04"/>
    <w:rsid w:val="00C10E1E"/>
    <w:rsid w:val="00C1409F"/>
    <w:rsid w:val="00C15478"/>
    <w:rsid w:val="00C20FD0"/>
    <w:rsid w:val="00C213CD"/>
    <w:rsid w:val="00C2334F"/>
    <w:rsid w:val="00C233C3"/>
    <w:rsid w:val="00C233F0"/>
    <w:rsid w:val="00C23F11"/>
    <w:rsid w:val="00C2411D"/>
    <w:rsid w:val="00C241EA"/>
    <w:rsid w:val="00C3175C"/>
    <w:rsid w:val="00C31A98"/>
    <w:rsid w:val="00C4385D"/>
    <w:rsid w:val="00C4510C"/>
    <w:rsid w:val="00C46E01"/>
    <w:rsid w:val="00C51300"/>
    <w:rsid w:val="00C51AA5"/>
    <w:rsid w:val="00C51D6A"/>
    <w:rsid w:val="00C524AB"/>
    <w:rsid w:val="00C54DB4"/>
    <w:rsid w:val="00C55427"/>
    <w:rsid w:val="00C55F96"/>
    <w:rsid w:val="00C57BCA"/>
    <w:rsid w:val="00C611B4"/>
    <w:rsid w:val="00C61EC3"/>
    <w:rsid w:val="00C63B58"/>
    <w:rsid w:val="00C64526"/>
    <w:rsid w:val="00C645CE"/>
    <w:rsid w:val="00C7283D"/>
    <w:rsid w:val="00C74468"/>
    <w:rsid w:val="00C74752"/>
    <w:rsid w:val="00C76411"/>
    <w:rsid w:val="00C77E1B"/>
    <w:rsid w:val="00C80C07"/>
    <w:rsid w:val="00C81D44"/>
    <w:rsid w:val="00C82135"/>
    <w:rsid w:val="00C826D8"/>
    <w:rsid w:val="00C8568E"/>
    <w:rsid w:val="00C87E20"/>
    <w:rsid w:val="00C9199A"/>
    <w:rsid w:val="00C94181"/>
    <w:rsid w:val="00C9422A"/>
    <w:rsid w:val="00C94BEC"/>
    <w:rsid w:val="00C95E62"/>
    <w:rsid w:val="00C970F9"/>
    <w:rsid w:val="00C97608"/>
    <w:rsid w:val="00CA0F2E"/>
    <w:rsid w:val="00CA1E3A"/>
    <w:rsid w:val="00CA30FA"/>
    <w:rsid w:val="00CA32C6"/>
    <w:rsid w:val="00CA56E6"/>
    <w:rsid w:val="00CA6D86"/>
    <w:rsid w:val="00CA7194"/>
    <w:rsid w:val="00CB048C"/>
    <w:rsid w:val="00CB052E"/>
    <w:rsid w:val="00CB0D3C"/>
    <w:rsid w:val="00CB3DDC"/>
    <w:rsid w:val="00CB51AE"/>
    <w:rsid w:val="00CC10F6"/>
    <w:rsid w:val="00CC180A"/>
    <w:rsid w:val="00CC29C8"/>
    <w:rsid w:val="00CC3514"/>
    <w:rsid w:val="00CC5054"/>
    <w:rsid w:val="00CC5512"/>
    <w:rsid w:val="00CC71B2"/>
    <w:rsid w:val="00CC7C78"/>
    <w:rsid w:val="00CD0B1B"/>
    <w:rsid w:val="00CD29B9"/>
    <w:rsid w:val="00CD2AC7"/>
    <w:rsid w:val="00CD2E06"/>
    <w:rsid w:val="00CD6F6B"/>
    <w:rsid w:val="00CE1892"/>
    <w:rsid w:val="00CE32BB"/>
    <w:rsid w:val="00CE355A"/>
    <w:rsid w:val="00CE43FE"/>
    <w:rsid w:val="00CE47E3"/>
    <w:rsid w:val="00CE604A"/>
    <w:rsid w:val="00CE6BD0"/>
    <w:rsid w:val="00CE6D17"/>
    <w:rsid w:val="00CF46F6"/>
    <w:rsid w:val="00CF47F4"/>
    <w:rsid w:val="00CF4B01"/>
    <w:rsid w:val="00D00406"/>
    <w:rsid w:val="00D010B6"/>
    <w:rsid w:val="00D01880"/>
    <w:rsid w:val="00D0394E"/>
    <w:rsid w:val="00D041C2"/>
    <w:rsid w:val="00D060A2"/>
    <w:rsid w:val="00D07F3D"/>
    <w:rsid w:val="00D11B20"/>
    <w:rsid w:val="00D128A0"/>
    <w:rsid w:val="00D12F93"/>
    <w:rsid w:val="00D1345C"/>
    <w:rsid w:val="00D13648"/>
    <w:rsid w:val="00D13DCA"/>
    <w:rsid w:val="00D142D5"/>
    <w:rsid w:val="00D15738"/>
    <w:rsid w:val="00D1784A"/>
    <w:rsid w:val="00D2243A"/>
    <w:rsid w:val="00D22CFE"/>
    <w:rsid w:val="00D2314C"/>
    <w:rsid w:val="00D23B91"/>
    <w:rsid w:val="00D25285"/>
    <w:rsid w:val="00D275F7"/>
    <w:rsid w:val="00D3289A"/>
    <w:rsid w:val="00D32E34"/>
    <w:rsid w:val="00D35D65"/>
    <w:rsid w:val="00D40229"/>
    <w:rsid w:val="00D40CA6"/>
    <w:rsid w:val="00D4105C"/>
    <w:rsid w:val="00D42D04"/>
    <w:rsid w:val="00D44788"/>
    <w:rsid w:val="00D447A8"/>
    <w:rsid w:val="00D4731F"/>
    <w:rsid w:val="00D50105"/>
    <w:rsid w:val="00D5275B"/>
    <w:rsid w:val="00D527CE"/>
    <w:rsid w:val="00D52FC4"/>
    <w:rsid w:val="00D53FA4"/>
    <w:rsid w:val="00D54D22"/>
    <w:rsid w:val="00D6021A"/>
    <w:rsid w:val="00D627AD"/>
    <w:rsid w:val="00D6287F"/>
    <w:rsid w:val="00D644F8"/>
    <w:rsid w:val="00D64F01"/>
    <w:rsid w:val="00D65B4F"/>
    <w:rsid w:val="00D71F90"/>
    <w:rsid w:val="00D7307A"/>
    <w:rsid w:val="00D812C5"/>
    <w:rsid w:val="00D81AEA"/>
    <w:rsid w:val="00D81D2A"/>
    <w:rsid w:val="00D84AEB"/>
    <w:rsid w:val="00D86163"/>
    <w:rsid w:val="00D861D9"/>
    <w:rsid w:val="00D87953"/>
    <w:rsid w:val="00D9038A"/>
    <w:rsid w:val="00D9163D"/>
    <w:rsid w:val="00D933B8"/>
    <w:rsid w:val="00D93EAC"/>
    <w:rsid w:val="00D954EA"/>
    <w:rsid w:val="00D958DD"/>
    <w:rsid w:val="00D96D74"/>
    <w:rsid w:val="00D97454"/>
    <w:rsid w:val="00DA05C9"/>
    <w:rsid w:val="00DA084C"/>
    <w:rsid w:val="00DA180E"/>
    <w:rsid w:val="00DA2C2E"/>
    <w:rsid w:val="00DA6695"/>
    <w:rsid w:val="00DA6ADC"/>
    <w:rsid w:val="00DA6FED"/>
    <w:rsid w:val="00DB02F4"/>
    <w:rsid w:val="00DB3A56"/>
    <w:rsid w:val="00DB4E70"/>
    <w:rsid w:val="00DB56D6"/>
    <w:rsid w:val="00DB6144"/>
    <w:rsid w:val="00DB62F1"/>
    <w:rsid w:val="00DB7540"/>
    <w:rsid w:val="00DC03D7"/>
    <w:rsid w:val="00DC5721"/>
    <w:rsid w:val="00DC6221"/>
    <w:rsid w:val="00DC6E74"/>
    <w:rsid w:val="00DD1286"/>
    <w:rsid w:val="00DD20E4"/>
    <w:rsid w:val="00DD27E6"/>
    <w:rsid w:val="00DD32E9"/>
    <w:rsid w:val="00DD335B"/>
    <w:rsid w:val="00DD5147"/>
    <w:rsid w:val="00DD54C9"/>
    <w:rsid w:val="00DD67AC"/>
    <w:rsid w:val="00DD77E1"/>
    <w:rsid w:val="00DE2238"/>
    <w:rsid w:val="00DE2310"/>
    <w:rsid w:val="00DE2FE8"/>
    <w:rsid w:val="00DE3578"/>
    <w:rsid w:val="00DE4B91"/>
    <w:rsid w:val="00DE5EBE"/>
    <w:rsid w:val="00DE63E3"/>
    <w:rsid w:val="00DE75CF"/>
    <w:rsid w:val="00DE7CFB"/>
    <w:rsid w:val="00DF0373"/>
    <w:rsid w:val="00DF0EEA"/>
    <w:rsid w:val="00DF2EE8"/>
    <w:rsid w:val="00DF3778"/>
    <w:rsid w:val="00DF4B8E"/>
    <w:rsid w:val="00DF4FC2"/>
    <w:rsid w:val="00DF507D"/>
    <w:rsid w:val="00DF6F7E"/>
    <w:rsid w:val="00DF78E6"/>
    <w:rsid w:val="00DF7BCA"/>
    <w:rsid w:val="00E001A5"/>
    <w:rsid w:val="00E01CEA"/>
    <w:rsid w:val="00E04FCD"/>
    <w:rsid w:val="00E0631F"/>
    <w:rsid w:val="00E06E48"/>
    <w:rsid w:val="00E10A1E"/>
    <w:rsid w:val="00E13D3E"/>
    <w:rsid w:val="00E14028"/>
    <w:rsid w:val="00E149D6"/>
    <w:rsid w:val="00E14BCC"/>
    <w:rsid w:val="00E15035"/>
    <w:rsid w:val="00E15A6A"/>
    <w:rsid w:val="00E171CA"/>
    <w:rsid w:val="00E177FC"/>
    <w:rsid w:val="00E17A7D"/>
    <w:rsid w:val="00E20544"/>
    <w:rsid w:val="00E21412"/>
    <w:rsid w:val="00E2143E"/>
    <w:rsid w:val="00E257DB"/>
    <w:rsid w:val="00E25838"/>
    <w:rsid w:val="00E31F36"/>
    <w:rsid w:val="00E32EAA"/>
    <w:rsid w:val="00E336AD"/>
    <w:rsid w:val="00E3370E"/>
    <w:rsid w:val="00E34090"/>
    <w:rsid w:val="00E3465B"/>
    <w:rsid w:val="00E36D22"/>
    <w:rsid w:val="00E37ABD"/>
    <w:rsid w:val="00E40660"/>
    <w:rsid w:val="00E40F57"/>
    <w:rsid w:val="00E418C5"/>
    <w:rsid w:val="00E42642"/>
    <w:rsid w:val="00E4431F"/>
    <w:rsid w:val="00E4477B"/>
    <w:rsid w:val="00E44A4B"/>
    <w:rsid w:val="00E458A5"/>
    <w:rsid w:val="00E459BF"/>
    <w:rsid w:val="00E45F6A"/>
    <w:rsid w:val="00E46059"/>
    <w:rsid w:val="00E474D0"/>
    <w:rsid w:val="00E47746"/>
    <w:rsid w:val="00E51601"/>
    <w:rsid w:val="00E5428A"/>
    <w:rsid w:val="00E54E4F"/>
    <w:rsid w:val="00E555F1"/>
    <w:rsid w:val="00E60138"/>
    <w:rsid w:val="00E63CFB"/>
    <w:rsid w:val="00E658F3"/>
    <w:rsid w:val="00E6599A"/>
    <w:rsid w:val="00E6614F"/>
    <w:rsid w:val="00E664FC"/>
    <w:rsid w:val="00E71D62"/>
    <w:rsid w:val="00E72302"/>
    <w:rsid w:val="00E72352"/>
    <w:rsid w:val="00E76D2F"/>
    <w:rsid w:val="00E7728D"/>
    <w:rsid w:val="00E826A4"/>
    <w:rsid w:val="00E8328A"/>
    <w:rsid w:val="00E84E02"/>
    <w:rsid w:val="00E922B2"/>
    <w:rsid w:val="00E94D5B"/>
    <w:rsid w:val="00E95CD2"/>
    <w:rsid w:val="00E95E1E"/>
    <w:rsid w:val="00E96BDE"/>
    <w:rsid w:val="00EA4154"/>
    <w:rsid w:val="00EA4636"/>
    <w:rsid w:val="00EA554B"/>
    <w:rsid w:val="00EA6696"/>
    <w:rsid w:val="00EA6DF9"/>
    <w:rsid w:val="00EA78EF"/>
    <w:rsid w:val="00EB0232"/>
    <w:rsid w:val="00EB05BA"/>
    <w:rsid w:val="00EB0C54"/>
    <w:rsid w:val="00EB0F44"/>
    <w:rsid w:val="00EB2626"/>
    <w:rsid w:val="00EB36CC"/>
    <w:rsid w:val="00EB3ABC"/>
    <w:rsid w:val="00EB6698"/>
    <w:rsid w:val="00EC1A3E"/>
    <w:rsid w:val="00EC27C6"/>
    <w:rsid w:val="00EC43D1"/>
    <w:rsid w:val="00EC476E"/>
    <w:rsid w:val="00EC4956"/>
    <w:rsid w:val="00EC54A1"/>
    <w:rsid w:val="00EC6CBA"/>
    <w:rsid w:val="00ED1B39"/>
    <w:rsid w:val="00ED7E34"/>
    <w:rsid w:val="00EE035B"/>
    <w:rsid w:val="00EE0583"/>
    <w:rsid w:val="00EE101A"/>
    <w:rsid w:val="00EE20BD"/>
    <w:rsid w:val="00EE38E3"/>
    <w:rsid w:val="00EE5259"/>
    <w:rsid w:val="00EE6A91"/>
    <w:rsid w:val="00EE700D"/>
    <w:rsid w:val="00EE7DE5"/>
    <w:rsid w:val="00EF0330"/>
    <w:rsid w:val="00EF0BD9"/>
    <w:rsid w:val="00EF377E"/>
    <w:rsid w:val="00EF39D0"/>
    <w:rsid w:val="00EF48AB"/>
    <w:rsid w:val="00EF4959"/>
    <w:rsid w:val="00EF4EFE"/>
    <w:rsid w:val="00F0007B"/>
    <w:rsid w:val="00F002D8"/>
    <w:rsid w:val="00F0065D"/>
    <w:rsid w:val="00F00C66"/>
    <w:rsid w:val="00F02AE6"/>
    <w:rsid w:val="00F03D56"/>
    <w:rsid w:val="00F0550F"/>
    <w:rsid w:val="00F06DD3"/>
    <w:rsid w:val="00F10494"/>
    <w:rsid w:val="00F106C9"/>
    <w:rsid w:val="00F10CE3"/>
    <w:rsid w:val="00F1126E"/>
    <w:rsid w:val="00F11ABC"/>
    <w:rsid w:val="00F11F03"/>
    <w:rsid w:val="00F130E0"/>
    <w:rsid w:val="00F1420C"/>
    <w:rsid w:val="00F149BE"/>
    <w:rsid w:val="00F14D6C"/>
    <w:rsid w:val="00F15B6E"/>
    <w:rsid w:val="00F16739"/>
    <w:rsid w:val="00F171DC"/>
    <w:rsid w:val="00F17FCB"/>
    <w:rsid w:val="00F21653"/>
    <w:rsid w:val="00F22B67"/>
    <w:rsid w:val="00F22B6A"/>
    <w:rsid w:val="00F23AD2"/>
    <w:rsid w:val="00F244B2"/>
    <w:rsid w:val="00F24C1A"/>
    <w:rsid w:val="00F25EF3"/>
    <w:rsid w:val="00F26436"/>
    <w:rsid w:val="00F26563"/>
    <w:rsid w:val="00F274F7"/>
    <w:rsid w:val="00F31FCE"/>
    <w:rsid w:val="00F33A2E"/>
    <w:rsid w:val="00F3443D"/>
    <w:rsid w:val="00F34980"/>
    <w:rsid w:val="00F35E53"/>
    <w:rsid w:val="00F36B9A"/>
    <w:rsid w:val="00F42864"/>
    <w:rsid w:val="00F43267"/>
    <w:rsid w:val="00F446CC"/>
    <w:rsid w:val="00F45475"/>
    <w:rsid w:val="00F45B45"/>
    <w:rsid w:val="00F45F08"/>
    <w:rsid w:val="00F46259"/>
    <w:rsid w:val="00F4688E"/>
    <w:rsid w:val="00F501DB"/>
    <w:rsid w:val="00F50F10"/>
    <w:rsid w:val="00F5244E"/>
    <w:rsid w:val="00F54819"/>
    <w:rsid w:val="00F54884"/>
    <w:rsid w:val="00F54F21"/>
    <w:rsid w:val="00F56C10"/>
    <w:rsid w:val="00F57A42"/>
    <w:rsid w:val="00F57E87"/>
    <w:rsid w:val="00F625E1"/>
    <w:rsid w:val="00F662FE"/>
    <w:rsid w:val="00F6685E"/>
    <w:rsid w:val="00F675FE"/>
    <w:rsid w:val="00F72B28"/>
    <w:rsid w:val="00F72E02"/>
    <w:rsid w:val="00F7327F"/>
    <w:rsid w:val="00F73F64"/>
    <w:rsid w:val="00F77F44"/>
    <w:rsid w:val="00F80363"/>
    <w:rsid w:val="00F80DCA"/>
    <w:rsid w:val="00F87116"/>
    <w:rsid w:val="00F9059A"/>
    <w:rsid w:val="00F9136E"/>
    <w:rsid w:val="00F91BE3"/>
    <w:rsid w:val="00F94673"/>
    <w:rsid w:val="00F95F61"/>
    <w:rsid w:val="00F96E06"/>
    <w:rsid w:val="00F97B33"/>
    <w:rsid w:val="00FA3729"/>
    <w:rsid w:val="00FA3924"/>
    <w:rsid w:val="00FA3E13"/>
    <w:rsid w:val="00FA47E5"/>
    <w:rsid w:val="00FA4AF7"/>
    <w:rsid w:val="00FA4C28"/>
    <w:rsid w:val="00FA72AC"/>
    <w:rsid w:val="00FB1E06"/>
    <w:rsid w:val="00FB3DDA"/>
    <w:rsid w:val="00FB4660"/>
    <w:rsid w:val="00FB4FFC"/>
    <w:rsid w:val="00FB536C"/>
    <w:rsid w:val="00FC0EC3"/>
    <w:rsid w:val="00FC5B30"/>
    <w:rsid w:val="00FC673B"/>
    <w:rsid w:val="00FC6EEE"/>
    <w:rsid w:val="00FD12A9"/>
    <w:rsid w:val="00FD5207"/>
    <w:rsid w:val="00FD65AF"/>
    <w:rsid w:val="00FD795D"/>
    <w:rsid w:val="00FE1AE3"/>
    <w:rsid w:val="00FE24E6"/>
    <w:rsid w:val="00FE26C8"/>
    <w:rsid w:val="00FE5CBC"/>
    <w:rsid w:val="00FE6BFC"/>
    <w:rsid w:val="00FE7BCC"/>
    <w:rsid w:val="00FF1656"/>
    <w:rsid w:val="00FF2CD4"/>
    <w:rsid w:val="00FF3C67"/>
    <w:rsid w:val="00FF4F9B"/>
    <w:rsid w:val="00FF6986"/>
    <w:rsid w:val="00FF7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E0593"/>
  <w15:chartTrackingRefBased/>
  <w15:docId w15:val="{7C8C1BB1-75AE-42AE-BD30-76145B6F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694A3D"/>
    <w:rPr>
      <w:rFonts w:ascii="Times New Roman" w:eastAsia="宋体" w:hAnsi="Times New Roman" w:cs="宋体"/>
      <w:kern w:val="0"/>
      <w:sz w:val="24"/>
      <w:szCs w:val="24"/>
    </w:rPr>
  </w:style>
  <w:style w:type="paragraph" w:styleId="1">
    <w:name w:val="heading 1"/>
    <w:basedOn w:val="a4"/>
    <w:next w:val="a4"/>
    <w:link w:val="10"/>
    <w:qFormat/>
    <w:rsid w:val="00724B33"/>
    <w:pPr>
      <w:keepNext/>
      <w:keepLines/>
      <w:widowControl w:val="0"/>
      <w:spacing w:before="480" w:after="360"/>
      <w:jc w:val="center"/>
      <w:outlineLvl w:val="0"/>
    </w:pPr>
    <w:rPr>
      <w:rFonts w:ascii="黑体" w:eastAsia="黑体" w:hAnsi="黑体" w:cs="Times New Roman"/>
      <w:b/>
      <w:bCs/>
      <w:kern w:val="44"/>
      <w:sz w:val="32"/>
      <w:szCs w:val="44"/>
    </w:rPr>
  </w:style>
  <w:style w:type="paragraph" w:styleId="2">
    <w:name w:val="heading 2"/>
    <w:basedOn w:val="a4"/>
    <w:next w:val="a4"/>
    <w:link w:val="20"/>
    <w:unhideWhenUsed/>
    <w:qFormat/>
    <w:rsid w:val="00724B33"/>
    <w:pPr>
      <w:keepNext/>
      <w:keepLines/>
      <w:widowControl w:val="0"/>
      <w:spacing w:before="480" w:after="120"/>
      <w:jc w:val="both"/>
      <w:outlineLvl w:val="1"/>
    </w:pPr>
    <w:rPr>
      <w:rFonts w:ascii="黑体" w:eastAsia="黑体" w:hAnsi="黑体" w:cstheme="majorBidi"/>
      <w:bCs/>
      <w:color w:val="000000" w:themeColor="text1"/>
      <w:kern w:val="2"/>
      <w:sz w:val="28"/>
      <w:szCs w:val="28"/>
    </w:rPr>
  </w:style>
  <w:style w:type="paragraph" w:styleId="3">
    <w:name w:val="heading 3"/>
    <w:basedOn w:val="a4"/>
    <w:next w:val="a4"/>
    <w:link w:val="30"/>
    <w:unhideWhenUsed/>
    <w:qFormat/>
    <w:rsid w:val="00724B33"/>
    <w:pPr>
      <w:keepNext/>
      <w:widowControl w:val="0"/>
      <w:spacing w:before="240" w:after="120"/>
      <w:jc w:val="both"/>
      <w:outlineLvl w:val="2"/>
    </w:pPr>
    <w:rPr>
      <w:rFonts w:ascii="黑体" w:eastAsia="黑体" w:hAnsi="黑体" w:cs="Times New Roman"/>
      <w:color w:val="000000" w:themeColor="text1"/>
      <w:kern w:val="2"/>
      <w:sz w:val="26"/>
      <w:szCs w:val="26"/>
    </w:rPr>
  </w:style>
  <w:style w:type="paragraph" w:styleId="40">
    <w:name w:val="heading 4"/>
    <w:basedOn w:val="50"/>
    <w:next w:val="a4"/>
    <w:link w:val="41"/>
    <w:uiPriority w:val="9"/>
    <w:unhideWhenUsed/>
    <w:rsid w:val="00724B33"/>
    <w:pPr>
      <w:outlineLvl w:val="3"/>
    </w:pPr>
    <w:rPr>
      <w:rFonts w:ascii="Times New Roman" w:hAnsi="Times New Roman"/>
      <w:kern w:val="2"/>
      <w:szCs w:val="24"/>
      <w:lang w:val="zh-CN"/>
    </w:rPr>
  </w:style>
  <w:style w:type="paragraph" w:styleId="50">
    <w:name w:val="heading 5"/>
    <w:next w:val="a4"/>
    <w:link w:val="51"/>
    <w:unhideWhenUsed/>
    <w:qFormat/>
    <w:rsid w:val="00724B33"/>
    <w:pPr>
      <w:spacing w:before="480" w:after="360"/>
      <w:jc w:val="center"/>
      <w:outlineLvl w:val="4"/>
    </w:pPr>
    <w:rPr>
      <w:rFonts w:ascii="Arial" w:eastAsia="黑体" w:hAnsi="Arial" w:cs="Times New Roman"/>
      <w:b/>
      <w:bCs/>
      <w:color w:val="000000" w:themeColor="text1"/>
      <w:kern w:val="44"/>
      <w:sz w:val="32"/>
      <w:szCs w:val="32"/>
    </w:rPr>
  </w:style>
  <w:style w:type="paragraph" w:styleId="6">
    <w:name w:val="heading 6"/>
    <w:basedOn w:val="a4"/>
    <w:next w:val="a4"/>
    <w:link w:val="60"/>
    <w:unhideWhenUsed/>
    <w:rsid w:val="00724B33"/>
    <w:pPr>
      <w:keepNext/>
      <w:keepLines/>
      <w:widowControl w:val="0"/>
      <w:spacing w:before="240" w:after="64" w:line="320" w:lineRule="auto"/>
      <w:jc w:val="both"/>
      <w:outlineLvl w:val="5"/>
    </w:pPr>
    <w:rPr>
      <w:rFonts w:asciiTheme="majorHAnsi" w:eastAsiaTheme="majorEastAsia" w:hAnsiTheme="majorHAnsi" w:cstheme="majorBidi"/>
      <w:b/>
      <w:bCs/>
      <w:kern w:val="2"/>
    </w:rPr>
  </w:style>
  <w:style w:type="paragraph" w:styleId="7">
    <w:name w:val="heading 7"/>
    <w:basedOn w:val="a4"/>
    <w:next w:val="a4"/>
    <w:link w:val="70"/>
    <w:uiPriority w:val="9"/>
    <w:unhideWhenUsed/>
    <w:qFormat/>
    <w:rsid w:val="00890318"/>
    <w:pPr>
      <w:keepNext/>
      <w:keepLines/>
      <w:spacing w:before="240" w:after="64" w:line="320" w:lineRule="auto"/>
      <w:outlineLvl w:val="6"/>
    </w:pPr>
    <w:rPr>
      <w:b/>
      <w:bCs/>
    </w:rPr>
  </w:style>
  <w:style w:type="paragraph" w:styleId="8">
    <w:name w:val="heading 8"/>
    <w:basedOn w:val="a4"/>
    <w:next w:val="a4"/>
    <w:link w:val="80"/>
    <w:uiPriority w:val="9"/>
    <w:unhideWhenUsed/>
    <w:qFormat/>
    <w:rsid w:val="00C23F11"/>
    <w:pPr>
      <w:keepNext/>
      <w:keepLines/>
      <w:spacing w:before="240" w:after="64" w:line="320" w:lineRule="auto"/>
      <w:outlineLvl w:val="7"/>
    </w:pPr>
    <w:rPr>
      <w:rFonts w:asciiTheme="majorHAnsi" w:eastAsiaTheme="majorEastAsia" w:hAnsiTheme="majorHAnsi" w:cstheme="majorBidi"/>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rsid w:val="00724B33"/>
    <w:pPr>
      <w:widowControl w:val="0"/>
      <w:pBdr>
        <w:bottom w:val="single" w:sz="6" w:space="1" w:color="auto"/>
      </w:pBdr>
      <w:tabs>
        <w:tab w:val="center" w:pos="4153"/>
        <w:tab w:val="right" w:pos="8306"/>
      </w:tabs>
      <w:snapToGrid w:val="0"/>
      <w:jc w:val="center"/>
    </w:pPr>
    <w:rPr>
      <w:rFonts w:cs="Times New Roman"/>
      <w:sz w:val="18"/>
      <w:szCs w:val="18"/>
      <w:lang w:val="zh-CN"/>
    </w:rPr>
  </w:style>
  <w:style w:type="character" w:customStyle="1" w:styleId="a9">
    <w:name w:val="页眉 字符"/>
    <w:link w:val="a8"/>
    <w:uiPriority w:val="99"/>
    <w:rsid w:val="00724B33"/>
    <w:rPr>
      <w:rFonts w:ascii="Times New Roman" w:eastAsia="宋体" w:hAnsi="Times New Roman" w:cs="Times New Roman"/>
      <w:kern w:val="0"/>
      <w:sz w:val="18"/>
      <w:szCs w:val="18"/>
      <w:lang w:val="zh-CN"/>
    </w:rPr>
  </w:style>
  <w:style w:type="paragraph" w:styleId="aa">
    <w:name w:val="footer"/>
    <w:basedOn w:val="a4"/>
    <w:link w:val="ab"/>
    <w:uiPriority w:val="99"/>
    <w:rsid w:val="00724B33"/>
    <w:pPr>
      <w:widowControl w:val="0"/>
      <w:tabs>
        <w:tab w:val="center" w:pos="4153"/>
        <w:tab w:val="right" w:pos="8306"/>
      </w:tabs>
      <w:snapToGrid w:val="0"/>
    </w:pPr>
    <w:rPr>
      <w:rFonts w:cs="Times New Roman"/>
      <w:sz w:val="18"/>
      <w:szCs w:val="18"/>
      <w:lang w:val="zh-CN"/>
    </w:rPr>
  </w:style>
  <w:style w:type="character" w:customStyle="1" w:styleId="ab">
    <w:name w:val="页脚 字符"/>
    <w:link w:val="aa"/>
    <w:uiPriority w:val="99"/>
    <w:rsid w:val="00724B33"/>
    <w:rPr>
      <w:rFonts w:ascii="Times New Roman" w:eastAsia="宋体" w:hAnsi="Times New Roman" w:cs="Times New Roman"/>
      <w:kern w:val="0"/>
      <w:sz w:val="18"/>
      <w:szCs w:val="18"/>
      <w:lang w:val="zh-CN"/>
    </w:rPr>
  </w:style>
  <w:style w:type="character" w:customStyle="1" w:styleId="20">
    <w:name w:val="标题 2 字符"/>
    <w:basedOn w:val="a5"/>
    <w:link w:val="2"/>
    <w:qFormat/>
    <w:rsid w:val="00724B33"/>
    <w:rPr>
      <w:rFonts w:ascii="黑体" w:eastAsia="黑体" w:hAnsi="黑体" w:cstheme="majorBidi"/>
      <w:bCs/>
      <w:color w:val="000000" w:themeColor="text1"/>
      <w:sz w:val="28"/>
      <w:szCs w:val="28"/>
    </w:rPr>
  </w:style>
  <w:style w:type="character" w:customStyle="1" w:styleId="10">
    <w:name w:val="标题 1 字符"/>
    <w:basedOn w:val="a5"/>
    <w:link w:val="1"/>
    <w:qFormat/>
    <w:rsid w:val="00724B33"/>
    <w:rPr>
      <w:rFonts w:ascii="黑体" w:eastAsia="黑体" w:hAnsi="黑体" w:cs="Times New Roman"/>
      <w:b/>
      <w:bCs/>
      <w:kern w:val="44"/>
      <w:sz w:val="32"/>
      <w:szCs w:val="44"/>
    </w:rPr>
  </w:style>
  <w:style w:type="paragraph" w:styleId="ac">
    <w:name w:val="No Spacing"/>
    <w:link w:val="ad"/>
    <w:uiPriority w:val="1"/>
    <w:qFormat/>
    <w:rsid w:val="00724B33"/>
    <w:pPr>
      <w:widowControl w:val="0"/>
      <w:jc w:val="both"/>
    </w:pPr>
    <w:rPr>
      <w:rFonts w:ascii="Cambria" w:eastAsia="宋体" w:hAnsi="Cambria" w:cs="Cambria"/>
    </w:rPr>
  </w:style>
  <w:style w:type="paragraph" w:styleId="ae">
    <w:name w:val="Title"/>
    <w:basedOn w:val="a4"/>
    <w:next w:val="a4"/>
    <w:link w:val="af"/>
    <w:qFormat/>
    <w:rsid w:val="00724B33"/>
    <w:pPr>
      <w:widowControl w:val="0"/>
      <w:spacing w:before="240" w:after="60"/>
      <w:jc w:val="center"/>
      <w:outlineLvl w:val="0"/>
    </w:pPr>
    <w:rPr>
      <w:rFonts w:asciiTheme="majorHAnsi" w:hAnsiTheme="majorHAnsi" w:cstheme="majorBidi"/>
      <w:b/>
      <w:bCs/>
      <w:kern w:val="2"/>
      <w:sz w:val="32"/>
      <w:szCs w:val="32"/>
    </w:rPr>
  </w:style>
  <w:style w:type="character" w:customStyle="1" w:styleId="af">
    <w:name w:val="标题 字符"/>
    <w:basedOn w:val="a5"/>
    <w:link w:val="ae"/>
    <w:qFormat/>
    <w:rsid w:val="00724B33"/>
    <w:rPr>
      <w:rFonts w:asciiTheme="majorHAnsi" w:eastAsia="宋体" w:hAnsiTheme="majorHAnsi" w:cstheme="majorBidi"/>
      <w:b/>
      <w:bCs/>
      <w:sz w:val="32"/>
      <w:szCs w:val="32"/>
    </w:rPr>
  </w:style>
  <w:style w:type="paragraph" w:styleId="af0">
    <w:name w:val="Subtitle"/>
    <w:basedOn w:val="a4"/>
    <w:next w:val="a4"/>
    <w:link w:val="af1"/>
    <w:uiPriority w:val="11"/>
    <w:qFormat/>
    <w:rsid w:val="00724B33"/>
    <w:pPr>
      <w:widowControl w:val="0"/>
      <w:snapToGrid w:val="0"/>
      <w:spacing w:line="400" w:lineRule="exact"/>
      <w:ind w:firstLineChars="200" w:firstLine="200"/>
      <w:contextualSpacing/>
      <w:jc w:val="both"/>
      <w:textAlignment w:val="center"/>
    </w:pPr>
    <w:rPr>
      <w:rFonts w:cs="Times New Roman"/>
      <w:color w:val="FF0000"/>
      <w:kern w:val="2"/>
    </w:rPr>
  </w:style>
  <w:style w:type="character" w:customStyle="1" w:styleId="af1">
    <w:name w:val="副标题 字符"/>
    <w:basedOn w:val="a5"/>
    <w:link w:val="af0"/>
    <w:uiPriority w:val="11"/>
    <w:rsid w:val="00724B33"/>
    <w:rPr>
      <w:rFonts w:ascii="Times New Roman" w:eastAsia="宋体" w:hAnsi="Times New Roman" w:cs="Times New Roman"/>
      <w:color w:val="FF0000"/>
      <w:sz w:val="24"/>
      <w:szCs w:val="24"/>
    </w:rPr>
  </w:style>
  <w:style w:type="character" w:styleId="af2">
    <w:name w:val="Placeholder Text"/>
    <w:basedOn w:val="a5"/>
    <w:uiPriority w:val="99"/>
    <w:semiHidden/>
    <w:qFormat/>
    <w:rsid w:val="00724B33"/>
    <w:rPr>
      <w:color w:val="808080"/>
    </w:rPr>
  </w:style>
  <w:style w:type="character" w:customStyle="1" w:styleId="30">
    <w:name w:val="标题 3 字符"/>
    <w:basedOn w:val="a5"/>
    <w:link w:val="3"/>
    <w:qFormat/>
    <w:rsid w:val="00724B33"/>
    <w:rPr>
      <w:rFonts w:ascii="黑体" w:eastAsia="黑体" w:hAnsi="黑体" w:cs="Times New Roman"/>
      <w:color w:val="000000" w:themeColor="text1"/>
      <w:sz w:val="26"/>
      <w:szCs w:val="26"/>
    </w:rPr>
  </w:style>
  <w:style w:type="character" w:customStyle="1" w:styleId="41">
    <w:name w:val="标题 4 字符"/>
    <w:basedOn w:val="a5"/>
    <w:link w:val="40"/>
    <w:uiPriority w:val="9"/>
    <w:qFormat/>
    <w:rsid w:val="00724B33"/>
    <w:rPr>
      <w:rFonts w:ascii="Times New Roman" w:eastAsia="黑体" w:hAnsi="Times New Roman" w:cs="Times New Roman"/>
      <w:b/>
      <w:bCs/>
      <w:color w:val="000000" w:themeColor="text1"/>
      <w:sz w:val="32"/>
      <w:szCs w:val="24"/>
      <w:lang w:val="zh-CN"/>
    </w:rPr>
  </w:style>
  <w:style w:type="character" w:customStyle="1" w:styleId="51">
    <w:name w:val="标题 5 字符"/>
    <w:basedOn w:val="a5"/>
    <w:link w:val="50"/>
    <w:qFormat/>
    <w:rsid w:val="00724B33"/>
    <w:rPr>
      <w:rFonts w:ascii="Arial" w:eastAsia="黑体" w:hAnsi="Arial" w:cs="Times New Roman"/>
      <w:b/>
      <w:bCs/>
      <w:color w:val="000000" w:themeColor="text1"/>
      <w:kern w:val="44"/>
      <w:sz w:val="32"/>
      <w:szCs w:val="32"/>
    </w:rPr>
  </w:style>
  <w:style w:type="paragraph" w:styleId="af3">
    <w:name w:val="List Paragraph"/>
    <w:basedOn w:val="a4"/>
    <w:uiPriority w:val="34"/>
    <w:qFormat/>
    <w:rsid w:val="00724B33"/>
    <w:pPr>
      <w:widowControl w:val="0"/>
      <w:ind w:firstLineChars="200" w:firstLine="420"/>
      <w:jc w:val="both"/>
    </w:pPr>
    <w:rPr>
      <w:rFonts w:cs="Times New Roman"/>
      <w:kern w:val="2"/>
    </w:rPr>
  </w:style>
  <w:style w:type="character" w:customStyle="1" w:styleId="60">
    <w:name w:val="标题 6 字符"/>
    <w:basedOn w:val="a5"/>
    <w:link w:val="6"/>
    <w:qFormat/>
    <w:rsid w:val="00724B33"/>
    <w:rPr>
      <w:rFonts w:asciiTheme="majorHAnsi" w:eastAsiaTheme="majorEastAsia" w:hAnsiTheme="majorHAnsi" w:cstheme="majorBidi"/>
      <w:b/>
      <w:bCs/>
      <w:sz w:val="24"/>
      <w:szCs w:val="24"/>
    </w:rPr>
  </w:style>
  <w:style w:type="character" w:customStyle="1" w:styleId="70">
    <w:name w:val="标题 7 字符"/>
    <w:basedOn w:val="a5"/>
    <w:link w:val="7"/>
    <w:uiPriority w:val="9"/>
    <w:rsid w:val="00890318"/>
    <w:rPr>
      <w:b/>
      <w:bCs/>
      <w:sz w:val="24"/>
      <w:szCs w:val="24"/>
    </w:rPr>
  </w:style>
  <w:style w:type="table" w:styleId="af4">
    <w:name w:val="Table Grid"/>
    <w:basedOn w:val="a6"/>
    <w:uiPriority w:val="59"/>
    <w:qFormat/>
    <w:rsid w:val="00724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5"/>
    <w:qFormat/>
    <w:rsid w:val="00724B33"/>
  </w:style>
  <w:style w:type="character" w:customStyle="1" w:styleId="author">
    <w:name w:val="author"/>
    <w:basedOn w:val="a5"/>
    <w:qFormat/>
    <w:rsid w:val="00724B33"/>
  </w:style>
  <w:style w:type="character" w:customStyle="1" w:styleId="author-name">
    <w:name w:val="author-name"/>
    <w:basedOn w:val="a5"/>
    <w:rsid w:val="00724B33"/>
  </w:style>
  <w:style w:type="paragraph" w:customStyle="1" w:styleId="fig">
    <w:name w:val="fig"/>
    <w:basedOn w:val="a4"/>
    <w:link w:val="figChar"/>
    <w:rsid w:val="00724B33"/>
    <w:pPr>
      <w:widowControl w:val="0"/>
      <w:spacing w:beforeLines="50" w:before="50"/>
      <w:jc w:val="center"/>
    </w:pPr>
    <w:rPr>
      <w:rFonts w:cs="Times New Roman"/>
      <w:kern w:val="2"/>
      <w:szCs w:val="20"/>
    </w:rPr>
  </w:style>
  <w:style w:type="character" w:customStyle="1" w:styleId="figChar">
    <w:name w:val="fig Char"/>
    <w:link w:val="fig"/>
    <w:qFormat/>
    <w:rsid w:val="00724B33"/>
    <w:rPr>
      <w:rFonts w:ascii="Times New Roman" w:eastAsia="宋体" w:hAnsi="Times New Roman" w:cs="Times New Roman"/>
      <w:sz w:val="24"/>
      <w:szCs w:val="20"/>
    </w:rPr>
  </w:style>
  <w:style w:type="character" w:customStyle="1" w:styleId="fontstyle01">
    <w:name w:val="fontstyle01"/>
    <w:basedOn w:val="a5"/>
    <w:rsid w:val="00724B33"/>
    <w:rPr>
      <w:rFonts w:ascii="黑体" w:eastAsia="黑体" w:hAnsi="黑体" w:hint="eastAsia"/>
      <w:color w:val="000000"/>
      <w:sz w:val="28"/>
      <w:szCs w:val="28"/>
    </w:rPr>
  </w:style>
  <w:style w:type="character" w:customStyle="1" w:styleId="fontstyle11">
    <w:name w:val="fontstyle11"/>
    <w:basedOn w:val="a5"/>
    <w:qFormat/>
    <w:rsid w:val="00724B33"/>
    <w:rPr>
      <w:rFonts w:ascii="TimesNewRomanPSMT" w:hAnsi="TimesNewRomanPSMT" w:hint="default"/>
      <w:color w:val="000000"/>
      <w:sz w:val="22"/>
      <w:szCs w:val="22"/>
    </w:rPr>
  </w:style>
  <w:style w:type="character" w:customStyle="1" w:styleId="fontstyle21">
    <w:name w:val="fontstyle21"/>
    <w:basedOn w:val="a5"/>
    <w:qFormat/>
    <w:rsid w:val="00724B33"/>
    <w:rPr>
      <w:rFonts w:ascii="宋体" w:eastAsia="宋体" w:hAnsi="宋体" w:hint="eastAsia"/>
      <w:color w:val="000000"/>
      <w:sz w:val="24"/>
      <w:szCs w:val="24"/>
    </w:rPr>
  </w:style>
  <w:style w:type="character" w:customStyle="1" w:styleId="fontstyle31">
    <w:name w:val="fontstyle31"/>
    <w:basedOn w:val="a5"/>
    <w:qFormat/>
    <w:rsid w:val="00724B33"/>
    <w:rPr>
      <w:color w:val="231F20"/>
      <w:sz w:val="16"/>
      <w:szCs w:val="16"/>
    </w:rPr>
  </w:style>
  <w:style w:type="character" w:customStyle="1" w:styleId="fontstyle41">
    <w:name w:val="fontstyle41"/>
    <w:basedOn w:val="a5"/>
    <w:qFormat/>
    <w:rsid w:val="00724B33"/>
    <w:rPr>
      <w:color w:val="231F20"/>
      <w:sz w:val="18"/>
      <w:szCs w:val="18"/>
    </w:rPr>
  </w:style>
  <w:style w:type="character" w:customStyle="1" w:styleId="fontstyle51">
    <w:name w:val="fontstyle51"/>
    <w:basedOn w:val="a5"/>
    <w:rsid w:val="00724B33"/>
    <w:rPr>
      <w:color w:val="231F20"/>
      <w:sz w:val="18"/>
      <w:szCs w:val="18"/>
    </w:rPr>
  </w:style>
  <w:style w:type="paragraph" w:customStyle="1" w:styleId="referen">
    <w:name w:val="referen"/>
    <w:basedOn w:val="a4"/>
    <w:next w:val="a4"/>
    <w:qFormat/>
    <w:rsid w:val="00724B33"/>
    <w:pPr>
      <w:widowControl w:val="0"/>
      <w:spacing w:line="400" w:lineRule="exact"/>
      <w:ind w:left="420" w:hanging="420"/>
    </w:pPr>
    <w:rPr>
      <w:rFonts w:ascii="TimesNewRomanPSMT" w:hAnsi="TimesNewRomanPSMT" w:cs="TimesNewRomanPSMT"/>
      <w:sz w:val="21"/>
      <w:szCs w:val="21"/>
    </w:rPr>
  </w:style>
  <w:style w:type="paragraph" w:customStyle="1" w:styleId="reference">
    <w:name w:val="reference"/>
    <w:basedOn w:val="a4"/>
    <w:next w:val="a4"/>
    <w:qFormat/>
    <w:rsid w:val="00724B33"/>
    <w:pPr>
      <w:widowControl w:val="0"/>
      <w:numPr>
        <w:numId w:val="37"/>
      </w:numPr>
      <w:wordWrap w:val="0"/>
      <w:spacing w:line="400" w:lineRule="exact"/>
      <w:jc w:val="both"/>
    </w:pPr>
    <w:rPr>
      <w:rFonts w:cs="TimesNewRomanPSMT"/>
      <w:sz w:val="21"/>
      <w:szCs w:val="21"/>
    </w:rPr>
  </w:style>
  <w:style w:type="character" w:customStyle="1" w:styleId="st">
    <w:name w:val="st"/>
    <w:basedOn w:val="a5"/>
    <w:qFormat/>
    <w:rsid w:val="00724B33"/>
  </w:style>
  <w:style w:type="paragraph" w:styleId="TOC1">
    <w:name w:val="toc 1"/>
    <w:basedOn w:val="a4"/>
    <w:next w:val="a4"/>
    <w:uiPriority w:val="39"/>
    <w:qFormat/>
    <w:rsid w:val="00724B33"/>
    <w:pPr>
      <w:widowControl w:val="0"/>
      <w:spacing w:before="120"/>
      <w:jc w:val="both"/>
    </w:pPr>
    <w:rPr>
      <w:rFonts w:cs="Times New Roman"/>
      <w:kern w:val="2"/>
      <w:sz w:val="28"/>
    </w:rPr>
  </w:style>
  <w:style w:type="paragraph" w:styleId="TOC2">
    <w:name w:val="toc 2"/>
    <w:basedOn w:val="a4"/>
    <w:next w:val="a4"/>
    <w:uiPriority w:val="39"/>
    <w:qFormat/>
    <w:rsid w:val="00724B33"/>
    <w:pPr>
      <w:widowControl w:val="0"/>
      <w:spacing w:before="120"/>
      <w:ind w:leftChars="100" w:left="100"/>
      <w:jc w:val="both"/>
    </w:pPr>
    <w:rPr>
      <w:rFonts w:cs="Times New Roman"/>
      <w:kern w:val="2"/>
    </w:rPr>
  </w:style>
  <w:style w:type="paragraph" w:styleId="TOC3">
    <w:name w:val="toc 3"/>
    <w:basedOn w:val="a4"/>
    <w:next w:val="a4"/>
    <w:uiPriority w:val="39"/>
    <w:qFormat/>
    <w:rsid w:val="00724B33"/>
    <w:pPr>
      <w:widowControl w:val="0"/>
      <w:spacing w:before="120"/>
      <w:ind w:leftChars="200" w:left="200"/>
      <w:jc w:val="both"/>
    </w:pPr>
    <w:rPr>
      <w:rFonts w:cs="Times New Roman"/>
      <w:kern w:val="2"/>
      <w:sz w:val="21"/>
    </w:rPr>
  </w:style>
  <w:style w:type="paragraph" w:customStyle="1" w:styleId="TOC10">
    <w:name w:val="TOC 标题1"/>
    <w:basedOn w:val="1"/>
    <w:next w:val="a4"/>
    <w:uiPriority w:val="39"/>
    <w:unhideWhenUsed/>
    <w:rsid w:val="00724B33"/>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customStyle="1" w:styleId="42">
    <w:name w:val="标题4"/>
    <w:basedOn w:val="a4"/>
    <w:next w:val="a4"/>
    <w:link w:val="4Char"/>
    <w:qFormat/>
    <w:rsid w:val="00724B33"/>
    <w:pPr>
      <w:widowControl w:val="0"/>
      <w:spacing w:before="240" w:after="120"/>
      <w:jc w:val="both"/>
      <w:outlineLvl w:val="3"/>
    </w:pPr>
    <w:rPr>
      <w:rFonts w:ascii="黑体" w:eastAsia="黑体" w:cs="Times New Roman"/>
      <w:kern w:val="2"/>
    </w:rPr>
  </w:style>
  <w:style w:type="character" w:customStyle="1" w:styleId="4Char">
    <w:name w:val="标题4 Char"/>
    <w:basedOn w:val="a5"/>
    <w:link w:val="42"/>
    <w:rsid w:val="00724B33"/>
    <w:rPr>
      <w:rFonts w:ascii="黑体" w:eastAsia="黑体" w:hAnsi="Times New Roman" w:cs="Times New Roman"/>
      <w:sz w:val="24"/>
      <w:szCs w:val="24"/>
    </w:rPr>
  </w:style>
  <w:style w:type="paragraph" w:customStyle="1" w:styleId="af5">
    <w:name w:val="段落正文"/>
    <w:basedOn w:val="a4"/>
    <w:link w:val="Char"/>
    <w:qFormat/>
    <w:rsid w:val="00724B33"/>
    <w:pPr>
      <w:widowControl w:val="0"/>
      <w:spacing w:line="400" w:lineRule="exact"/>
      <w:ind w:firstLineChars="200" w:firstLine="480"/>
      <w:jc w:val="both"/>
    </w:pPr>
    <w:rPr>
      <w:rFonts w:cs="Times New Roman"/>
      <w:color w:val="000000" w:themeColor="text1"/>
      <w:kern w:val="2"/>
    </w:rPr>
  </w:style>
  <w:style w:type="character" w:customStyle="1" w:styleId="Char">
    <w:name w:val="段落正文 Char"/>
    <w:basedOn w:val="a5"/>
    <w:link w:val="af5"/>
    <w:qFormat/>
    <w:rsid w:val="00724B33"/>
    <w:rPr>
      <w:rFonts w:ascii="Times New Roman" w:eastAsia="宋体" w:hAnsi="Times New Roman" w:cs="Times New Roman"/>
      <w:color w:val="000000" w:themeColor="text1"/>
      <w:sz w:val="24"/>
      <w:szCs w:val="24"/>
    </w:rPr>
  </w:style>
  <w:style w:type="paragraph" w:customStyle="1" w:styleId="af6">
    <w:name w:val="表格"/>
    <w:basedOn w:val="af5"/>
    <w:link w:val="Char0"/>
    <w:qFormat/>
    <w:rsid w:val="00724B33"/>
    <w:pPr>
      <w:spacing w:line="0" w:lineRule="atLeast"/>
      <w:ind w:firstLineChars="0" w:firstLine="0"/>
      <w:jc w:val="center"/>
    </w:pPr>
    <w:rPr>
      <w:sz w:val="21"/>
    </w:rPr>
  </w:style>
  <w:style w:type="character" w:customStyle="1" w:styleId="Char0">
    <w:name w:val="表格 Char"/>
    <w:basedOn w:val="a5"/>
    <w:link w:val="af6"/>
    <w:qFormat/>
    <w:rsid w:val="00724B33"/>
    <w:rPr>
      <w:rFonts w:ascii="Times New Roman" w:eastAsia="宋体" w:hAnsi="Times New Roman" w:cs="Times New Roman"/>
      <w:color w:val="000000" w:themeColor="text1"/>
      <w:szCs w:val="24"/>
    </w:rPr>
  </w:style>
  <w:style w:type="paragraph" w:customStyle="1" w:styleId="a3">
    <w:name w:val="表号"/>
    <w:basedOn w:val="a4"/>
    <w:qFormat/>
    <w:rsid w:val="00724B33"/>
    <w:pPr>
      <w:keepLines/>
      <w:widowControl w:val="0"/>
      <w:numPr>
        <w:numId w:val="14"/>
      </w:numPr>
      <w:autoSpaceDE w:val="0"/>
      <w:autoSpaceDN w:val="0"/>
      <w:adjustRightInd w:val="0"/>
      <w:spacing w:line="360" w:lineRule="auto"/>
      <w:jc w:val="center"/>
    </w:pPr>
    <w:rPr>
      <w:sz w:val="18"/>
      <w:szCs w:val="21"/>
    </w:rPr>
  </w:style>
  <w:style w:type="paragraph" w:customStyle="1" w:styleId="af7">
    <w:name w:val="表题"/>
    <w:basedOn w:val="a4"/>
    <w:link w:val="Char1"/>
    <w:qFormat/>
    <w:rsid w:val="00724B33"/>
    <w:pPr>
      <w:keepNext/>
      <w:widowControl w:val="0"/>
      <w:tabs>
        <w:tab w:val="center" w:pos="4139"/>
        <w:tab w:val="left" w:pos="7545"/>
        <w:tab w:val="right" w:leader="middleDot" w:pos="7740"/>
      </w:tabs>
      <w:spacing w:before="120" w:after="120"/>
      <w:jc w:val="center"/>
    </w:pPr>
    <w:rPr>
      <w:rFonts w:cs="Times New Roman"/>
      <w:b/>
      <w:bCs/>
      <w:sz w:val="21"/>
      <w:szCs w:val="21"/>
    </w:rPr>
  </w:style>
  <w:style w:type="character" w:customStyle="1" w:styleId="Char1">
    <w:name w:val="表题 Char"/>
    <w:basedOn w:val="a5"/>
    <w:link w:val="af7"/>
    <w:qFormat/>
    <w:locked/>
    <w:rsid w:val="00724B33"/>
    <w:rPr>
      <w:rFonts w:ascii="Times New Roman" w:eastAsia="宋体" w:hAnsi="Times New Roman" w:cs="Times New Roman"/>
      <w:b/>
      <w:bCs/>
      <w:kern w:val="0"/>
      <w:szCs w:val="21"/>
    </w:rPr>
  </w:style>
  <w:style w:type="paragraph" w:customStyle="1" w:styleId="a2">
    <w:name w:val="参考文献"/>
    <w:basedOn w:val="af3"/>
    <w:link w:val="af8"/>
    <w:qFormat/>
    <w:rsid w:val="00724B33"/>
    <w:pPr>
      <w:numPr>
        <w:numId w:val="15"/>
      </w:numPr>
      <w:wordWrap w:val="0"/>
      <w:adjustRightInd w:val="0"/>
      <w:snapToGrid w:val="0"/>
      <w:spacing w:line="400" w:lineRule="exact"/>
      <w:ind w:hangingChars="200" w:hanging="200"/>
    </w:pPr>
    <w:rPr>
      <w:rFonts w:ascii="黑体" w:eastAsia="黑体" w:hAnsi="黑体" w:cs="黑体"/>
      <w:szCs w:val="20"/>
      <w:lang w:bidi="sa-IN"/>
    </w:rPr>
  </w:style>
  <w:style w:type="character" w:customStyle="1" w:styleId="af8">
    <w:name w:val="参考文献 字符"/>
    <w:basedOn w:val="a5"/>
    <w:link w:val="a2"/>
    <w:qFormat/>
    <w:locked/>
    <w:rsid w:val="00724B33"/>
    <w:rPr>
      <w:rFonts w:ascii="黑体" w:eastAsia="黑体" w:hAnsi="黑体" w:cs="黑体"/>
      <w:sz w:val="24"/>
      <w:szCs w:val="20"/>
      <w:lang w:bidi="sa-IN"/>
    </w:rPr>
  </w:style>
  <w:style w:type="character" w:styleId="af9">
    <w:name w:val="Hyperlink"/>
    <w:basedOn w:val="a5"/>
    <w:uiPriority w:val="99"/>
    <w:unhideWhenUsed/>
    <w:qFormat/>
    <w:rsid w:val="00724B33"/>
    <w:rPr>
      <w:color w:val="0563C1" w:themeColor="hyperlink"/>
      <w:u w:val="single"/>
    </w:rPr>
  </w:style>
  <w:style w:type="paragraph" w:styleId="afa">
    <w:name w:val="Plain Text"/>
    <w:basedOn w:val="a4"/>
    <w:link w:val="afb"/>
    <w:rsid w:val="00724B33"/>
    <w:pPr>
      <w:widowControl w:val="0"/>
      <w:jc w:val="both"/>
    </w:pPr>
    <w:rPr>
      <w:rFonts w:hAnsi="Courier New" w:cs="Times New Roman"/>
      <w:kern w:val="2"/>
      <w:szCs w:val="20"/>
      <w:lang w:val="zh-CN"/>
    </w:rPr>
  </w:style>
  <w:style w:type="character" w:customStyle="1" w:styleId="afb">
    <w:name w:val="纯文本 字符"/>
    <w:link w:val="afa"/>
    <w:rsid w:val="00724B33"/>
    <w:rPr>
      <w:rFonts w:ascii="Times New Roman" w:eastAsia="宋体" w:hAnsi="Courier New" w:cs="Times New Roman"/>
      <w:sz w:val="24"/>
      <w:szCs w:val="20"/>
      <w:lang w:val="zh-CN"/>
    </w:rPr>
  </w:style>
  <w:style w:type="character" w:customStyle="1" w:styleId="Char10">
    <w:name w:val="纯文本 Char1"/>
    <w:rsid w:val="00724B33"/>
    <w:rPr>
      <w:rFonts w:ascii="宋体" w:hAnsi="Courier New" w:cs="Courier New"/>
      <w:kern w:val="2"/>
      <w:sz w:val="21"/>
      <w:szCs w:val="21"/>
    </w:rPr>
  </w:style>
  <w:style w:type="paragraph" w:styleId="afc">
    <w:name w:val="footnote text"/>
    <w:basedOn w:val="a4"/>
    <w:link w:val="afd"/>
    <w:qFormat/>
    <w:rsid w:val="00724B33"/>
    <w:pPr>
      <w:widowControl w:val="0"/>
      <w:snapToGrid w:val="0"/>
    </w:pPr>
    <w:rPr>
      <w:rFonts w:cs="Times New Roman"/>
      <w:kern w:val="2"/>
      <w:sz w:val="18"/>
      <w:szCs w:val="18"/>
      <w:lang w:val="zh-CN"/>
    </w:rPr>
  </w:style>
  <w:style w:type="character" w:customStyle="1" w:styleId="afd">
    <w:name w:val="脚注文本 字符"/>
    <w:link w:val="afc"/>
    <w:rsid w:val="00724B33"/>
    <w:rPr>
      <w:rFonts w:ascii="Times New Roman" w:eastAsia="宋体" w:hAnsi="Times New Roman" w:cs="Times New Roman"/>
      <w:sz w:val="18"/>
      <w:szCs w:val="18"/>
      <w:lang w:val="zh-CN"/>
    </w:rPr>
  </w:style>
  <w:style w:type="character" w:styleId="afe">
    <w:name w:val="footnote reference"/>
    <w:qFormat/>
    <w:rsid w:val="00724B33"/>
    <w:rPr>
      <w:vertAlign w:val="superscript"/>
    </w:rPr>
  </w:style>
  <w:style w:type="paragraph" w:customStyle="1" w:styleId="4">
    <w:name w:val="论文_4级标"/>
    <w:basedOn w:val="a4"/>
    <w:rsid w:val="00724B33"/>
    <w:pPr>
      <w:widowControl w:val="0"/>
      <w:numPr>
        <w:ilvl w:val="3"/>
        <w:numId w:val="20"/>
      </w:numPr>
      <w:jc w:val="both"/>
    </w:pPr>
    <w:rPr>
      <w:rFonts w:cs="Times New Roman"/>
      <w:kern w:val="2"/>
    </w:rPr>
  </w:style>
  <w:style w:type="paragraph" w:customStyle="1" w:styleId="5">
    <w:name w:val="论文_5级标"/>
    <w:basedOn w:val="a4"/>
    <w:rsid w:val="00724B33"/>
    <w:pPr>
      <w:widowControl w:val="0"/>
      <w:numPr>
        <w:ilvl w:val="4"/>
        <w:numId w:val="20"/>
      </w:numPr>
      <w:jc w:val="both"/>
    </w:pPr>
    <w:rPr>
      <w:rFonts w:cs="Times New Roman"/>
      <w:kern w:val="2"/>
    </w:rPr>
  </w:style>
  <w:style w:type="paragraph" w:customStyle="1" w:styleId="a1">
    <w:name w:val="论文_段标"/>
    <w:basedOn w:val="a4"/>
    <w:rsid w:val="00724B33"/>
    <w:pPr>
      <w:widowControl w:val="0"/>
      <w:numPr>
        <w:ilvl w:val="2"/>
        <w:numId w:val="20"/>
      </w:numPr>
      <w:jc w:val="both"/>
    </w:pPr>
    <w:rPr>
      <w:rFonts w:cs="Times New Roman"/>
      <w:kern w:val="2"/>
    </w:rPr>
  </w:style>
  <w:style w:type="paragraph" w:customStyle="1" w:styleId="a0">
    <w:name w:val="论文_节标题"/>
    <w:basedOn w:val="a4"/>
    <w:qFormat/>
    <w:rsid w:val="00724B33"/>
    <w:pPr>
      <w:widowControl w:val="0"/>
      <w:numPr>
        <w:ilvl w:val="1"/>
        <w:numId w:val="20"/>
      </w:numPr>
      <w:jc w:val="both"/>
    </w:pPr>
    <w:rPr>
      <w:rFonts w:cs="Times New Roman"/>
      <w:kern w:val="2"/>
    </w:rPr>
  </w:style>
  <w:style w:type="paragraph" w:customStyle="1" w:styleId="a">
    <w:name w:val="论文_章标题"/>
    <w:basedOn w:val="a4"/>
    <w:qFormat/>
    <w:rsid w:val="00724B33"/>
    <w:pPr>
      <w:widowControl w:val="0"/>
      <w:numPr>
        <w:numId w:val="20"/>
      </w:numPr>
      <w:jc w:val="both"/>
    </w:pPr>
    <w:rPr>
      <w:rFonts w:cs="Times New Roman"/>
      <w:kern w:val="2"/>
    </w:rPr>
  </w:style>
  <w:style w:type="paragraph" w:styleId="aff">
    <w:name w:val="Balloon Text"/>
    <w:basedOn w:val="a4"/>
    <w:link w:val="aff0"/>
    <w:semiHidden/>
    <w:rsid w:val="00724B33"/>
    <w:pPr>
      <w:widowControl w:val="0"/>
      <w:jc w:val="both"/>
    </w:pPr>
    <w:rPr>
      <w:rFonts w:cs="Times New Roman"/>
      <w:sz w:val="18"/>
      <w:szCs w:val="18"/>
      <w:lang w:val="zh-CN"/>
    </w:rPr>
  </w:style>
  <w:style w:type="character" w:customStyle="1" w:styleId="aff0">
    <w:name w:val="批注框文本 字符"/>
    <w:link w:val="aff"/>
    <w:semiHidden/>
    <w:rsid w:val="00724B33"/>
    <w:rPr>
      <w:rFonts w:ascii="Times New Roman" w:eastAsia="宋体" w:hAnsi="Times New Roman" w:cs="Times New Roman"/>
      <w:kern w:val="0"/>
      <w:sz w:val="18"/>
      <w:szCs w:val="18"/>
      <w:lang w:val="zh-CN"/>
    </w:rPr>
  </w:style>
  <w:style w:type="paragraph" w:styleId="aff1">
    <w:name w:val="annotation text"/>
    <w:basedOn w:val="a4"/>
    <w:link w:val="aff2"/>
    <w:qFormat/>
    <w:rsid w:val="00724B33"/>
    <w:pPr>
      <w:widowControl w:val="0"/>
    </w:pPr>
    <w:rPr>
      <w:rFonts w:cs="Times New Roman"/>
      <w:kern w:val="2"/>
    </w:rPr>
  </w:style>
  <w:style w:type="character" w:customStyle="1" w:styleId="aff2">
    <w:name w:val="批注文字 字符"/>
    <w:basedOn w:val="a5"/>
    <w:link w:val="aff1"/>
    <w:rsid w:val="00724B33"/>
    <w:rPr>
      <w:rFonts w:ascii="Times New Roman" w:eastAsia="宋体" w:hAnsi="Times New Roman" w:cs="Times New Roman"/>
      <w:sz w:val="24"/>
      <w:szCs w:val="24"/>
    </w:rPr>
  </w:style>
  <w:style w:type="character" w:styleId="aff3">
    <w:name w:val="annotation reference"/>
    <w:basedOn w:val="a5"/>
    <w:rsid w:val="00724B33"/>
    <w:rPr>
      <w:sz w:val="21"/>
      <w:szCs w:val="21"/>
    </w:rPr>
  </w:style>
  <w:style w:type="paragraph" w:styleId="aff4">
    <w:name w:val="annotation subject"/>
    <w:basedOn w:val="aff1"/>
    <w:next w:val="aff1"/>
    <w:link w:val="aff5"/>
    <w:qFormat/>
    <w:rsid w:val="00724B33"/>
    <w:rPr>
      <w:b/>
      <w:bCs/>
    </w:rPr>
  </w:style>
  <w:style w:type="character" w:customStyle="1" w:styleId="aff5">
    <w:name w:val="批注主题 字符"/>
    <w:basedOn w:val="aff2"/>
    <w:link w:val="aff4"/>
    <w:qFormat/>
    <w:rsid w:val="00724B33"/>
    <w:rPr>
      <w:rFonts w:ascii="Times New Roman" w:eastAsia="宋体" w:hAnsi="Times New Roman" w:cs="Times New Roman"/>
      <w:b/>
      <w:bCs/>
      <w:sz w:val="24"/>
      <w:szCs w:val="24"/>
    </w:rPr>
  </w:style>
  <w:style w:type="paragraph" w:styleId="aff6">
    <w:name w:val="Normal (Web)"/>
    <w:basedOn w:val="a4"/>
    <w:uiPriority w:val="99"/>
    <w:unhideWhenUsed/>
    <w:qFormat/>
    <w:rsid w:val="00724B33"/>
    <w:pPr>
      <w:spacing w:before="100" w:beforeAutospacing="1" w:after="100" w:afterAutospacing="1"/>
    </w:pPr>
    <w:rPr>
      <w:rFonts w:ascii="宋体" w:hAnsi="宋体"/>
    </w:rPr>
  </w:style>
  <w:style w:type="character" w:styleId="aff7">
    <w:name w:val="Emphasis"/>
    <w:basedOn w:val="a5"/>
    <w:uiPriority w:val="20"/>
    <w:qFormat/>
    <w:rsid w:val="00724B33"/>
    <w:rPr>
      <w:i/>
      <w:iCs/>
    </w:rPr>
  </w:style>
  <w:style w:type="paragraph" w:styleId="aff8">
    <w:name w:val="Date"/>
    <w:basedOn w:val="a4"/>
    <w:next w:val="a4"/>
    <w:link w:val="aff9"/>
    <w:qFormat/>
    <w:rsid w:val="00724B33"/>
    <w:pPr>
      <w:widowControl w:val="0"/>
      <w:ind w:leftChars="2500" w:left="100"/>
      <w:jc w:val="both"/>
    </w:pPr>
    <w:rPr>
      <w:rFonts w:cs="Times New Roman"/>
      <w:kern w:val="2"/>
    </w:rPr>
  </w:style>
  <w:style w:type="character" w:customStyle="1" w:styleId="aff9">
    <w:name w:val="日期 字符"/>
    <w:basedOn w:val="a5"/>
    <w:link w:val="aff8"/>
    <w:qFormat/>
    <w:rsid w:val="00724B33"/>
    <w:rPr>
      <w:rFonts w:ascii="Times New Roman" w:eastAsia="宋体" w:hAnsi="Times New Roman" w:cs="Times New Roman"/>
      <w:sz w:val="24"/>
      <w:szCs w:val="24"/>
    </w:rPr>
  </w:style>
  <w:style w:type="character" w:customStyle="1" w:styleId="11">
    <w:name w:val="书籍标题1"/>
    <w:basedOn w:val="a5"/>
    <w:uiPriority w:val="33"/>
    <w:rsid w:val="00724B33"/>
    <w:rPr>
      <w:b/>
      <w:bCs/>
      <w:i/>
      <w:iCs/>
      <w:spacing w:val="5"/>
    </w:rPr>
  </w:style>
  <w:style w:type="paragraph" w:styleId="affa">
    <w:name w:val="caption"/>
    <w:basedOn w:val="a4"/>
    <w:next w:val="a4"/>
    <w:link w:val="affb"/>
    <w:uiPriority w:val="35"/>
    <w:unhideWhenUsed/>
    <w:qFormat/>
    <w:rsid w:val="00724B33"/>
    <w:pPr>
      <w:widowControl w:val="0"/>
      <w:tabs>
        <w:tab w:val="center" w:pos="4200"/>
        <w:tab w:val="right" w:pos="8295"/>
      </w:tabs>
      <w:spacing w:line="480" w:lineRule="auto"/>
      <w:jc w:val="both"/>
      <w:textAlignment w:val="center"/>
    </w:pPr>
    <w:rPr>
      <w:rFonts w:cs="Times New Roman"/>
      <w:kern w:val="2"/>
    </w:rPr>
  </w:style>
  <w:style w:type="character" w:customStyle="1" w:styleId="affb">
    <w:name w:val="题注 字符"/>
    <w:link w:val="affa"/>
    <w:uiPriority w:val="35"/>
    <w:qFormat/>
    <w:rsid w:val="00724B33"/>
    <w:rPr>
      <w:rFonts w:ascii="Times New Roman" w:eastAsia="宋体" w:hAnsi="Times New Roman" w:cs="Times New Roman"/>
      <w:sz w:val="24"/>
      <w:szCs w:val="24"/>
    </w:rPr>
  </w:style>
  <w:style w:type="paragraph" w:customStyle="1" w:styleId="affc">
    <w:name w:val="图"/>
    <w:basedOn w:val="a4"/>
    <w:next w:val="a4"/>
    <w:link w:val="Char2"/>
    <w:qFormat/>
    <w:rsid w:val="00724B33"/>
    <w:pPr>
      <w:keepNext/>
      <w:widowControl w:val="0"/>
      <w:jc w:val="center"/>
    </w:pPr>
    <w:rPr>
      <w:rFonts w:cs="Times New Roman"/>
      <w:kern w:val="2"/>
    </w:rPr>
  </w:style>
  <w:style w:type="character" w:customStyle="1" w:styleId="Char2">
    <w:name w:val="图 Char"/>
    <w:basedOn w:val="a5"/>
    <w:link w:val="affc"/>
    <w:qFormat/>
    <w:rsid w:val="00724B33"/>
    <w:rPr>
      <w:rFonts w:ascii="Times New Roman" w:eastAsia="宋体" w:hAnsi="Times New Roman" w:cs="Times New Roman"/>
      <w:sz w:val="24"/>
      <w:szCs w:val="24"/>
    </w:rPr>
  </w:style>
  <w:style w:type="paragraph" w:customStyle="1" w:styleId="affd">
    <w:name w:val="图题"/>
    <w:basedOn w:val="a4"/>
    <w:link w:val="Char3"/>
    <w:qFormat/>
    <w:rsid w:val="00724B33"/>
    <w:pPr>
      <w:widowControl w:val="0"/>
      <w:spacing w:before="120" w:after="240"/>
      <w:jc w:val="center"/>
    </w:pPr>
    <w:rPr>
      <w:rFonts w:cs="Times New Roman"/>
      <w:b/>
      <w:kern w:val="2"/>
      <w:sz w:val="21"/>
    </w:rPr>
  </w:style>
  <w:style w:type="character" w:customStyle="1" w:styleId="Char3">
    <w:name w:val="图题 Char"/>
    <w:basedOn w:val="a5"/>
    <w:link w:val="affd"/>
    <w:qFormat/>
    <w:rsid w:val="00724B33"/>
    <w:rPr>
      <w:rFonts w:ascii="Times New Roman" w:eastAsia="宋体" w:hAnsi="Times New Roman" w:cs="Times New Roman"/>
      <w:b/>
      <w:szCs w:val="24"/>
    </w:rPr>
  </w:style>
  <w:style w:type="table" w:customStyle="1" w:styleId="1-11">
    <w:name w:val="网格表 1 浅色 - 着色 11"/>
    <w:basedOn w:val="a6"/>
    <w:uiPriority w:val="46"/>
    <w:rsid w:val="00724B33"/>
    <w:rPr>
      <w:rFonts w:ascii="Calibri" w:eastAsia="宋体" w:hAnsi="Calibri" w:cs="Times New Roman"/>
      <w:kern w:val="0"/>
      <w:sz w:val="20"/>
      <w:szCs w:val="20"/>
    </w:rPr>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10">
    <w:name w:val="网格表 1 浅色1"/>
    <w:basedOn w:val="a6"/>
    <w:uiPriority w:val="46"/>
    <w:qFormat/>
    <w:rsid w:val="00724B33"/>
    <w:rPr>
      <w:rFonts w:ascii="Calibri" w:eastAsia="宋体" w:hAnsi="Calibri" w:cs="Times New Roman"/>
      <w:kern w:val="0"/>
      <w:sz w:val="20"/>
      <w:szCs w:val="20"/>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
    <w:name w:val="网格型浅色1"/>
    <w:basedOn w:val="a6"/>
    <w:uiPriority w:val="40"/>
    <w:qFormat/>
    <w:rsid w:val="00724B33"/>
    <w:rPr>
      <w:rFonts w:ascii="Calibri" w:eastAsia="宋体" w:hAnsi="Calibri" w:cs="Times New Roman"/>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d">
    <w:name w:val="无间隔 字符"/>
    <w:basedOn w:val="a5"/>
    <w:link w:val="ac"/>
    <w:uiPriority w:val="1"/>
    <w:locked/>
    <w:rsid w:val="00724B33"/>
    <w:rPr>
      <w:rFonts w:ascii="Cambria" w:eastAsia="宋体" w:hAnsi="Cambria" w:cs="Cambria"/>
    </w:rPr>
  </w:style>
  <w:style w:type="character" w:styleId="affe">
    <w:name w:val="page number"/>
    <w:qFormat/>
    <w:rsid w:val="00724B33"/>
  </w:style>
  <w:style w:type="paragraph" w:customStyle="1" w:styleId="afff">
    <w:name w:val="正文不缩进"/>
    <w:basedOn w:val="af5"/>
    <w:next w:val="a4"/>
    <w:link w:val="Char4"/>
    <w:qFormat/>
    <w:rsid w:val="00724B33"/>
    <w:pPr>
      <w:ind w:firstLineChars="0" w:firstLine="0"/>
      <w:textAlignment w:val="center"/>
    </w:pPr>
  </w:style>
  <w:style w:type="character" w:customStyle="1" w:styleId="Char4">
    <w:name w:val="正文不缩进 Char"/>
    <w:basedOn w:val="Char"/>
    <w:link w:val="afff"/>
    <w:qFormat/>
    <w:rsid w:val="00724B33"/>
    <w:rPr>
      <w:rFonts w:ascii="Times New Roman" w:eastAsia="宋体" w:hAnsi="Times New Roman" w:cs="Times New Roman"/>
      <w:color w:val="000000" w:themeColor="text1"/>
      <w:sz w:val="24"/>
      <w:szCs w:val="24"/>
    </w:rPr>
  </w:style>
  <w:style w:type="paragraph" w:styleId="afff0">
    <w:name w:val="Normal Indent"/>
    <w:basedOn w:val="a4"/>
    <w:qFormat/>
    <w:rsid w:val="00724B33"/>
    <w:pPr>
      <w:widowControl w:val="0"/>
      <w:adjustRightInd w:val="0"/>
      <w:snapToGrid w:val="0"/>
      <w:spacing w:line="360" w:lineRule="atLeast"/>
      <w:ind w:firstLineChars="200" w:firstLine="200"/>
      <w:jc w:val="both"/>
    </w:pPr>
    <w:rPr>
      <w:rFonts w:cs="Times New Roman"/>
      <w:snapToGrid w:val="0"/>
    </w:rPr>
  </w:style>
  <w:style w:type="paragraph" w:styleId="afff1">
    <w:name w:val="Body Text"/>
    <w:basedOn w:val="a4"/>
    <w:link w:val="afff2"/>
    <w:qFormat/>
    <w:rsid w:val="00724B33"/>
    <w:pPr>
      <w:widowControl w:val="0"/>
      <w:spacing w:after="120"/>
      <w:jc w:val="both"/>
    </w:pPr>
    <w:rPr>
      <w:rFonts w:cs="Times New Roman"/>
      <w:kern w:val="2"/>
    </w:rPr>
  </w:style>
  <w:style w:type="character" w:customStyle="1" w:styleId="afff2">
    <w:name w:val="正文文本 字符"/>
    <w:basedOn w:val="a5"/>
    <w:link w:val="afff1"/>
    <w:qFormat/>
    <w:rsid w:val="00724B33"/>
    <w:rPr>
      <w:rFonts w:ascii="Times New Roman" w:eastAsia="宋体" w:hAnsi="Times New Roman" w:cs="Times New Roman"/>
      <w:sz w:val="24"/>
      <w:szCs w:val="24"/>
    </w:rPr>
  </w:style>
  <w:style w:type="paragraph" w:styleId="afff3">
    <w:name w:val="Body Text Indent"/>
    <w:basedOn w:val="a4"/>
    <w:link w:val="afff4"/>
    <w:qFormat/>
    <w:rsid w:val="00724B33"/>
    <w:pPr>
      <w:widowControl w:val="0"/>
      <w:spacing w:line="300" w:lineRule="auto"/>
      <w:ind w:firstLineChars="200" w:firstLine="560"/>
      <w:jc w:val="both"/>
    </w:pPr>
    <w:rPr>
      <w:rFonts w:cs="Times New Roman"/>
      <w:kern w:val="2"/>
      <w:sz w:val="28"/>
      <w:szCs w:val="28"/>
      <w:lang w:val="zh-CN"/>
    </w:rPr>
  </w:style>
  <w:style w:type="character" w:customStyle="1" w:styleId="afff4">
    <w:name w:val="正文文本缩进 字符"/>
    <w:link w:val="afff3"/>
    <w:rsid w:val="00724B33"/>
    <w:rPr>
      <w:rFonts w:ascii="Times New Roman" w:eastAsia="宋体" w:hAnsi="Times New Roman" w:cs="Times New Roman"/>
      <w:sz w:val="28"/>
      <w:szCs w:val="28"/>
      <w:lang w:val="zh-CN"/>
    </w:rPr>
  </w:style>
  <w:style w:type="character" w:customStyle="1" w:styleId="80">
    <w:name w:val="标题 8 字符"/>
    <w:basedOn w:val="a5"/>
    <w:link w:val="8"/>
    <w:uiPriority w:val="9"/>
    <w:rsid w:val="00C23F11"/>
    <w:rPr>
      <w:rFonts w:asciiTheme="majorHAnsi" w:eastAsiaTheme="majorEastAsia" w:hAnsiTheme="majorHAnsi" w:cstheme="majorBidi"/>
      <w:kern w:val="0"/>
      <w:sz w:val="24"/>
      <w:szCs w:val="24"/>
    </w:rPr>
  </w:style>
  <w:style w:type="paragraph" w:styleId="TOC">
    <w:name w:val="TOC Heading"/>
    <w:basedOn w:val="1"/>
    <w:next w:val="a4"/>
    <w:uiPriority w:val="39"/>
    <w:unhideWhenUsed/>
    <w:qFormat/>
    <w:rsid w:val="00DA2C2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TOC4">
    <w:name w:val="toc 4"/>
    <w:basedOn w:val="a4"/>
    <w:next w:val="a4"/>
    <w:autoRedefine/>
    <w:uiPriority w:val="39"/>
    <w:unhideWhenUsed/>
    <w:rsid w:val="008A47BA"/>
    <w:pPr>
      <w:widowControl w:val="0"/>
      <w:ind w:leftChars="600" w:left="1260"/>
      <w:jc w:val="both"/>
    </w:pPr>
    <w:rPr>
      <w:rFonts w:asciiTheme="minorHAnsi" w:eastAsiaTheme="minorEastAsia" w:hAnsiTheme="minorHAnsi" w:cstheme="minorBidi"/>
      <w:kern w:val="2"/>
      <w:sz w:val="21"/>
      <w:szCs w:val="22"/>
    </w:rPr>
  </w:style>
  <w:style w:type="paragraph" w:styleId="TOC5">
    <w:name w:val="toc 5"/>
    <w:basedOn w:val="a4"/>
    <w:next w:val="a4"/>
    <w:autoRedefine/>
    <w:uiPriority w:val="39"/>
    <w:unhideWhenUsed/>
    <w:rsid w:val="008A47BA"/>
    <w:pPr>
      <w:widowControl w:val="0"/>
      <w:ind w:leftChars="800" w:left="1680"/>
      <w:jc w:val="both"/>
    </w:pPr>
    <w:rPr>
      <w:rFonts w:asciiTheme="minorHAnsi" w:eastAsiaTheme="minorEastAsia" w:hAnsiTheme="minorHAnsi" w:cstheme="minorBidi"/>
      <w:kern w:val="2"/>
      <w:sz w:val="21"/>
      <w:szCs w:val="22"/>
    </w:rPr>
  </w:style>
  <w:style w:type="paragraph" w:styleId="TOC6">
    <w:name w:val="toc 6"/>
    <w:basedOn w:val="a4"/>
    <w:next w:val="a4"/>
    <w:autoRedefine/>
    <w:uiPriority w:val="39"/>
    <w:unhideWhenUsed/>
    <w:rsid w:val="008A47BA"/>
    <w:pPr>
      <w:widowControl w:val="0"/>
      <w:ind w:leftChars="1000" w:left="2100"/>
      <w:jc w:val="both"/>
    </w:pPr>
    <w:rPr>
      <w:rFonts w:asciiTheme="minorHAnsi" w:eastAsiaTheme="minorEastAsia" w:hAnsiTheme="minorHAnsi" w:cstheme="minorBidi"/>
      <w:kern w:val="2"/>
      <w:sz w:val="21"/>
      <w:szCs w:val="22"/>
    </w:rPr>
  </w:style>
  <w:style w:type="paragraph" w:styleId="TOC7">
    <w:name w:val="toc 7"/>
    <w:basedOn w:val="a4"/>
    <w:next w:val="a4"/>
    <w:autoRedefine/>
    <w:uiPriority w:val="39"/>
    <w:unhideWhenUsed/>
    <w:rsid w:val="008A47BA"/>
    <w:pPr>
      <w:widowControl w:val="0"/>
      <w:ind w:leftChars="1200" w:left="2520"/>
      <w:jc w:val="both"/>
    </w:pPr>
    <w:rPr>
      <w:rFonts w:asciiTheme="minorHAnsi" w:eastAsiaTheme="minorEastAsia" w:hAnsiTheme="minorHAnsi" w:cstheme="minorBidi"/>
      <w:kern w:val="2"/>
      <w:sz w:val="21"/>
      <w:szCs w:val="22"/>
    </w:rPr>
  </w:style>
  <w:style w:type="paragraph" w:styleId="TOC8">
    <w:name w:val="toc 8"/>
    <w:basedOn w:val="a4"/>
    <w:next w:val="a4"/>
    <w:autoRedefine/>
    <w:uiPriority w:val="39"/>
    <w:unhideWhenUsed/>
    <w:rsid w:val="008A47BA"/>
    <w:pPr>
      <w:widowControl w:val="0"/>
      <w:ind w:leftChars="1400" w:left="2940"/>
      <w:jc w:val="both"/>
    </w:pPr>
    <w:rPr>
      <w:rFonts w:asciiTheme="minorHAnsi" w:eastAsiaTheme="minorEastAsia" w:hAnsiTheme="minorHAnsi" w:cstheme="minorBidi"/>
      <w:kern w:val="2"/>
      <w:sz w:val="21"/>
      <w:szCs w:val="22"/>
    </w:rPr>
  </w:style>
  <w:style w:type="paragraph" w:styleId="TOC9">
    <w:name w:val="toc 9"/>
    <w:basedOn w:val="a4"/>
    <w:next w:val="a4"/>
    <w:autoRedefine/>
    <w:uiPriority w:val="39"/>
    <w:unhideWhenUsed/>
    <w:rsid w:val="008A47BA"/>
    <w:pPr>
      <w:widowControl w:val="0"/>
      <w:ind w:leftChars="1600" w:left="3360"/>
      <w:jc w:val="both"/>
    </w:pPr>
    <w:rPr>
      <w:rFonts w:asciiTheme="minorHAnsi" w:eastAsiaTheme="minorEastAsia" w:hAnsiTheme="minorHAnsi" w:cstheme="minorBidi"/>
      <w:kern w:val="2"/>
      <w:sz w:val="21"/>
      <w:szCs w:val="22"/>
    </w:rPr>
  </w:style>
  <w:style w:type="character" w:customStyle="1" w:styleId="13">
    <w:name w:val="未处理的提及1"/>
    <w:basedOn w:val="a5"/>
    <w:uiPriority w:val="99"/>
    <w:semiHidden/>
    <w:unhideWhenUsed/>
    <w:rsid w:val="008A47BA"/>
    <w:rPr>
      <w:color w:val="605E5C"/>
      <w:shd w:val="clear" w:color="auto" w:fill="E1DFDD"/>
    </w:rPr>
  </w:style>
  <w:style w:type="character" w:customStyle="1" w:styleId="21">
    <w:name w:val="未处理的提及2"/>
    <w:basedOn w:val="a5"/>
    <w:uiPriority w:val="99"/>
    <w:semiHidden/>
    <w:unhideWhenUsed/>
    <w:rsid w:val="00424FCA"/>
    <w:rPr>
      <w:color w:val="605E5C"/>
      <w:shd w:val="clear" w:color="auto" w:fill="E1DFDD"/>
    </w:rPr>
  </w:style>
  <w:style w:type="character" w:styleId="afff5">
    <w:name w:val="Unresolved Mention"/>
    <w:basedOn w:val="a5"/>
    <w:uiPriority w:val="99"/>
    <w:semiHidden/>
    <w:unhideWhenUsed/>
    <w:rsid w:val="00456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270106">
      <w:bodyDiv w:val="1"/>
      <w:marLeft w:val="0"/>
      <w:marRight w:val="0"/>
      <w:marTop w:val="0"/>
      <w:marBottom w:val="0"/>
      <w:divBdr>
        <w:top w:val="none" w:sz="0" w:space="0" w:color="auto"/>
        <w:left w:val="none" w:sz="0" w:space="0" w:color="auto"/>
        <w:bottom w:val="none" w:sz="0" w:space="0" w:color="auto"/>
        <w:right w:val="none" w:sz="0" w:space="0" w:color="auto"/>
      </w:divBdr>
    </w:div>
    <w:div w:id="189060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16"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8.emf"/><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jpeg"/><Relationship Id="rId10"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image" Target="media/image34.emf"/><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jpeg"/><Relationship Id="rId76" Type="http://schemas.openxmlformats.org/officeDocument/2006/relationships/image" Target="media/image66.emf"/><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CC8AD-EC67-4CF3-A745-FF1A84489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1453</TotalTime>
  <Pages>111</Pages>
  <Words>13011</Words>
  <Characters>74165</Characters>
  <Application>Microsoft Office Word</Application>
  <DocSecurity>0</DocSecurity>
  <Lines>618</Lines>
  <Paragraphs>174</Paragraphs>
  <ScaleCrop>false</ScaleCrop>
  <Company/>
  <LinksUpToDate>false</LinksUpToDate>
  <CharactersWithSpaces>87002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whc</dc:creator>
  <cp:keywords/>
  <dc:description/>
  <cp:lastModifiedBy>Windows 用户</cp:lastModifiedBy>
  <cp:revision>10</cp:revision>
  <cp:lastPrinted>2020-11-03T02:48:00Z</cp:lastPrinted>
  <dcterms:created xsi:type="dcterms:W3CDTF">2020-10-26T07:04:00Z</dcterms:created>
  <dcterms:modified xsi:type="dcterms:W3CDTF">2020-11-03T09:45:00Z</dcterms:modified>
</cp:coreProperties>
</file>